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321" w:rsidRDefault="00572321" w:rsidP="00572321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72321" w:rsidRDefault="00572321" w:rsidP="00572321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572321" w:rsidRDefault="00572321" w:rsidP="00572321">
      <w:pPr>
        <w:jc w:val="center"/>
        <w:rPr>
          <w:b/>
          <w:bCs/>
        </w:rPr>
      </w:pPr>
    </w:p>
    <w:p w:rsidR="00572321" w:rsidRDefault="00572321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D372DE">
        <w:rPr>
          <w:b/>
          <w:bCs/>
        </w:rPr>
        <w:t>90</w:t>
      </w:r>
      <w:r w:rsidR="008D2A6A">
        <w:rPr>
          <w:b/>
          <w:bCs/>
        </w:rPr>
        <w:t>5</w:t>
      </w:r>
    </w:p>
    <w:p w:rsidR="00316D3E" w:rsidRDefault="00316D3E" w:rsidP="00316D3E">
      <w:pPr>
        <w:rPr>
          <w:b/>
          <w:bCs/>
        </w:rPr>
      </w:pPr>
    </w:p>
    <w:p w:rsidR="00171604" w:rsidRPr="007102F5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8D2A6A">
        <w:rPr>
          <w:b/>
          <w:bCs/>
        </w:rPr>
        <w:t>4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8D2A6A">
        <w:rPr>
          <w:b/>
          <w:bCs/>
        </w:rPr>
        <w:t>Agree</w:t>
      </w:r>
    </w:p>
    <w:p w:rsidR="007102F5" w:rsidRDefault="008D2A6A" w:rsidP="00316D3E">
      <w:r>
        <w:t>No comment.</w:t>
      </w:r>
    </w:p>
    <w:p w:rsidR="008D2A6A" w:rsidRDefault="008D2A6A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8D2A6A">
        <w:rPr>
          <w:b/>
          <w:bCs/>
        </w:rPr>
        <w:t>3</w:t>
      </w:r>
      <w:r w:rsidR="00005BB4">
        <w:rPr>
          <w:b/>
          <w:bCs/>
        </w:rPr>
        <w:t xml:space="preserve"> </w:t>
      </w:r>
      <w:r w:rsidR="00E26B6E">
        <w:rPr>
          <w:b/>
          <w:bCs/>
        </w:rPr>
        <w:t xml:space="preserve">– </w:t>
      </w:r>
      <w:r w:rsidR="008D2A6A">
        <w:rPr>
          <w:b/>
          <w:bCs/>
        </w:rPr>
        <w:t>Neutral</w:t>
      </w:r>
    </w:p>
    <w:p w:rsidR="004610EF" w:rsidRDefault="008D2A6A" w:rsidP="00316D3E">
      <w:r>
        <w:t>Consider a</w:t>
      </w:r>
      <w:r w:rsidR="002102AA">
        <w:t xml:space="preserve"> </w:t>
      </w:r>
      <w:r>
        <w:t xml:space="preserve">system to flex the Forfait with larger properties having to pay </w:t>
      </w:r>
      <w:r w:rsidR="002102AA">
        <w:t xml:space="preserve">a </w:t>
      </w:r>
      <w:r>
        <w:t>greater</w:t>
      </w:r>
      <w:r w:rsidR="002102AA">
        <w:t xml:space="preserve"> amount.</w:t>
      </w:r>
    </w:p>
    <w:p w:rsidR="00E61F0F" w:rsidRPr="00C52C14" w:rsidRDefault="00E61F0F" w:rsidP="00E61F0F">
      <w:r>
        <w:t>There should be a difference between /tourist and office accommodation.</w:t>
      </w:r>
    </w:p>
    <w:p w:rsidR="007102F5" w:rsidRDefault="007102F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E16CFB">
        <w:rPr>
          <w:b/>
          <w:bCs/>
        </w:rPr>
        <w:t>5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E16CFB">
        <w:rPr>
          <w:b/>
          <w:bCs/>
        </w:rPr>
        <w:t xml:space="preserve">Strongly </w:t>
      </w:r>
      <w:r w:rsidR="00783F5B">
        <w:rPr>
          <w:b/>
          <w:bCs/>
        </w:rPr>
        <w:t>Agree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783F5B" w:rsidRDefault="00316D3E" w:rsidP="00316D3E">
      <w:pPr>
        <w:rPr>
          <w:b/>
          <w:bCs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D372DE">
        <w:rPr>
          <w:b/>
          <w:bCs/>
          <w:color w:val="000000" w:themeColor="text1"/>
        </w:rPr>
        <w:t>5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D372DE">
        <w:rPr>
          <w:b/>
          <w:bCs/>
          <w:color w:val="000000" w:themeColor="text1"/>
        </w:rPr>
        <w:t>Strongly Agree</w:t>
      </w:r>
    </w:p>
    <w:p w:rsidR="0056768B" w:rsidRPr="007102F5" w:rsidRDefault="00E61F0F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7102F5" w:rsidRDefault="007102F5" w:rsidP="00783F5B">
      <w:pPr>
        <w:rPr>
          <w:b/>
          <w:bCs/>
          <w:color w:val="000000" w:themeColor="text1"/>
        </w:rPr>
      </w:pPr>
    </w:p>
    <w:p w:rsidR="00782626" w:rsidRPr="00C054BC" w:rsidRDefault="00316D3E" w:rsidP="00783F5B">
      <w:pPr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783F5B">
        <w:rPr>
          <w:b/>
          <w:bCs/>
        </w:rPr>
        <w:t>5</w:t>
      </w:r>
      <w:r w:rsidR="00884625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</w:t>
      </w:r>
      <w:r w:rsidR="00783F5B">
        <w:rPr>
          <w:b/>
          <w:bCs/>
        </w:rPr>
        <w:t>Strongly Agree</w:t>
      </w:r>
    </w:p>
    <w:p w:rsidR="00DC24AB" w:rsidRDefault="001D379F" w:rsidP="00316D3E">
      <w:r>
        <w:t>No comment.</w:t>
      </w:r>
    </w:p>
    <w:p w:rsidR="001D379F" w:rsidRDefault="001D379F" w:rsidP="00316D3E"/>
    <w:p w:rsidR="00AD6F65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8D2A6A">
        <w:rPr>
          <w:b/>
          <w:bCs/>
        </w:rPr>
        <w:t>1</w:t>
      </w:r>
      <w:r w:rsidR="00A55E09">
        <w:rPr>
          <w:b/>
          <w:bCs/>
        </w:rPr>
        <w:t xml:space="preserve"> – </w:t>
      </w:r>
      <w:r w:rsidR="008D2A6A">
        <w:rPr>
          <w:b/>
          <w:bCs/>
        </w:rPr>
        <w:t>Strongly Disagree</w:t>
      </w:r>
    </w:p>
    <w:p w:rsidR="00E61F0F" w:rsidRPr="00E61F0F" w:rsidRDefault="00E61F0F" w:rsidP="00316D3E">
      <w:r w:rsidRPr="00E61F0F">
        <w:t>No comment.</w:t>
      </w:r>
    </w:p>
    <w:p w:rsidR="00E61F0F" w:rsidRDefault="00E61F0F" w:rsidP="00316D3E">
      <w:pPr>
        <w:rPr>
          <w:b/>
          <w:bCs/>
        </w:rPr>
      </w:pPr>
    </w:p>
    <w:p w:rsidR="00005BB4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8D2A6A">
        <w:rPr>
          <w:b/>
          <w:bCs/>
        </w:rPr>
        <w:t>5</w:t>
      </w:r>
      <w:r w:rsidR="001D379F">
        <w:rPr>
          <w:b/>
          <w:bCs/>
        </w:rPr>
        <w:t xml:space="preserve"> – </w:t>
      </w:r>
      <w:r w:rsidR="008D2A6A">
        <w:rPr>
          <w:b/>
          <w:bCs/>
        </w:rPr>
        <w:t>Strongly Agree</w:t>
      </w:r>
    </w:p>
    <w:p w:rsidR="00C5756F" w:rsidRDefault="00E10164" w:rsidP="00316D3E">
      <w:r>
        <w:t>No comment.</w:t>
      </w:r>
    </w:p>
    <w:p w:rsidR="00E10164" w:rsidRDefault="00E10164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8D2A6A">
        <w:rPr>
          <w:b/>
          <w:bCs/>
        </w:rPr>
        <w:t>1</w:t>
      </w:r>
      <w:r w:rsidR="00884625">
        <w:rPr>
          <w:b/>
          <w:bCs/>
        </w:rPr>
        <w:t xml:space="preserve"> </w:t>
      </w:r>
      <w:r w:rsidR="001D379F">
        <w:rPr>
          <w:b/>
          <w:bCs/>
        </w:rPr>
        <w:t xml:space="preserve">– </w:t>
      </w:r>
      <w:r w:rsidR="00E16CFB">
        <w:rPr>
          <w:b/>
          <w:bCs/>
        </w:rPr>
        <w:t xml:space="preserve">Strongly </w:t>
      </w:r>
      <w:r w:rsidR="008D2A6A">
        <w:rPr>
          <w:b/>
          <w:bCs/>
        </w:rPr>
        <w:t>Disa</w:t>
      </w:r>
      <w:r w:rsidR="00E16CFB">
        <w:rPr>
          <w:b/>
          <w:bCs/>
        </w:rPr>
        <w:t>gree</w:t>
      </w:r>
    </w:p>
    <w:p w:rsidR="00AD6F65" w:rsidRPr="00AD6F65" w:rsidRDefault="00E61F0F" w:rsidP="00813EFA">
      <w:pPr>
        <w:jc w:val="both"/>
      </w:pPr>
      <w:r>
        <w:t>Should be lowered to 4% - local market properties attract less tax because of their lower valuation.</w:t>
      </w:r>
    </w:p>
    <w:p w:rsidR="00E61F0F" w:rsidRDefault="00E61F0F" w:rsidP="00813EFA">
      <w:pPr>
        <w:jc w:val="both"/>
        <w:rPr>
          <w:b/>
          <w:bCs/>
        </w:rPr>
      </w:pPr>
    </w:p>
    <w:p w:rsidR="004E275E" w:rsidRPr="00783F5B" w:rsidRDefault="00316D3E" w:rsidP="00813EFA">
      <w:pPr>
        <w:jc w:val="both"/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</w:t>
      </w:r>
      <w:r w:rsidR="008D2A6A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8D2A6A">
        <w:rPr>
          <w:b/>
          <w:bCs/>
        </w:rPr>
        <w:t>Strongly Agree</w:t>
      </w:r>
    </w:p>
    <w:p w:rsidR="00783F5B" w:rsidRPr="00783F5B" w:rsidRDefault="007102F5" w:rsidP="00EE6ED2">
      <w:pPr>
        <w:jc w:val="both"/>
      </w:pPr>
      <w:r>
        <w:t>No comment.</w:t>
      </w:r>
    </w:p>
    <w:p w:rsidR="00783F5B" w:rsidRDefault="00783F5B" w:rsidP="00EE6ED2">
      <w:pPr>
        <w:jc w:val="both"/>
        <w:rPr>
          <w:b/>
          <w:bCs/>
        </w:rPr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783F5B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783F5B">
        <w:rPr>
          <w:b/>
          <w:bCs/>
        </w:rPr>
        <w:t>Strongly Disagree</w:t>
      </w:r>
    </w:p>
    <w:p w:rsidR="00E10164" w:rsidRDefault="002102AA" w:rsidP="00FE4870">
      <w:r>
        <w:t xml:space="preserve">In the alternative increase impot. </w:t>
      </w:r>
    </w:p>
    <w:p w:rsidR="008D2A6A" w:rsidRDefault="008D2A6A" w:rsidP="00FE4870">
      <w:pPr>
        <w:rPr>
          <w:b/>
          <w:bCs/>
        </w:rPr>
      </w:pPr>
    </w:p>
    <w:p w:rsidR="00FE4870" w:rsidRPr="007102F5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8D2A6A">
        <w:rPr>
          <w:b/>
          <w:bCs/>
        </w:rPr>
        <w:t>1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8D2A6A">
        <w:rPr>
          <w:b/>
          <w:bCs/>
        </w:rPr>
        <w:t>Strongly Dis</w:t>
      </w:r>
      <w:r w:rsidR="002102AA">
        <w:rPr>
          <w:b/>
          <w:bCs/>
        </w:rPr>
        <w:t>a</w:t>
      </w:r>
      <w:r w:rsidR="00D372DE">
        <w:rPr>
          <w:b/>
          <w:bCs/>
        </w:rPr>
        <w:t>gree</w:t>
      </w:r>
    </w:p>
    <w:p w:rsidR="0056768B" w:rsidRPr="007102F5" w:rsidRDefault="007102F5">
      <w:r w:rsidRPr="007102F5">
        <w:t>No comment.</w:t>
      </w:r>
    </w:p>
    <w:p w:rsidR="007102F5" w:rsidRDefault="007102F5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8D2A6A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</w:t>
      </w:r>
      <w:r w:rsidR="008D2A6A">
        <w:rPr>
          <w:b/>
          <w:bCs/>
        </w:rPr>
        <w:t>Neutral</w:t>
      </w:r>
    </w:p>
    <w:p w:rsidR="008D2A6A" w:rsidRDefault="008D2A6A" w:rsidP="00C5756F">
      <w:r>
        <w:t>No comment.</w:t>
      </w:r>
    </w:p>
    <w:p w:rsidR="008D2A6A" w:rsidRDefault="008D2A6A" w:rsidP="00C5756F"/>
    <w:p w:rsidR="007102F5" w:rsidRPr="004F73A9" w:rsidRDefault="007102F5" w:rsidP="00C5756F"/>
    <w:sectPr w:rsidR="007102F5" w:rsidRPr="004F73A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05BB4"/>
    <w:rsid w:val="00016078"/>
    <w:rsid w:val="000306EA"/>
    <w:rsid w:val="000441C5"/>
    <w:rsid w:val="00046481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76131"/>
    <w:rsid w:val="0018215E"/>
    <w:rsid w:val="001A16D2"/>
    <w:rsid w:val="001B08E3"/>
    <w:rsid w:val="001C3A8E"/>
    <w:rsid w:val="001D042A"/>
    <w:rsid w:val="001D2210"/>
    <w:rsid w:val="001D379F"/>
    <w:rsid w:val="001D5D31"/>
    <w:rsid w:val="001E3ECC"/>
    <w:rsid w:val="001E4E4F"/>
    <w:rsid w:val="001E6971"/>
    <w:rsid w:val="002102AA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4F73A9"/>
    <w:rsid w:val="005105E5"/>
    <w:rsid w:val="00534BCB"/>
    <w:rsid w:val="00535D7D"/>
    <w:rsid w:val="00542917"/>
    <w:rsid w:val="00551408"/>
    <w:rsid w:val="00552362"/>
    <w:rsid w:val="0056768B"/>
    <w:rsid w:val="00572321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02F5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3F5B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84625"/>
    <w:rsid w:val="008A1111"/>
    <w:rsid w:val="008A23E5"/>
    <w:rsid w:val="008B0ABC"/>
    <w:rsid w:val="008C0359"/>
    <w:rsid w:val="008C192B"/>
    <w:rsid w:val="008C4BF3"/>
    <w:rsid w:val="008D2950"/>
    <w:rsid w:val="008D2A6A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372DE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0164"/>
    <w:rsid w:val="00E15257"/>
    <w:rsid w:val="00E16CFB"/>
    <w:rsid w:val="00E21333"/>
    <w:rsid w:val="00E26B6E"/>
    <w:rsid w:val="00E421B8"/>
    <w:rsid w:val="00E4400B"/>
    <w:rsid w:val="00E61F0F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E38B4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2024-12-09T08:19:00Z</dcterms:created>
  <dcterms:modified xsi:type="dcterms:W3CDTF">2024-12-09T21:53:00Z</dcterms:modified>
</cp:coreProperties>
</file>