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197" w14:textId="29745185" w:rsidR="00604C3B" w:rsidRDefault="00883D22" w:rsidP="00883D22">
      <w:pPr>
        <w:jc w:val="center"/>
      </w:pPr>
      <w:r w:rsidRPr="00FC4E60">
        <w:rPr>
          <w:rFonts w:ascii="Arial" w:hAnsi="Arial" w:cs="Arial"/>
          <w:b/>
          <w:bCs/>
          <w:noProof/>
          <w:sz w:val="18"/>
          <w:szCs w:val="18"/>
        </w:rPr>
        <w:drawing>
          <wp:inline distT="0" distB="0" distL="0" distR="0" wp14:anchorId="193D6204" wp14:editId="62E5EAFA">
            <wp:extent cx="1476375" cy="9810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981075"/>
                    </a:xfrm>
                    <a:prstGeom prst="rect">
                      <a:avLst/>
                    </a:prstGeom>
                  </pic:spPr>
                </pic:pic>
              </a:graphicData>
            </a:graphic>
          </wp:inline>
        </w:drawing>
      </w:r>
    </w:p>
    <w:p w14:paraId="6E68190E" w14:textId="2A9621B4" w:rsidR="00883D22" w:rsidRDefault="00883D22" w:rsidP="00883D22"/>
    <w:p w14:paraId="5C97B45B" w14:textId="69BA3A0C" w:rsidR="00883D22" w:rsidRPr="00917AFE" w:rsidRDefault="00883D22" w:rsidP="00883D22">
      <w:pPr>
        <w:rPr>
          <w:rFonts w:ascii="Arial" w:hAnsi="Arial" w:cs="Arial"/>
          <w:b/>
          <w:bCs/>
          <w:sz w:val="24"/>
          <w:szCs w:val="24"/>
        </w:rPr>
      </w:pPr>
      <w:r w:rsidRPr="00917AFE">
        <w:rPr>
          <w:rFonts w:ascii="Arial" w:hAnsi="Arial" w:cs="Arial"/>
          <w:b/>
          <w:bCs/>
          <w:sz w:val="24"/>
          <w:szCs w:val="24"/>
        </w:rPr>
        <w:t>Position Title:</w:t>
      </w:r>
      <w:r w:rsidR="00246BD0" w:rsidRPr="00917AFE">
        <w:rPr>
          <w:rFonts w:ascii="Arial" w:hAnsi="Arial" w:cs="Arial"/>
          <w:b/>
          <w:bCs/>
          <w:sz w:val="24"/>
          <w:szCs w:val="24"/>
        </w:rPr>
        <w:t xml:space="preserve"> </w:t>
      </w:r>
      <w:r w:rsidR="00A220FF">
        <w:rPr>
          <w:rFonts w:ascii="Arial" w:hAnsi="Arial" w:cs="Arial"/>
          <w:b/>
          <w:bCs/>
          <w:sz w:val="24"/>
          <w:szCs w:val="24"/>
        </w:rPr>
        <w:tab/>
      </w:r>
      <w:r w:rsidR="00173EA5">
        <w:rPr>
          <w:rFonts w:ascii="Arial" w:hAnsi="Arial" w:cs="Arial"/>
          <w:b/>
          <w:bCs/>
          <w:sz w:val="24"/>
          <w:szCs w:val="24"/>
        </w:rPr>
        <w:t>Membership Coordinator</w:t>
      </w:r>
    </w:p>
    <w:p w14:paraId="105B8C8C" w14:textId="7600BAFF" w:rsidR="00883D22" w:rsidRPr="00917AFE" w:rsidRDefault="00883D22" w:rsidP="00883D22">
      <w:pPr>
        <w:rPr>
          <w:rFonts w:ascii="Arial" w:hAnsi="Arial" w:cs="Arial"/>
          <w:b/>
          <w:bCs/>
          <w:sz w:val="24"/>
          <w:szCs w:val="24"/>
        </w:rPr>
      </w:pPr>
      <w:r w:rsidRPr="00917AFE">
        <w:rPr>
          <w:rFonts w:ascii="Arial" w:hAnsi="Arial" w:cs="Arial"/>
          <w:b/>
          <w:bCs/>
          <w:sz w:val="24"/>
          <w:szCs w:val="24"/>
        </w:rPr>
        <w:t>Reports To:</w:t>
      </w:r>
      <w:r w:rsidR="00246BD0" w:rsidRPr="00917AFE">
        <w:rPr>
          <w:rFonts w:ascii="Arial" w:hAnsi="Arial" w:cs="Arial"/>
          <w:b/>
          <w:bCs/>
          <w:sz w:val="24"/>
          <w:szCs w:val="24"/>
        </w:rPr>
        <w:t xml:space="preserve"> </w:t>
      </w:r>
      <w:r w:rsidR="00A220FF">
        <w:rPr>
          <w:rFonts w:ascii="Arial" w:hAnsi="Arial" w:cs="Arial"/>
          <w:b/>
          <w:bCs/>
          <w:sz w:val="24"/>
          <w:szCs w:val="24"/>
        </w:rPr>
        <w:tab/>
      </w:r>
      <w:r w:rsidR="00A220FF">
        <w:rPr>
          <w:rFonts w:ascii="Arial" w:hAnsi="Arial" w:cs="Arial"/>
          <w:b/>
          <w:bCs/>
          <w:sz w:val="24"/>
          <w:szCs w:val="24"/>
        </w:rPr>
        <w:tab/>
      </w:r>
      <w:r w:rsidR="00246BD0" w:rsidRPr="00917AFE">
        <w:rPr>
          <w:rFonts w:ascii="Arial" w:hAnsi="Arial" w:cs="Arial"/>
          <w:b/>
          <w:bCs/>
          <w:sz w:val="24"/>
          <w:szCs w:val="24"/>
        </w:rPr>
        <w:t>Executive Director</w:t>
      </w:r>
    </w:p>
    <w:p w14:paraId="3F5DFE51" w14:textId="47BB736A" w:rsidR="00883D22" w:rsidRPr="00917AFE" w:rsidRDefault="00883D22" w:rsidP="00883D22">
      <w:pPr>
        <w:rPr>
          <w:rFonts w:ascii="Arial" w:hAnsi="Arial" w:cs="Arial"/>
          <w:b/>
          <w:bCs/>
          <w:sz w:val="24"/>
          <w:szCs w:val="24"/>
        </w:rPr>
      </w:pPr>
      <w:r w:rsidRPr="00917AFE">
        <w:rPr>
          <w:rFonts w:ascii="Arial" w:hAnsi="Arial" w:cs="Arial"/>
          <w:b/>
          <w:bCs/>
          <w:sz w:val="24"/>
          <w:szCs w:val="24"/>
        </w:rPr>
        <w:t xml:space="preserve">Classification: </w:t>
      </w:r>
      <w:r w:rsidR="00A220FF">
        <w:rPr>
          <w:rFonts w:ascii="Arial" w:hAnsi="Arial" w:cs="Arial"/>
          <w:b/>
          <w:bCs/>
          <w:sz w:val="24"/>
          <w:szCs w:val="24"/>
        </w:rPr>
        <w:tab/>
      </w:r>
      <w:r w:rsidR="00246BD0" w:rsidRPr="00917AFE">
        <w:rPr>
          <w:rFonts w:ascii="Arial" w:hAnsi="Arial" w:cs="Arial"/>
          <w:b/>
          <w:bCs/>
          <w:sz w:val="24"/>
          <w:szCs w:val="24"/>
        </w:rPr>
        <w:t>Full time</w:t>
      </w:r>
    </w:p>
    <w:p w14:paraId="190AAF4E" w14:textId="28DC2254" w:rsidR="00883D22" w:rsidRPr="0028666C" w:rsidRDefault="00883D22" w:rsidP="00883D22">
      <w:pPr>
        <w:rPr>
          <w:rFonts w:ascii="Arial" w:hAnsi="Arial" w:cs="Arial"/>
          <w:b/>
          <w:bCs/>
          <w:sz w:val="24"/>
          <w:szCs w:val="24"/>
          <w:u w:val="single"/>
        </w:rPr>
      </w:pPr>
      <w:r w:rsidRPr="0028666C">
        <w:rPr>
          <w:rFonts w:ascii="Arial" w:hAnsi="Arial" w:cs="Arial"/>
          <w:b/>
          <w:bCs/>
          <w:sz w:val="24"/>
          <w:szCs w:val="24"/>
          <w:u w:val="single"/>
        </w:rPr>
        <w:t xml:space="preserve">Salary </w:t>
      </w:r>
    </w:p>
    <w:p w14:paraId="74F9B8B4" w14:textId="77777777" w:rsidR="00917AFE" w:rsidRPr="00917AFE" w:rsidRDefault="00917AFE" w:rsidP="00883D22">
      <w:pPr>
        <w:rPr>
          <w:rFonts w:ascii="Arial" w:hAnsi="Arial" w:cs="Arial"/>
          <w:b/>
          <w:bCs/>
          <w:sz w:val="24"/>
          <w:szCs w:val="24"/>
        </w:rPr>
      </w:pPr>
    </w:p>
    <w:p w14:paraId="59AA55DB" w14:textId="388F854D" w:rsidR="00883D22" w:rsidRPr="00917AFE" w:rsidRDefault="00883D22" w:rsidP="00883D22">
      <w:pPr>
        <w:rPr>
          <w:rFonts w:ascii="Arial" w:hAnsi="Arial" w:cs="Arial"/>
          <w:sz w:val="24"/>
          <w:szCs w:val="24"/>
        </w:rPr>
      </w:pPr>
      <w:r w:rsidRPr="00917AFE">
        <w:rPr>
          <w:rFonts w:ascii="Arial" w:hAnsi="Arial" w:cs="Arial"/>
          <w:b/>
          <w:bCs/>
          <w:sz w:val="24"/>
          <w:szCs w:val="24"/>
        </w:rPr>
        <w:t xml:space="preserve">Summary: </w:t>
      </w:r>
      <w:r w:rsidRPr="00917AFE">
        <w:rPr>
          <w:rFonts w:ascii="Arial" w:hAnsi="Arial" w:cs="Arial"/>
          <w:sz w:val="24"/>
          <w:szCs w:val="24"/>
        </w:rPr>
        <w:t>The Hub Coalition is a nonprofit 501(3) organization with the mission of reducing substance use by providing resources to enhance the quality of life in Porter County.  The Hub strives to support local initiatives by community agencies addressing substance use disorder and unintended consequences.  The Hub is part of th</w:t>
      </w:r>
      <w:r w:rsidR="00C57E35" w:rsidRPr="00917AFE">
        <w:rPr>
          <w:rFonts w:ascii="Arial" w:hAnsi="Arial" w:cs="Arial"/>
          <w:sz w:val="24"/>
          <w:szCs w:val="24"/>
        </w:rPr>
        <w:t xml:space="preserve">e </w:t>
      </w:r>
      <w:r w:rsidRPr="00917AFE">
        <w:rPr>
          <w:rFonts w:ascii="Arial" w:hAnsi="Arial" w:cs="Arial"/>
          <w:sz w:val="24"/>
          <w:szCs w:val="24"/>
        </w:rPr>
        <w:t>Governor’s Commission for a Drug Free Partnership that provides funding to community level projects.  Additionally,</w:t>
      </w:r>
      <w:r w:rsidR="00BD4BDD" w:rsidRPr="00917AFE">
        <w:rPr>
          <w:rFonts w:ascii="Arial" w:hAnsi="Arial" w:cs="Arial"/>
          <w:sz w:val="24"/>
          <w:szCs w:val="24"/>
        </w:rPr>
        <w:t xml:space="preserve"> The Hub </w:t>
      </w:r>
      <w:r w:rsidR="009509E3" w:rsidRPr="00917AFE">
        <w:rPr>
          <w:rFonts w:ascii="Arial" w:hAnsi="Arial" w:cs="Arial"/>
          <w:sz w:val="24"/>
          <w:szCs w:val="24"/>
        </w:rPr>
        <w:t xml:space="preserve">is responsible for </w:t>
      </w:r>
      <w:r w:rsidR="00C57E35" w:rsidRPr="00917AFE">
        <w:rPr>
          <w:rFonts w:ascii="Arial" w:hAnsi="Arial" w:cs="Arial"/>
          <w:sz w:val="24"/>
          <w:szCs w:val="24"/>
        </w:rPr>
        <w:t xml:space="preserve">local, state, and federal </w:t>
      </w:r>
      <w:r w:rsidR="009509E3" w:rsidRPr="00917AFE">
        <w:rPr>
          <w:rFonts w:ascii="Arial" w:hAnsi="Arial" w:cs="Arial"/>
          <w:sz w:val="24"/>
          <w:szCs w:val="24"/>
        </w:rPr>
        <w:t>grants for multiple year initiatives</w:t>
      </w:r>
      <w:r w:rsidR="00C57E35" w:rsidRPr="00917AFE">
        <w:rPr>
          <w:rFonts w:ascii="Arial" w:hAnsi="Arial" w:cs="Arial"/>
          <w:sz w:val="24"/>
          <w:szCs w:val="24"/>
        </w:rPr>
        <w:t xml:space="preserve"> totaling over $1 million per year.</w:t>
      </w:r>
    </w:p>
    <w:p w14:paraId="42490A9D" w14:textId="07290BF2" w:rsidR="00DE1240" w:rsidRPr="00917AFE" w:rsidRDefault="00DE1240" w:rsidP="00883D22">
      <w:pPr>
        <w:rPr>
          <w:rFonts w:ascii="Arial" w:hAnsi="Arial" w:cs="Arial"/>
          <w:sz w:val="24"/>
          <w:szCs w:val="24"/>
        </w:rPr>
      </w:pPr>
    </w:p>
    <w:p w14:paraId="4CBBED66" w14:textId="4A256E5F" w:rsidR="00DE1240" w:rsidRPr="00917AFE" w:rsidRDefault="00DE1240" w:rsidP="00883D22">
      <w:pPr>
        <w:rPr>
          <w:rFonts w:ascii="Arial" w:hAnsi="Arial" w:cs="Arial"/>
          <w:sz w:val="24"/>
          <w:szCs w:val="24"/>
        </w:rPr>
      </w:pPr>
      <w:r w:rsidRPr="00917AFE">
        <w:rPr>
          <w:rFonts w:ascii="Arial" w:hAnsi="Arial" w:cs="Arial"/>
          <w:b/>
          <w:bCs/>
          <w:sz w:val="24"/>
          <w:szCs w:val="24"/>
          <w:u w:val="single"/>
        </w:rPr>
        <w:t>Essential Duties and Responsibilities</w:t>
      </w:r>
      <w:r w:rsidRPr="00917AFE">
        <w:rPr>
          <w:rFonts w:ascii="Arial" w:hAnsi="Arial" w:cs="Arial"/>
          <w:b/>
          <w:bCs/>
          <w:sz w:val="24"/>
          <w:szCs w:val="24"/>
        </w:rPr>
        <w:t>:</w:t>
      </w:r>
    </w:p>
    <w:p w14:paraId="7951BDEB" w14:textId="7A39E92A" w:rsidR="00C46948" w:rsidRPr="00917AFE" w:rsidRDefault="00513976" w:rsidP="00C46948">
      <w:pPr>
        <w:pStyle w:val="ListParagraph"/>
        <w:numPr>
          <w:ilvl w:val="0"/>
          <w:numId w:val="1"/>
        </w:numPr>
        <w:rPr>
          <w:rFonts w:ascii="Arial" w:hAnsi="Arial" w:cs="Arial"/>
          <w:sz w:val="24"/>
          <w:szCs w:val="24"/>
        </w:rPr>
      </w:pPr>
      <w:r w:rsidRPr="00917AFE">
        <w:rPr>
          <w:rFonts w:ascii="Arial" w:hAnsi="Arial" w:cs="Arial"/>
          <w:spacing w:val="-16"/>
          <w:w w:val="105"/>
          <w:sz w:val="24"/>
          <w:szCs w:val="24"/>
        </w:rPr>
        <w:t>Ensure m</w:t>
      </w:r>
      <w:r w:rsidR="00C46948" w:rsidRPr="00917AFE">
        <w:rPr>
          <w:rFonts w:ascii="Arial" w:hAnsi="Arial" w:cs="Arial"/>
          <w:spacing w:val="-16"/>
          <w:w w:val="105"/>
          <w:sz w:val="24"/>
          <w:szCs w:val="24"/>
        </w:rPr>
        <w:t>etrics are met for coalition capacity building</w:t>
      </w:r>
      <w:r w:rsidRPr="00917AFE">
        <w:rPr>
          <w:rFonts w:ascii="Arial" w:hAnsi="Arial" w:cs="Arial"/>
          <w:spacing w:val="-16"/>
          <w:w w:val="105"/>
          <w:sz w:val="24"/>
          <w:szCs w:val="24"/>
        </w:rPr>
        <w:t xml:space="preserve"> by meeting or exceeding</w:t>
      </w:r>
      <w:r w:rsidR="00C46948" w:rsidRPr="00917AFE">
        <w:rPr>
          <w:rFonts w:ascii="Arial" w:hAnsi="Arial" w:cs="Arial"/>
          <w:spacing w:val="-16"/>
          <w:w w:val="105"/>
          <w:sz w:val="24"/>
          <w:szCs w:val="24"/>
        </w:rPr>
        <w:t xml:space="preserve"> monthly quota as determined by </w:t>
      </w:r>
      <w:r w:rsidR="00D02D68" w:rsidRPr="00917AFE">
        <w:rPr>
          <w:rFonts w:ascii="Arial" w:hAnsi="Arial" w:cs="Arial"/>
          <w:spacing w:val="-16"/>
          <w:w w:val="105"/>
          <w:sz w:val="24"/>
          <w:szCs w:val="24"/>
        </w:rPr>
        <w:t xml:space="preserve">grant </w:t>
      </w:r>
      <w:r w:rsidR="00C46948" w:rsidRPr="00917AFE">
        <w:rPr>
          <w:rFonts w:ascii="Arial" w:hAnsi="Arial" w:cs="Arial"/>
          <w:spacing w:val="-16"/>
          <w:w w:val="105"/>
          <w:sz w:val="24"/>
          <w:szCs w:val="24"/>
        </w:rPr>
        <w:t>evaluator</w:t>
      </w:r>
      <w:r w:rsidRPr="00917AFE">
        <w:rPr>
          <w:rFonts w:ascii="Arial" w:hAnsi="Arial" w:cs="Arial"/>
          <w:spacing w:val="-16"/>
          <w:w w:val="105"/>
          <w:sz w:val="24"/>
          <w:szCs w:val="24"/>
        </w:rPr>
        <w:t xml:space="preserve">. Coordinates all aspects of volunteer engagement including </w:t>
      </w:r>
      <w:r w:rsidR="00C46948" w:rsidRPr="00917AFE">
        <w:rPr>
          <w:rFonts w:ascii="Arial" w:hAnsi="Arial" w:cs="Arial"/>
          <w:spacing w:val="-16"/>
          <w:w w:val="105"/>
          <w:sz w:val="24"/>
          <w:szCs w:val="24"/>
        </w:rPr>
        <w:t>orient</w:t>
      </w:r>
      <w:r w:rsidRPr="00917AFE">
        <w:rPr>
          <w:rFonts w:ascii="Arial" w:hAnsi="Arial" w:cs="Arial"/>
          <w:spacing w:val="-16"/>
          <w:w w:val="105"/>
          <w:sz w:val="24"/>
          <w:szCs w:val="24"/>
        </w:rPr>
        <w:t xml:space="preserve">ation of </w:t>
      </w:r>
      <w:r w:rsidR="00C46948" w:rsidRPr="00917AFE">
        <w:rPr>
          <w:rFonts w:ascii="Arial" w:hAnsi="Arial" w:cs="Arial"/>
          <w:spacing w:val="-16"/>
          <w:w w:val="105"/>
          <w:sz w:val="24"/>
          <w:szCs w:val="24"/>
        </w:rPr>
        <w:t>members, schedul</w:t>
      </w:r>
      <w:r w:rsidRPr="00917AFE">
        <w:rPr>
          <w:rFonts w:ascii="Arial" w:hAnsi="Arial" w:cs="Arial"/>
          <w:spacing w:val="-16"/>
          <w:w w:val="105"/>
          <w:sz w:val="24"/>
          <w:szCs w:val="24"/>
        </w:rPr>
        <w:t>ing</w:t>
      </w:r>
      <w:r w:rsidR="00C46948" w:rsidRPr="00917AFE">
        <w:rPr>
          <w:rFonts w:ascii="Arial" w:hAnsi="Arial" w:cs="Arial"/>
          <w:spacing w:val="-16"/>
          <w:w w:val="105"/>
          <w:sz w:val="24"/>
          <w:szCs w:val="24"/>
        </w:rPr>
        <w:t xml:space="preserve"> meaningful </w:t>
      </w:r>
      <w:r w:rsidRPr="00917AFE">
        <w:rPr>
          <w:rFonts w:ascii="Arial" w:hAnsi="Arial" w:cs="Arial"/>
          <w:spacing w:val="-16"/>
          <w:w w:val="105"/>
          <w:sz w:val="24"/>
          <w:szCs w:val="24"/>
        </w:rPr>
        <w:t xml:space="preserve">and appropriate </w:t>
      </w:r>
      <w:r w:rsidR="00D02D68" w:rsidRPr="00917AFE">
        <w:rPr>
          <w:rFonts w:ascii="Arial" w:hAnsi="Arial" w:cs="Arial"/>
          <w:spacing w:val="-16"/>
          <w:w w:val="105"/>
          <w:sz w:val="24"/>
          <w:szCs w:val="24"/>
        </w:rPr>
        <w:t>activities,</w:t>
      </w:r>
      <w:r w:rsidRPr="00917AFE">
        <w:rPr>
          <w:rFonts w:ascii="Arial" w:hAnsi="Arial" w:cs="Arial"/>
          <w:spacing w:val="-16"/>
          <w:w w:val="105"/>
          <w:sz w:val="24"/>
          <w:szCs w:val="24"/>
        </w:rPr>
        <w:t xml:space="preserve"> </w:t>
      </w:r>
      <w:r w:rsidR="00D02D68" w:rsidRPr="00917AFE">
        <w:rPr>
          <w:rFonts w:ascii="Arial" w:hAnsi="Arial" w:cs="Arial"/>
          <w:spacing w:val="-16"/>
          <w:w w:val="105"/>
          <w:sz w:val="24"/>
          <w:szCs w:val="24"/>
        </w:rPr>
        <w:t>creating,</w:t>
      </w:r>
      <w:r w:rsidRPr="00917AFE">
        <w:rPr>
          <w:rFonts w:ascii="Arial" w:hAnsi="Arial" w:cs="Arial"/>
          <w:spacing w:val="-16"/>
          <w:w w:val="105"/>
          <w:sz w:val="24"/>
          <w:szCs w:val="24"/>
        </w:rPr>
        <w:t xml:space="preserve"> and updating orientation guidebook, </w:t>
      </w:r>
      <w:r w:rsidR="00610670">
        <w:rPr>
          <w:rFonts w:ascii="Arial" w:hAnsi="Arial" w:cs="Arial"/>
          <w:spacing w:val="-16"/>
          <w:w w:val="105"/>
          <w:sz w:val="24"/>
          <w:szCs w:val="24"/>
        </w:rPr>
        <w:t>liaison between members</w:t>
      </w:r>
      <w:r w:rsidRPr="00917AFE">
        <w:rPr>
          <w:rFonts w:ascii="Arial" w:hAnsi="Arial" w:cs="Arial"/>
          <w:spacing w:val="-16"/>
          <w:w w:val="105"/>
          <w:sz w:val="24"/>
          <w:szCs w:val="24"/>
        </w:rPr>
        <w:t xml:space="preserve">, obtaining </w:t>
      </w:r>
      <w:r w:rsidR="00610670">
        <w:rPr>
          <w:rFonts w:ascii="Arial" w:hAnsi="Arial" w:cs="Arial"/>
          <w:spacing w:val="-16"/>
          <w:w w:val="105"/>
          <w:sz w:val="24"/>
          <w:szCs w:val="24"/>
        </w:rPr>
        <w:t xml:space="preserve">and updating </w:t>
      </w:r>
      <w:r w:rsidRPr="00917AFE">
        <w:rPr>
          <w:rFonts w:ascii="Arial" w:hAnsi="Arial" w:cs="Arial"/>
          <w:spacing w:val="-16"/>
          <w:w w:val="105"/>
          <w:sz w:val="24"/>
          <w:szCs w:val="24"/>
        </w:rPr>
        <w:t xml:space="preserve">appropriate signed documents (CIA), maintaining relationships, </w:t>
      </w:r>
      <w:r w:rsidR="00D02D68" w:rsidRPr="00917AFE">
        <w:rPr>
          <w:rFonts w:ascii="Arial" w:hAnsi="Arial" w:cs="Arial"/>
          <w:spacing w:val="-16"/>
          <w:w w:val="105"/>
          <w:sz w:val="24"/>
          <w:szCs w:val="24"/>
        </w:rPr>
        <w:t>scheduling professional development training monthly for members.</w:t>
      </w:r>
      <w:r w:rsidR="00373DC2" w:rsidRPr="00917AFE">
        <w:rPr>
          <w:rFonts w:ascii="Arial" w:hAnsi="Arial" w:cs="Arial"/>
          <w:spacing w:val="-16"/>
          <w:w w:val="105"/>
          <w:sz w:val="24"/>
          <w:szCs w:val="24"/>
        </w:rPr>
        <w:t xml:space="preserve">  Maintain 12 sector representatives </w:t>
      </w:r>
      <w:r w:rsidR="00610670">
        <w:rPr>
          <w:rFonts w:ascii="Arial" w:hAnsi="Arial" w:cs="Arial"/>
          <w:spacing w:val="-16"/>
          <w:w w:val="105"/>
          <w:sz w:val="24"/>
          <w:szCs w:val="24"/>
        </w:rPr>
        <w:t xml:space="preserve">and provide </w:t>
      </w:r>
      <w:r w:rsidR="00917AFE">
        <w:rPr>
          <w:rFonts w:ascii="Arial" w:hAnsi="Arial" w:cs="Arial"/>
          <w:spacing w:val="-16"/>
          <w:w w:val="105"/>
          <w:sz w:val="24"/>
          <w:szCs w:val="24"/>
        </w:rPr>
        <w:t xml:space="preserve">weekly communication </w:t>
      </w:r>
      <w:r w:rsidR="00373DC2" w:rsidRPr="00917AFE">
        <w:rPr>
          <w:rFonts w:ascii="Arial" w:hAnsi="Arial" w:cs="Arial"/>
          <w:spacing w:val="-16"/>
          <w:w w:val="105"/>
          <w:sz w:val="24"/>
          <w:szCs w:val="24"/>
        </w:rPr>
        <w:t>in each community coalition per grant requirement.</w:t>
      </w:r>
    </w:p>
    <w:p w14:paraId="029817D6" w14:textId="064B0B15" w:rsidR="00C57E35" w:rsidRPr="00917AFE" w:rsidRDefault="00C57E35" w:rsidP="00DE1240">
      <w:pPr>
        <w:pStyle w:val="ListParagraph"/>
        <w:numPr>
          <w:ilvl w:val="0"/>
          <w:numId w:val="1"/>
        </w:numPr>
        <w:rPr>
          <w:rFonts w:ascii="Arial" w:hAnsi="Arial" w:cs="Arial"/>
          <w:sz w:val="24"/>
          <w:szCs w:val="24"/>
        </w:rPr>
      </w:pPr>
      <w:r w:rsidRPr="00917AFE">
        <w:rPr>
          <w:rFonts w:ascii="Arial" w:hAnsi="Arial" w:cs="Arial"/>
          <w:sz w:val="24"/>
          <w:szCs w:val="24"/>
        </w:rPr>
        <w:t>Coordinates all aspects of the</w:t>
      </w:r>
      <w:r w:rsidR="00D02D68" w:rsidRPr="00917AFE">
        <w:rPr>
          <w:rFonts w:ascii="Arial" w:hAnsi="Arial" w:cs="Arial"/>
          <w:sz w:val="24"/>
          <w:szCs w:val="24"/>
        </w:rPr>
        <w:t xml:space="preserve"> </w:t>
      </w:r>
      <w:r w:rsidRPr="00917AFE">
        <w:rPr>
          <w:rFonts w:ascii="Arial" w:hAnsi="Arial" w:cs="Arial"/>
          <w:spacing w:val="-16"/>
          <w:w w:val="105"/>
          <w:sz w:val="24"/>
          <w:szCs w:val="24"/>
        </w:rPr>
        <w:t>grant as directed by project</w:t>
      </w:r>
      <w:r w:rsidR="00C46948" w:rsidRPr="00917AFE">
        <w:rPr>
          <w:rFonts w:ascii="Arial" w:hAnsi="Arial" w:cs="Arial"/>
          <w:spacing w:val="-16"/>
          <w:w w:val="105"/>
          <w:sz w:val="24"/>
          <w:szCs w:val="24"/>
        </w:rPr>
        <w:t xml:space="preserve"> director</w:t>
      </w:r>
      <w:r w:rsidRPr="00917AFE">
        <w:rPr>
          <w:rFonts w:ascii="Arial" w:hAnsi="Arial" w:cs="Arial"/>
          <w:spacing w:val="-16"/>
          <w:w w:val="105"/>
          <w:sz w:val="24"/>
          <w:szCs w:val="24"/>
        </w:rPr>
        <w:t xml:space="preserve"> and in alignment with grant timeline, activity plan and </w:t>
      </w:r>
      <w:r w:rsidR="00C46948" w:rsidRPr="00917AFE">
        <w:rPr>
          <w:rFonts w:ascii="Arial" w:hAnsi="Arial" w:cs="Arial"/>
          <w:spacing w:val="-16"/>
          <w:w w:val="105"/>
          <w:sz w:val="24"/>
          <w:szCs w:val="24"/>
        </w:rPr>
        <w:t>community sectors.</w:t>
      </w:r>
      <w:r w:rsidRPr="00917AFE">
        <w:rPr>
          <w:rFonts w:ascii="Arial" w:hAnsi="Arial" w:cs="Arial"/>
          <w:spacing w:val="-16"/>
          <w:w w:val="105"/>
          <w:sz w:val="24"/>
          <w:szCs w:val="24"/>
        </w:rPr>
        <w:t xml:space="preserve"> Prepares an annual calendar for coalition meetings, locations, content, </w:t>
      </w:r>
      <w:r w:rsidR="00D02D68" w:rsidRPr="00917AFE">
        <w:rPr>
          <w:rFonts w:ascii="Arial" w:hAnsi="Arial" w:cs="Arial"/>
          <w:spacing w:val="-16"/>
          <w:w w:val="105"/>
          <w:sz w:val="24"/>
          <w:szCs w:val="24"/>
        </w:rPr>
        <w:t xml:space="preserve">and </w:t>
      </w:r>
      <w:r w:rsidRPr="00917AFE">
        <w:rPr>
          <w:rFonts w:ascii="Arial" w:hAnsi="Arial" w:cs="Arial"/>
          <w:spacing w:val="-16"/>
          <w:w w:val="105"/>
          <w:sz w:val="24"/>
          <w:szCs w:val="24"/>
        </w:rPr>
        <w:t>events</w:t>
      </w:r>
      <w:r w:rsidR="00D02D68" w:rsidRPr="00917AFE">
        <w:rPr>
          <w:rFonts w:ascii="Arial" w:hAnsi="Arial" w:cs="Arial"/>
          <w:spacing w:val="-16"/>
          <w:w w:val="105"/>
          <w:sz w:val="24"/>
          <w:szCs w:val="24"/>
        </w:rPr>
        <w:t xml:space="preserve">. </w:t>
      </w:r>
    </w:p>
    <w:p w14:paraId="466978F6" w14:textId="3104843B" w:rsidR="00C57E35" w:rsidRPr="00917AFE" w:rsidRDefault="00C57E35" w:rsidP="00DE1240">
      <w:pPr>
        <w:pStyle w:val="ListParagraph"/>
        <w:numPr>
          <w:ilvl w:val="0"/>
          <w:numId w:val="1"/>
        </w:numPr>
        <w:rPr>
          <w:rFonts w:ascii="Arial" w:hAnsi="Arial" w:cs="Arial"/>
          <w:sz w:val="24"/>
          <w:szCs w:val="24"/>
        </w:rPr>
      </w:pPr>
      <w:r w:rsidRPr="00917AFE">
        <w:rPr>
          <w:rFonts w:ascii="Arial" w:hAnsi="Arial" w:cs="Arial"/>
          <w:spacing w:val="-16"/>
          <w:w w:val="105"/>
          <w:sz w:val="24"/>
          <w:szCs w:val="24"/>
        </w:rPr>
        <w:t xml:space="preserve">Coordinates strategies and programs as outlined in the grant activity plan and timeline with detail for Sticker Shock, Positive Ticketing, </w:t>
      </w:r>
      <w:r w:rsidR="00D11569">
        <w:rPr>
          <w:rFonts w:ascii="Arial" w:hAnsi="Arial" w:cs="Arial"/>
          <w:spacing w:val="-16"/>
          <w:w w:val="105"/>
          <w:sz w:val="24"/>
          <w:szCs w:val="24"/>
        </w:rPr>
        <w:t xml:space="preserve">town halls, </w:t>
      </w:r>
      <w:r w:rsidR="00081A82">
        <w:rPr>
          <w:rFonts w:ascii="Arial" w:hAnsi="Arial" w:cs="Arial"/>
          <w:spacing w:val="-16"/>
          <w:w w:val="105"/>
          <w:sz w:val="24"/>
          <w:szCs w:val="24"/>
        </w:rPr>
        <w:t>prescription take back, media ready, Inspect, Overdose lifeline, as required.</w:t>
      </w:r>
    </w:p>
    <w:p w14:paraId="7D9A2160" w14:textId="13213E09" w:rsidR="00C57E35" w:rsidRPr="00917AFE" w:rsidRDefault="00C57E35" w:rsidP="00DE1240">
      <w:pPr>
        <w:pStyle w:val="ListParagraph"/>
        <w:numPr>
          <w:ilvl w:val="0"/>
          <w:numId w:val="1"/>
        </w:numPr>
        <w:rPr>
          <w:rFonts w:ascii="Arial" w:hAnsi="Arial" w:cs="Arial"/>
          <w:sz w:val="24"/>
          <w:szCs w:val="24"/>
        </w:rPr>
      </w:pPr>
      <w:r w:rsidRPr="00917AFE">
        <w:rPr>
          <w:rFonts w:ascii="Arial" w:hAnsi="Arial" w:cs="Arial"/>
          <w:spacing w:val="-16"/>
          <w:w w:val="105"/>
          <w:sz w:val="24"/>
          <w:szCs w:val="24"/>
        </w:rPr>
        <w:t>Coordination and preparation of meetings with knowledge of Roberts Rules of Order, agenda, meeting minutes and meeting prep.</w:t>
      </w:r>
      <w:r w:rsidR="00D11569">
        <w:rPr>
          <w:rFonts w:ascii="Arial" w:hAnsi="Arial" w:cs="Arial"/>
          <w:spacing w:val="-16"/>
          <w:w w:val="105"/>
          <w:sz w:val="24"/>
          <w:szCs w:val="24"/>
        </w:rPr>
        <w:t xml:space="preserve">  Develops monthly committees as suggested by coalition</w:t>
      </w:r>
      <w:r w:rsidR="00081A82">
        <w:rPr>
          <w:rFonts w:ascii="Arial" w:hAnsi="Arial" w:cs="Arial"/>
          <w:spacing w:val="-16"/>
          <w:w w:val="105"/>
          <w:sz w:val="24"/>
          <w:szCs w:val="24"/>
        </w:rPr>
        <w:t xml:space="preserve"> and those</w:t>
      </w:r>
      <w:r w:rsidR="00D11569">
        <w:rPr>
          <w:rFonts w:ascii="Arial" w:hAnsi="Arial" w:cs="Arial"/>
          <w:spacing w:val="-16"/>
          <w:w w:val="105"/>
          <w:sz w:val="24"/>
          <w:szCs w:val="24"/>
        </w:rPr>
        <w:t xml:space="preserve"> </w:t>
      </w:r>
      <w:r w:rsidR="00081A82">
        <w:rPr>
          <w:rFonts w:ascii="Arial" w:hAnsi="Arial" w:cs="Arial"/>
          <w:spacing w:val="-16"/>
          <w:w w:val="105"/>
          <w:sz w:val="24"/>
          <w:szCs w:val="24"/>
        </w:rPr>
        <w:t>outlined in grant, records meeting minutes and reports.</w:t>
      </w:r>
    </w:p>
    <w:p w14:paraId="14A016E8" w14:textId="493F9A8B" w:rsidR="00C57E35" w:rsidRPr="00917AFE" w:rsidRDefault="00C46948" w:rsidP="00DE1240">
      <w:pPr>
        <w:pStyle w:val="ListParagraph"/>
        <w:numPr>
          <w:ilvl w:val="0"/>
          <w:numId w:val="1"/>
        </w:numPr>
        <w:rPr>
          <w:rFonts w:ascii="Arial" w:hAnsi="Arial" w:cs="Arial"/>
          <w:sz w:val="24"/>
          <w:szCs w:val="24"/>
        </w:rPr>
      </w:pPr>
      <w:r w:rsidRPr="00917AFE">
        <w:rPr>
          <w:rFonts w:ascii="Arial" w:hAnsi="Arial" w:cs="Arial"/>
          <w:sz w:val="24"/>
          <w:szCs w:val="24"/>
        </w:rPr>
        <w:lastRenderedPageBreak/>
        <w:t>Attends assigned community meetings to network with attendees and promote the strategies and programs of the grant.</w:t>
      </w:r>
    </w:p>
    <w:p w14:paraId="4F6C4278" w14:textId="77777777" w:rsidR="00246BD0" w:rsidRPr="00917AFE" w:rsidRDefault="00246BD0" w:rsidP="00DE1240">
      <w:pPr>
        <w:pStyle w:val="ListParagraph"/>
        <w:numPr>
          <w:ilvl w:val="0"/>
          <w:numId w:val="1"/>
        </w:numPr>
        <w:rPr>
          <w:rFonts w:ascii="Arial" w:hAnsi="Arial" w:cs="Arial"/>
          <w:sz w:val="24"/>
          <w:szCs w:val="24"/>
        </w:rPr>
      </w:pPr>
      <w:r w:rsidRPr="00917AFE">
        <w:rPr>
          <w:rFonts w:ascii="Arial" w:hAnsi="Arial" w:cs="Arial"/>
          <w:sz w:val="24"/>
          <w:szCs w:val="24"/>
        </w:rPr>
        <w:t>Promotes active and broad participation by</w:t>
      </w:r>
      <w:r w:rsidRPr="00917AFE">
        <w:rPr>
          <w:rFonts w:ascii="Arial" w:hAnsi="Arial" w:cs="Arial"/>
          <w:spacing w:val="1"/>
          <w:sz w:val="24"/>
          <w:szCs w:val="24"/>
        </w:rPr>
        <w:t xml:space="preserve"> </w:t>
      </w:r>
      <w:r w:rsidRPr="00917AFE">
        <w:rPr>
          <w:rFonts w:ascii="Arial" w:hAnsi="Arial" w:cs="Arial"/>
          <w:sz w:val="24"/>
          <w:szCs w:val="24"/>
        </w:rPr>
        <w:t>volunteers in all areas of organizational work.</w:t>
      </w:r>
    </w:p>
    <w:p w14:paraId="19081006" w14:textId="67E76428" w:rsidR="00DE1240" w:rsidRPr="00917AFE" w:rsidRDefault="00246BD0" w:rsidP="00DE1240">
      <w:pPr>
        <w:pStyle w:val="ListParagraph"/>
        <w:numPr>
          <w:ilvl w:val="0"/>
          <w:numId w:val="1"/>
        </w:numPr>
        <w:rPr>
          <w:rFonts w:ascii="Arial" w:hAnsi="Arial" w:cs="Arial"/>
          <w:sz w:val="24"/>
          <w:szCs w:val="24"/>
        </w:rPr>
      </w:pPr>
      <w:r w:rsidRPr="00917AFE">
        <w:rPr>
          <w:rFonts w:ascii="Arial" w:hAnsi="Arial" w:cs="Arial"/>
          <w:sz w:val="24"/>
          <w:szCs w:val="24"/>
        </w:rPr>
        <w:t>Maintain official records</w:t>
      </w:r>
      <w:r w:rsidRPr="00917AFE">
        <w:rPr>
          <w:rFonts w:ascii="Arial" w:hAnsi="Arial" w:cs="Arial"/>
          <w:spacing w:val="1"/>
          <w:sz w:val="24"/>
          <w:szCs w:val="24"/>
        </w:rPr>
        <w:t xml:space="preserve"> </w:t>
      </w:r>
      <w:r w:rsidRPr="00917AFE">
        <w:rPr>
          <w:rFonts w:ascii="Arial" w:hAnsi="Arial" w:cs="Arial"/>
          <w:sz w:val="24"/>
          <w:szCs w:val="24"/>
        </w:rPr>
        <w:t>and documents, ensure compliance with local, state, and federal regulations, and maintain a</w:t>
      </w:r>
      <w:r w:rsidRPr="00917AFE">
        <w:rPr>
          <w:rFonts w:ascii="Arial" w:hAnsi="Arial" w:cs="Arial"/>
          <w:spacing w:val="1"/>
          <w:sz w:val="24"/>
          <w:szCs w:val="24"/>
        </w:rPr>
        <w:t xml:space="preserve"> </w:t>
      </w:r>
      <w:r w:rsidRPr="00917AFE">
        <w:rPr>
          <w:rFonts w:ascii="Arial" w:hAnsi="Arial" w:cs="Arial"/>
          <w:spacing w:val="-1"/>
          <w:w w:val="105"/>
          <w:sz w:val="24"/>
          <w:szCs w:val="24"/>
        </w:rPr>
        <w:t xml:space="preserve">working knowledge </w:t>
      </w:r>
      <w:r w:rsidRPr="00917AFE">
        <w:rPr>
          <w:rFonts w:ascii="Arial" w:hAnsi="Arial" w:cs="Arial"/>
          <w:w w:val="105"/>
          <w:sz w:val="24"/>
          <w:szCs w:val="24"/>
        </w:rPr>
        <w:t>of significant developments and trends addressing substance use</w:t>
      </w:r>
      <w:r w:rsidRPr="00917AFE">
        <w:rPr>
          <w:rFonts w:ascii="Arial" w:hAnsi="Arial" w:cs="Arial"/>
          <w:spacing w:val="1"/>
          <w:w w:val="105"/>
          <w:sz w:val="24"/>
          <w:szCs w:val="24"/>
        </w:rPr>
        <w:t xml:space="preserve"> </w:t>
      </w:r>
      <w:r w:rsidRPr="00917AFE">
        <w:rPr>
          <w:rFonts w:ascii="Arial" w:hAnsi="Arial" w:cs="Arial"/>
          <w:w w:val="110"/>
          <w:sz w:val="24"/>
          <w:szCs w:val="24"/>
        </w:rPr>
        <w:t>disorder</w:t>
      </w:r>
      <w:r w:rsidR="00C95AA6">
        <w:rPr>
          <w:rFonts w:ascii="Arial" w:hAnsi="Arial" w:cs="Arial"/>
          <w:w w:val="110"/>
          <w:sz w:val="24"/>
          <w:szCs w:val="24"/>
        </w:rPr>
        <w:t>.</w:t>
      </w:r>
    </w:p>
    <w:p w14:paraId="7921C983" w14:textId="1B915901" w:rsidR="00DE1240" w:rsidRPr="00917AFE" w:rsidRDefault="00DE1240" w:rsidP="00883D22">
      <w:pPr>
        <w:rPr>
          <w:rFonts w:ascii="Arial" w:hAnsi="Arial" w:cs="Arial"/>
          <w:sz w:val="24"/>
          <w:szCs w:val="24"/>
        </w:rPr>
      </w:pPr>
      <w:r w:rsidRPr="00917AFE">
        <w:rPr>
          <w:rFonts w:ascii="Arial" w:hAnsi="Arial" w:cs="Arial"/>
          <w:b/>
          <w:bCs/>
          <w:sz w:val="24"/>
          <w:szCs w:val="24"/>
          <w:u w:val="single"/>
        </w:rPr>
        <w:t>Job Requirements</w:t>
      </w:r>
      <w:r w:rsidRPr="00917AFE">
        <w:rPr>
          <w:rFonts w:ascii="Arial" w:hAnsi="Arial" w:cs="Arial"/>
          <w:b/>
          <w:bCs/>
          <w:sz w:val="24"/>
          <w:szCs w:val="24"/>
        </w:rPr>
        <w:t xml:space="preserve">: </w:t>
      </w:r>
    </w:p>
    <w:p w14:paraId="54106526" w14:textId="60041134" w:rsidR="00246BD0" w:rsidRPr="00917AFE" w:rsidRDefault="00246BD0" w:rsidP="00246BD0">
      <w:pPr>
        <w:pStyle w:val="ListParagraph"/>
        <w:widowControl w:val="0"/>
        <w:numPr>
          <w:ilvl w:val="0"/>
          <w:numId w:val="1"/>
        </w:numPr>
        <w:tabs>
          <w:tab w:val="left" w:pos="821"/>
        </w:tabs>
        <w:autoSpaceDE w:val="0"/>
        <w:autoSpaceDN w:val="0"/>
        <w:spacing w:after="0" w:line="244" w:lineRule="auto"/>
        <w:ind w:right="457"/>
        <w:contextualSpacing w:val="0"/>
        <w:rPr>
          <w:rFonts w:ascii="Arial" w:hAnsi="Arial" w:cs="Arial"/>
          <w:i/>
          <w:iCs/>
          <w:sz w:val="24"/>
          <w:szCs w:val="24"/>
        </w:rPr>
      </w:pPr>
      <w:r w:rsidRPr="00917AFE">
        <w:rPr>
          <w:rFonts w:ascii="Arial" w:hAnsi="Arial" w:cs="Arial"/>
          <w:sz w:val="24"/>
          <w:szCs w:val="24"/>
        </w:rPr>
        <w:t xml:space="preserve">Graduate of a four-year accredited college or university with interest in prevention and intervention of substance use and </w:t>
      </w:r>
      <w:r w:rsidR="00C46948" w:rsidRPr="00917AFE">
        <w:rPr>
          <w:rFonts w:ascii="Arial" w:hAnsi="Arial" w:cs="Arial"/>
          <w:sz w:val="24"/>
          <w:szCs w:val="24"/>
        </w:rPr>
        <w:t>quality of life</w:t>
      </w:r>
      <w:r w:rsidRPr="00917AFE">
        <w:rPr>
          <w:rFonts w:ascii="Arial" w:hAnsi="Arial" w:cs="Arial"/>
          <w:sz w:val="24"/>
          <w:szCs w:val="24"/>
        </w:rPr>
        <w:t>.</w:t>
      </w:r>
    </w:p>
    <w:p w14:paraId="5A4FE839" w14:textId="19AA3ABC" w:rsidR="00513976" w:rsidRPr="00917AFE" w:rsidRDefault="00513976" w:rsidP="00C46948">
      <w:pPr>
        <w:pStyle w:val="ListParagraph"/>
        <w:widowControl w:val="0"/>
        <w:numPr>
          <w:ilvl w:val="0"/>
          <w:numId w:val="1"/>
        </w:numPr>
        <w:tabs>
          <w:tab w:val="left" w:pos="821"/>
        </w:tabs>
        <w:autoSpaceDE w:val="0"/>
        <w:autoSpaceDN w:val="0"/>
        <w:spacing w:after="0" w:line="240" w:lineRule="auto"/>
        <w:contextualSpacing w:val="0"/>
        <w:rPr>
          <w:rFonts w:ascii="Arial" w:hAnsi="Arial" w:cs="Arial"/>
          <w:sz w:val="24"/>
          <w:szCs w:val="24"/>
        </w:rPr>
      </w:pPr>
      <w:r w:rsidRPr="00917AFE">
        <w:rPr>
          <w:rFonts w:ascii="Arial" w:hAnsi="Arial" w:cs="Arial"/>
          <w:sz w:val="24"/>
          <w:szCs w:val="24"/>
        </w:rPr>
        <w:t>Able to schedule weekly appointments for potential members and member agencies, able to develop contact list, evaluate and report activities.</w:t>
      </w:r>
    </w:p>
    <w:p w14:paraId="4A55F7D5" w14:textId="4F26F068" w:rsidR="00246BD0" w:rsidRPr="00917AFE" w:rsidRDefault="00246BD0" w:rsidP="00246BD0">
      <w:pPr>
        <w:pStyle w:val="ListParagraph"/>
        <w:widowControl w:val="0"/>
        <w:numPr>
          <w:ilvl w:val="0"/>
          <w:numId w:val="1"/>
        </w:numPr>
        <w:tabs>
          <w:tab w:val="left" w:pos="821"/>
        </w:tabs>
        <w:autoSpaceDE w:val="0"/>
        <w:autoSpaceDN w:val="0"/>
        <w:spacing w:before="4" w:after="0" w:line="240" w:lineRule="auto"/>
        <w:contextualSpacing w:val="0"/>
        <w:rPr>
          <w:rFonts w:ascii="Arial" w:hAnsi="Arial" w:cs="Arial"/>
          <w:sz w:val="24"/>
          <w:szCs w:val="24"/>
        </w:rPr>
      </w:pPr>
      <w:r w:rsidRPr="00917AFE">
        <w:rPr>
          <w:rFonts w:ascii="Arial" w:hAnsi="Arial" w:cs="Arial"/>
          <w:sz w:val="24"/>
          <w:szCs w:val="24"/>
        </w:rPr>
        <w:t>Experience</w:t>
      </w:r>
      <w:r w:rsidRPr="00917AFE">
        <w:rPr>
          <w:rFonts w:ascii="Arial" w:hAnsi="Arial" w:cs="Arial"/>
          <w:spacing w:val="-5"/>
          <w:sz w:val="24"/>
          <w:szCs w:val="24"/>
        </w:rPr>
        <w:t xml:space="preserve"> </w:t>
      </w:r>
      <w:r w:rsidRPr="00917AFE">
        <w:rPr>
          <w:rFonts w:ascii="Arial" w:hAnsi="Arial" w:cs="Arial"/>
          <w:sz w:val="24"/>
          <w:szCs w:val="24"/>
        </w:rPr>
        <w:t>working</w:t>
      </w:r>
      <w:r w:rsidRPr="00917AFE">
        <w:rPr>
          <w:rFonts w:ascii="Arial" w:hAnsi="Arial" w:cs="Arial"/>
          <w:spacing w:val="-5"/>
          <w:sz w:val="24"/>
          <w:szCs w:val="24"/>
        </w:rPr>
        <w:t xml:space="preserve"> </w:t>
      </w:r>
      <w:r w:rsidRPr="00917AFE">
        <w:rPr>
          <w:rFonts w:ascii="Arial" w:hAnsi="Arial" w:cs="Arial"/>
          <w:sz w:val="24"/>
          <w:szCs w:val="24"/>
        </w:rPr>
        <w:t>in</w:t>
      </w:r>
      <w:r w:rsidRPr="00917AFE">
        <w:rPr>
          <w:rFonts w:ascii="Arial" w:hAnsi="Arial" w:cs="Arial"/>
          <w:spacing w:val="-8"/>
          <w:sz w:val="24"/>
          <w:szCs w:val="24"/>
        </w:rPr>
        <w:t xml:space="preserve"> </w:t>
      </w:r>
      <w:r w:rsidRPr="00917AFE">
        <w:rPr>
          <w:rFonts w:ascii="Arial" w:hAnsi="Arial" w:cs="Arial"/>
          <w:sz w:val="24"/>
          <w:szCs w:val="24"/>
        </w:rPr>
        <w:t>non-profit</w:t>
      </w:r>
      <w:r w:rsidRPr="00917AFE">
        <w:rPr>
          <w:rFonts w:ascii="Arial" w:hAnsi="Arial" w:cs="Arial"/>
          <w:spacing w:val="-8"/>
          <w:sz w:val="24"/>
          <w:szCs w:val="24"/>
        </w:rPr>
        <w:t xml:space="preserve"> </w:t>
      </w:r>
      <w:r w:rsidR="00C46948" w:rsidRPr="00917AFE">
        <w:rPr>
          <w:rFonts w:ascii="Arial" w:hAnsi="Arial" w:cs="Arial"/>
          <w:sz w:val="24"/>
          <w:szCs w:val="24"/>
        </w:rPr>
        <w:t>in Porter County with community connectedness and agency contacts</w:t>
      </w:r>
      <w:r w:rsidRPr="00917AFE">
        <w:rPr>
          <w:rFonts w:ascii="Arial" w:hAnsi="Arial" w:cs="Arial"/>
          <w:sz w:val="24"/>
          <w:szCs w:val="24"/>
        </w:rPr>
        <w:t>.</w:t>
      </w:r>
    </w:p>
    <w:p w14:paraId="264BCB70" w14:textId="3A97F904" w:rsidR="00513976" w:rsidRPr="00917AFE" w:rsidRDefault="00513976" w:rsidP="00246BD0">
      <w:pPr>
        <w:pStyle w:val="ListParagraph"/>
        <w:widowControl w:val="0"/>
        <w:numPr>
          <w:ilvl w:val="0"/>
          <w:numId w:val="1"/>
        </w:numPr>
        <w:tabs>
          <w:tab w:val="left" w:pos="821"/>
        </w:tabs>
        <w:autoSpaceDE w:val="0"/>
        <w:autoSpaceDN w:val="0"/>
        <w:spacing w:before="4" w:after="0" w:line="240" w:lineRule="auto"/>
        <w:contextualSpacing w:val="0"/>
        <w:rPr>
          <w:rFonts w:ascii="Arial" w:hAnsi="Arial" w:cs="Arial"/>
          <w:sz w:val="24"/>
          <w:szCs w:val="24"/>
        </w:rPr>
      </w:pPr>
      <w:r w:rsidRPr="00917AFE">
        <w:rPr>
          <w:rFonts w:ascii="Arial" w:hAnsi="Arial" w:cs="Arial"/>
          <w:sz w:val="24"/>
          <w:szCs w:val="24"/>
        </w:rPr>
        <w:t>Common sense.</w:t>
      </w:r>
    </w:p>
    <w:p w14:paraId="5E8CDBC5" w14:textId="5CD7F932" w:rsidR="00DE1240" w:rsidRPr="00917AFE" w:rsidRDefault="00DE1240" w:rsidP="00883D22">
      <w:pPr>
        <w:rPr>
          <w:rFonts w:ascii="Arial" w:hAnsi="Arial" w:cs="Arial"/>
          <w:b/>
          <w:bCs/>
          <w:sz w:val="24"/>
          <w:szCs w:val="24"/>
        </w:rPr>
      </w:pPr>
    </w:p>
    <w:p w14:paraId="647FCAD4" w14:textId="188516C3" w:rsidR="00DE1240" w:rsidRPr="00917AFE" w:rsidRDefault="00DE1240" w:rsidP="00883D22">
      <w:pPr>
        <w:rPr>
          <w:rFonts w:ascii="Arial" w:hAnsi="Arial" w:cs="Arial"/>
          <w:sz w:val="24"/>
          <w:szCs w:val="24"/>
        </w:rPr>
      </w:pPr>
      <w:r w:rsidRPr="00917AFE">
        <w:rPr>
          <w:rFonts w:ascii="Arial" w:hAnsi="Arial" w:cs="Arial"/>
          <w:b/>
          <w:bCs/>
          <w:sz w:val="24"/>
          <w:szCs w:val="24"/>
          <w:u w:val="single"/>
        </w:rPr>
        <w:t>Skill Preference</w:t>
      </w:r>
      <w:r w:rsidRPr="00917AFE">
        <w:rPr>
          <w:rFonts w:ascii="Arial" w:hAnsi="Arial" w:cs="Arial"/>
          <w:b/>
          <w:bCs/>
          <w:sz w:val="24"/>
          <w:szCs w:val="24"/>
        </w:rPr>
        <w:t>:</w:t>
      </w:r>
    </w:p>
    <w:p w14:paraId="4B623B72" w14:textId="664D691C" w:rsidR="00C46948" w:rsidRPr="00917AFE" w:rsidRDefault="00C46948" w:rsidP="00DE1240">
      <w:pPr>
        <w:pStyle w:val="ListParagraph"/>
        <w:numPr>
          <w:ilvl w:val="0"/>
          <w:numId w:val="1"/>
        </w:numPr>
        <w:rPr>
          <w:rFonts w:ascii="Arial" w:hAnsi="Arial" w:cs="Arial"/>
          <w:sz w:val="24"/>
          <w:szCs w:val="24"/>
        </w:rPr>
      </w:pPr>
      <w:r w:rsidRPr="00917AFE">
        <w:rPr>
          <w:rFonts w:ascii="Arial" w:hAnsi="Arial" w:cs="Arial"/>
          <w:sz w:val="24"/>
          <w:szCs w:val="24"/>
        </w:rPr>
        <w:t>Experience in organizational design, development, and high level of “soft skills.”</w:t>
      </w:r>
    </w:p>
    <w:p w14:paraId="42C652A5" w14:textId="569C02AF" w:rsidR="00C46948" w:rsidRPr="00917AFE" w:rsidRDefault="00C46948" w:rsidP="00DE1240">
      <w:pPr>
        <w:pStyle w:val="ListParagraph"/>
        <w:numPr>
          <w:ilvl w:val="0"/>
          <w:numId w:val="1"/>
        </w:numPr>
        <w:rPr>
          <w:rFonts w:ascii="Arial" w:hAnsi="Arial" w:cs="Arial"/>
          <w:sz w:val="24"/>
          <w:szCs w:val="24"/>
        </w:rPr>
      </w:pPr>
      <w:r w:rsidRPr="00917AFE">
        <w:rPr>
          <w:rFonts w:ascii="Arial" w:hAnsi="Arial" w:cs="Arial"/>
          <w:sz w:val="24"/>
          <w:szCs w:val="24"/>
        </w:rPr>
        <w:t>Experience in project management</w:t>
      </w:r>
      <w:r w:rsidR="00513976" w:rsidRPr="00917AFE">
        <w:rPr>
          <w:rFonts w:ascii="Arial" w:hAnsi="Arial" w:cs="Arial"/>
          <w:sz w:val="24"/>
          <w:szCs w:val="24"/>
        </w:rPr>
        <w:t>, result driven outcomes, evaluation, reporting.</w:t>
      </w:r>
    </w:p>
    <w:p w14:paraId="731D5800" w14:textId="02A04B15" w:rsidR="00246BD0" w:rsidRPr="00917AFE" w:rsidRDefault="00513976" w:rsidP="00DE1240">
      <w:pPr>
        <w:pStyle w:val="ListParagraph"/>
        <w:numPr>
          <w:ilvl w:val="0"/>
          <w:numId w:val="1"/>
        </w:numPr>
        <w:rPr>
          <w:rFonts w:ascii="Arial" w:hAnsi="Arial" w:cs="Arial"/>
          <w:sz w:val="24"/>
          <w:szCs w:val="24"/>
        </w:rPr>
      </w:pPr>
      <w:r w:rsidRPr="00917AFE">
        <w:rPr>
          <w:rFonts w:ascii="Arial" w:hAnsi="Arial" w:cs="Arial"/>
          <w:sz w:val="24"/>
          <w:szCs w:val="24"/>
        </w:rPr>
        <w:t>Ab</w:t>
      </w:r>
      <w:r w:rsidR="00D02D68" w:rsidRPr="00917AFE">
        <w:rPr>
          <w:rFonts w:ascii="Arial" w:hAnsi="Arial" w:cs="Arial"/>
          <w:sz w:val="24"/>
          <w:szCs w:val="24"/>
        </w:rPr>
        <w:t>le</w:t>
      </w:r>
      <w:r w:rsidRPr="00917AFE">
        <w:rPr>
          <w:rFonts w:ascii="Arial" w:hAnsi="Arial" w:cs="Arial"/>
          <w:sz w:val="24"/>
          <w:szCs w:val="24"/>
        </w:rPr>
        <w:t xml:space="preserve"> to </w:t>
      </w:r>
      <w:r w:rsidR="00D02D68" w:rsidRPr="00917AFE">
        <w:rPr>
          <w:rFonts w:ascii="Arial" w:hAnsi="Arial" w:cs="Arial"/>
          <w:sz w:val="24"/>
          <w:szCs w:val="24"/>
        </w:rPr>
        <w:t>communicate and present agency services/products to community with the goal of forging a partnership</w:t>
      </w:r>
      <w:r w:rsidR="00625B1F">
        <w:rPr>
          <w:rFonts w:ascii="Arial" w:hAnsi="Arial" w:cs="Arial"/>
          <w:sz w:val="24"/>
          <w:szCs w:val="24"/>
        </w:rPr>
        <w:t xml:space="preserve"> and </w:t>
      </w:r>
      <w:r w:rsidR="00C95AA6">
        <w:rPr>
          <w:rFonts w:ascii="Arial" w:hAnsi="Arial" w:cs="Arial"/>
          <w:sz w:val="24"/>
          <w:szCs w:val="24"/>
        </w:rPr>
        <w:t>building</w:t>
      </w:r>
      <w:r w:rsidR="00625B1F">
        <w:rPr>
          <w:rFonts w:ascii="Arial" w:hAnsi="Arial" w:cs="Arial"/>
          <w:sz w:val="24"/>
          <w:szCs w:val="24"/>
        </w:rPr>
        <w:t xml:space="preserve"> capacity.</w:t>
      </w:r>
    </w:p>
    <w:p w14:paraId="44C6E7FE" w14:textId="0D381F50" w:rsidR="00DE1240" w:rsidRPr="00917AFE" w:rsidRDefault="00246BD0" w:rsidP="00DE1240">
      <w:pPr>
        <w:pStyle w:val="ListParagraph"/>
        <w:numPr>
          <w:ilvl w:val="0"/>
          <w:numId w:val="1"/>
        </w:numPr>
        <w:rPr>
          <w:rFonts w:ascii="Arial" w:hAnsi="Arial" w:cs="Arial"/>
          <w:sz w:val="24"/>
          <w:szCs w:val="24"/>
        </w:rPr>
      </w:pPr>
      <w:r w:rsidRPr="00917AFE">
        <w:rPr>
          <w:rFonts w:ascii="Arial" w:hAnsi="Arial" w:cs="Arial"/>
          <w:sz w:val="24"/>
          <w:szCs w:val="24"/>
        </w:rPr>
        <w:t>Able to work</w:t>
      </w:r>
      <w:r w:rsidRPr="00917AFE">
        <w:rPr>
          <w:rFonts w:ascii="Arial" w:hAnsi="Arial" w:cs="Arial"/>
          <w:spacing w:val="1"/>
          <w:sz w:val="24"/>
          <w:szCs w:val="24"/>
        </w:rPr>
        <w:t xml:space="preserve"> </w:t>
      </w:r>
      <w:r w:rsidRPr="00917AFE">
        <w:rPr>
          <w:rFonts w:ascii="Arial" w:hAnsi="Arial" w:cs="Arial"/>
          <w:sz w:val="24"/>
          <w:szCs w:val="24"/>
        </w:rPr>
        <w:t>independently</w:t>
      </w:r>
      <w:r w:rsidR="00D02D68" w:rsidRPr="00917AFE">
        <w:rPr>
          <w:rFonts w:ascii="Arial" w:hAnsi="Arial" w:cs="Arial"/>
          <w:sz w:val="24"/>
          <w:szCs w:val="24"/>
        </w:rPr>
        <w:t xml:space="preserve"> and as a team to </w:t>
      </w:r>
      <w:r w:rsidRPr="00917AFE">
        <w:rPr>
          <w:rFonts w:ascii="Arial" w:hAnsi="Arial" w:cs="Arial"/>
          <w:sz w:val="24"/>
          <w:szCs w:val="24"/>
        </w:rPr>
        <w:t>organize</w:t>
      </w:r>
      <w:r w:rsidRPr="00917AFE">
        <w:rPr>
          <w:rFonts w:ascii="Arial" w:hAnsi="Arial" w:cs="Arial"/>
          <w:spacing w:val="-3"/>
          <w:sz w:val="24"/>
          <w:szCs w:val="24"/>
        </w:rPr>
        <w:t xml:space="preserve"> </w:t>
      </w:r>
      <w:r w:rsidRPr="00917AFE">
        <w:rPr>
          <w:rFonts w:ascii="Arial" w:hAnsi="Arial" w:cs="Arial"/>
          <w:sz w:val="24"/>
          <w:szCs w:val="24"/>
        </w:rPr>
        <w:t>and</w:t>
      </w:r>
      <w:r w:rsidRPr="00917AFE">
        <w:rPr>
          <w:rFonts w:ascii="Arial" w:hAnsi="Arial" w:cs="Arial"/>
          <w:spacing w:val="-3"/>
          <w:sz w:val="24"/>
          <w:szCs w:val="24"/>
        </w:rPr>
        <w:t xml:space="preserve"> </w:t>
      </w:r>
      <w:r w:rsidRPr="00917AFE">
        <w:rPr>
          <w:rFonts w:ascii="Arial" w:hAnsi="Arial" w:cs="Arial"/>
          <w:sz w:val="24"/>
          <w:szCs w:val="24"/>
        </w:rPr>
        <w:t>prioritize</w:t>
      </w:r>
      <w:r w:rsidRPr="00917AFE">
        <w:rPr>
          <w:rFonts w:ascii="Arial" w:hAnsi="Arial" w:cs="Arial"/>
          <w:spacing w:val="-3"/>
          <w:sz w:val="24"/>
          <w:szCs w:val="24"/>
        </w:rPr>
        <w:t xml:space="preserve"> </w:t>
      </w:r>
      <w:r w:rsidRPr="00917AFE">
        <w:rPr>
          <w:rFonts w:ascii="Arial" w:hAnsi="Arial" w:cs="Arial"/>
          <w:sz w:val="24"/>
          <w:szCs w:val="24"/>
        </w:rPr>
        <w:t>multiple</w:t>
      </w:r>
      <w:r w:rsidRPr="00917AFE">
        <w:rPr>
          <w:rFonts w:ascii="Arial" w:hAnsi="Arial" w:cs="Arial"/>
          <w:spacing w:val="-6"/>
          <w:sz w:val="24"/>
          <w:szCs w:val="24"/>
        </w:rPr>
        <w:t xml:space="preserve"> </w:t>
      </w:r>
      <w:r w:rsidRPr="00917AFE">
        <w:rPr>
          <w:rFonts w:ascii="Arial" w:hAnsi="Arial" w:cs="Arial"/>
          <w:sz w:val="24"/>
          <w:szCs w:val="24"/>
        </w:rPr>
        <w:t>tasks</w:t>
      </w:r>
      <w:r w:rsidRPr="00917AFE">
        <w:rPr>
          <w:rFonts w:ascii="Arial" w:hAnsi="Arial" w:cs="Arial"/>
          <w:spacing w:val="-6"/>
          <w:sz w:val="24"/>
          <w:szCs w:val="24"/>
        </w:rPr>
        <w:t xml:space="preserve"> </w:t>
      </w:r>
      <w:r w:rsidRPr="00917AFE">
        <w:rPr>
          <w:rFonts w:ascii="Arial" w:hAnsi="Arial" w:cs="Arial"/>
          <w:sz w:val="24"/>
          <w:szCs w:val="24"/>
        </w:rPr>
        <w:t>by</w:t>
      </w:r>
      <w:r w:rsidRPr="00917AFE">
        <w:rPr>
          <w:rFonts w:ascii="Arial" w:hAnsi="Arial" w:cs="Arial"/>
          <w:spacing w:val="-3"/>
          <w:sz w:val="24"/>
          <w:szCs w:val="24"/>
        </w:rPr>
        <w:t xml:space="preserve"> </w:t>
      </w:r>
      <w:r w:rsidRPr="00917AFE">
        <w:rPr>
          <w:rFonts w:ascii="Arial" w:hAnsi="Arial" w:cs="Arial"/>
          <w:sz w:val="24"/>
          <w:szCs w:val="24"/>
        </w:rPr>
        <w:t>deadline</w:t>
      </w:r>
      <w:r w:rsidR="00D02D68" w:rsidRPr="00917AFE">
        <w:rPr>
          <w:rFonts w:ascii="Arial" w:hAnsi="Arial" w:cs="Arial"/>
          <w:sz w:val="24"/>
          <w:szCs w:val="24"/>
        </w:rPr>
        <w:t xml:space="preserve">. </w:t>
      </w:r>
    </w:p>
    <w:p w14:paraId="35DF4835" w14:textId="30A6178E" w:rsidR="00D02D68" w:rsidRPr="00917AFE" w:rsidRDefault="00246BD0" w:rsidP="00246BD0">
      <w:pPr>
        <w:pStyle w:val="ListParagraph"/>
        <w:widowControl w:val="0"/>
        <w:numPr>
          <w:ilvl w:val="0"/>
          <w:numId w:val="1"/>
        </w:numPr>
        <w:tabs>
          <w:tab w:val="left" w:pos="821"/>
        </w:tabs>
        <w:autoSpaceDE w:val="0"/>
        <w:autoSpaceDN w:val="0"/>
        <w:spacing w:after="0" w:line="242" w:lineRule="auto"/>
        <w:ind w:right="276"/>
        <w:contextualSpacing w:val="0"/>
        <w:rPr>
          <w:rFonts w:ascii="Arial" w:hAnsi="Arial" w:cs="Arial"/>
          <w:sz w:val="24"/>
          <w:szCs w:val="24"/>
        </w:rPr>
      </w:pPr>
      <w:r w:rsidRPr="00917AFE">
        <w:rPr>
          <w:rFonts w:ascii="Arial" w:hAnsi="Arial" w:cs="Arial"/>
          <w:sz w:val="24"/>
          <w:szCs w:val="24"/>
        </w:rPr>
        <w:t>Ab</w:t>
      </w:r>
      <w:r w:rsidR="00D02D68" w:rsidRPr="00917AFE">
        <w:rPr>
          <w:rFonts w:ascii="Arial" w:hAnsi="Arial" w:cs="Arial"/>
          <w:sz w:val="24"/>
          <w:szCs w:val="24"/>
        </w:rPr>
        <w:t>le</w:t>
      </w:r>
      <w:r w:rsidRPr="00917AFE">
        <w:rPr>
          <w:rFonts w:ascii="Arial" w:hAnsi="Arial" w:cs="Arial"/>
          <w:spacing w:val="-6"/>
          <w:sz w:val="24"/>
          <w:szCs w:val="24"/>
        </w:rPr>
        <w:t xml:space="preserve"> </w:t>
      </w:r>
      <w:r w:rsidRPr="00917AFE">
        <w:rPr>
          <w:rFonts w:ascii="Arial" w:hAnsi="Arial" w:cs="Arial"/>
          <w:sz w:val="24"/>
          <w:szCs w:val="24"/>
        </w:rPr>
        <w:t>to</w:t>
      </w:r>
      <w:r w:rsidRPr="00917AFE">
        <w:rPr>
          <w:rFonts w:ascii="Arial" w:hAnsi="Arial" w:cs="Arial"/>
          <w:spacing w:val="-1"/>
          <w:sz w:val="24"/>
          <w:szCs w:val="24"/>
        </w:rPr>
        <w:t xml:space="preserve"> </w:t>
      </w:r>
      <w:r w:rsidRPr="00917AFE">
        <w:rPr>
          <w:rFonts w:ascii="Arial" w:hAnsi="Arial" w:cs="Arial"/>
          <w:sz w:val="24"/>
          <w:szCs w:val="24"/>
        </w:rPr>
        <w:t>speak</w:t>
      </w:r>
      <w:r w:rsidRPr="00917AFE">
        <w:rPr>
          <w:rFonts w:ascii="Arial" w:hAnsi="Arial" w:cs="Arial"/>
          <w:spacing w:val="-3"/>
          <w:sz w:val="24"/>
          <w:szCs w:val="24"/>
        </w:rPr>
        <w:t xml:space="preserve"> </w:t>
      </w:r>
      <w:r w:rsidRPr="00917AFE">
        <w:rPr>
          <w:rFonts w:ascii="Arial" w:hAnsi="Arial" w:cs="Arial"/>
          <w:sz w:val="24"/>
          <w:szCs w:val="24"/>
        </w:rPr>
        <w:t>effectively</w:t>
      </w:r>
      <w:r w:rsidRPr="00917AFE">
        <w:rPr>
          <w:rFonts w:ascii="Arial" w:hAnsi="Arial" w:cs="Arial"/>
          <w:spacing w:val="-2"/>
          <w:sz w:val="24"/>
          <w:szCs w:val="24"/>
        </w:rPr>
        <w:t xml:space="preserve"> </w:t>
      </w:r>
      <w:r w:rsidRPr="00917AFE">
        <w:rPr>
          <w:rFonts w:ascii="Arial" w:hAnsi="Arial" w:cs="Arial"/>
          <w:sz w:val="24"/>
          <w:szCs w:val="24"/>
        </w:rPr>
        <w:t>and</w:t>
      </w:r>
      <w:r w:rsidRPr="00917AFE">
        <w:rPr>
          <w:rFonts w:ascii="Arial" w:hAnsi="Arial" w:cs="Arial"/>
          <w:spacing w:val="-5"/>
          <w:sz w:val="24"/>
          <w:szCs w:val="24"/>
        </w:rPr>
        <w:t xml:space="preserve"> </w:t>
      </w:r>
      <w:r w:rsidRPr="00917AFE">
        <w:rPr>
          <w:rFonts w:ascii="Arial" w:hAnsi="Arial" w:cs="Arial"/>
          <w:sz w:val="24"/>
          <w:szCs w:val="24"/>
        </w:rPr>
        <w:t>professionally</w:t>
      </w:r>
      <w:r w:rsidRPr="00917AFE">
        <w:rPr>
          <w:rFonts w:ascii="Arial" w:hAnsi="Arial" w:cs="Arial"/>
          <w:spacing w:val="-3"/>
          <w:sz w:val="24"/>
          <w:szCs w:val="24"/>
        </w:rPr>
        <w:t xml:space="preserve"> </w:t>
      </w:r>
      <w:r w:rsidRPr="00917AFE">
        <w:rPr>
          <w:rFonts w:ascii="Arial" w:hAnsi="Arial" w:cs="Arial"/>
          <w:sz w:val="24"/>
          <w:szCs w:val="24"/>
        </w:rPr>
        <w:t>in</w:t>
      </w:r>
      <w:r w:rsidRPr="00917AFE">
        <w:rPr>
          <w:rFonts w:ascii="Arial" w:hAnsi="Arial" w:cs="Arial"/>
          <w:spacing w:val="-4"/>
          <w:sz w:val="24"/>
          <w:szCs w:val="24"/>
        </w:rPr>
        <w:t xml:space="preserve"> </w:t>
      </w:r>
      <w:r w:rsidRPr="00917AFE">
        <w:rPr>
          <w:rFonts w:ascii="Arial" w:hAnsi="Arial" w:cs="Arial"/>
          <w:sz w:val="24"/>
          <w:szCs w:val="24"/>
        </w:rPr>
        <w:t>public</w:t>
      </w:r>
      <w:r w:rsidRPr="00917AFE">
        <w:rPr>
          <w:rFonts w:ascii="Arial" w:hAnsi="Arial" w:cs="Arial"/>
          <w:spacing w:val="-5"/>
          <w:sz w:val="24"/>
          <w:szCs w:val="24"/>
        </w:rPr>
        <w:t xml:space="preserve"> </w:t>
      </w:r>
      <w:r w:rsidR="00D02D68" w:rsidRPr="00917AFE">
        <w:rPr>
          <w:rFonts w:ascii="Arial" w:hAnsi="Arial" w:cs="Arial"/>
          <w:spacing w:val="-5"/>
          <w:sz w:val="24"/>
          <w:szCs w:val="24"/>
        </w:rPr>
        <w:t>in a neutral and non-threatening demeanor in alignment with agency protocol.</w:t>
      </w:r>
    </w:p>
    <w:p w14:paraId="7F343124" w14:textId="77777777" w:rsidR="00D02D68" w:rsidRPr="00917AFE" w:rsidRDefault="00D02D68" w:rsidP="00883D22">
      <w:pPr>
        <w:rPr>
          <w:rFonts w:ascii="Arial" w:hAnsi="Arial" w:cs="Arial"/>
          <w:b/>
          <w:bCs/>
          <w:sz w:val="24"/>
          <w:szCs w:val="24"/>
          <w:u w:val="single"/>
        </w:rPr>
      </w:pPr>
    </w:p>
    <w:p w14:paraId="745068DB" w14:textId="6EE26B1D" w:rsidR="00DE1240" w:rsidRPr="00917AFE" w:rsidRDefault="00DE1240" w:rsidP="00883D22">
      <w:pPr>
        <w:rPr>
          <w:rFonts w:ascii="Arial" w:hAnsi="Arial" w:cs="Arial"/>
          <w:sz w:val="24"/>
          <w:szCs w:val="24"/>
        </w:rPr>
      </w:pPr>
      <w:r w:rsidRPr="00917AFE">
        <w:rPr>
          <w:rFonts w:ascii="Arial" w:hAnsi="Arial" w:cs="Arial"/>
          <w:b/>
          <w:bCs/>
          <w:sz w:val="24"/>
          <w:szCs w:val="24"/>
          <w:u w:val="single"/>
        </w:rPr>
        <w:t>Personal Work Relationships</w:t>
      </w:r>
      <w:r w:rsidRPr="00917AFE">
        <w:rPr>
          <w:rFonts w:ascii="Arial" w:hAnsi="Arial" w:cs="Arial"/>
          <w:b/>
          <w:bCs/>
          <w:sz w:val="24"/>
          <w:szCs w:val="24"/>
        </w:rPr>
        <w:t xml:space="preserve">: </w:t>
      </w:r>
    </w:p>
    <w:p w14:paraId="231AFC3C" w14:textId="4B39CD82" w:rsidR="00DE1240" w:rsidRPr="00917AFE" w:rsidRDefault="00DE1240" w:rsidP="00883D22">
      <w:pPr>
        <w:rPr>
          <w:rFonts w:ascii="Arial" w:hAnsi="Arial" w:cs="Arial"/>
          <w:sz w:val="24"/>
          <w:szCs w:val="24"/>
        </w:rPr>
      </w:pPr>
      <w:r w:rsidRPr="00917AFE">
        <w:rPr>
          <w:rFonts w:ascii="Arial" w:hAnsi="Arial" w:cs="Arial"/>
          <w:sz w:val="24"/>
          <w:szCs w:val="24"/>
        </w:rPr>
        <w:t>Candidate should be highly adaptable and with the ability to work effectively both independently and collaboratively with other members of a cross-functional team.</w:t>
      </w:r>
    </w:p>
    <w:p w14:paraId="6F30DD85" w14:textId="77777777" w:rsidR="00570453" w:rsidRPr="00917AFE" w:rsidRDefault="00DE1240" w:rsidP="00883D22">
      <w:pPr>
        <w:rPr>
          <w:rFonts w:ascii="Arial" w:hAnsi="Arial" w:cs="Arial"/>
          <w:sz w:val="24"/>
          <w:szCs w:val="24"/>
        </w:rPr>
      </w:pPr>
      <w:r w:rsidRPr="00917AFE">
        <w:rPr>
          <w:rFonts w:ascii="Arial" w:hAnsi="Arial" w:cs="Arial"/>
          <w:b/>
          <w:bCs/>
          <w:sz w:val="24"/>
          <w:szCs w:val="24"/>
          <w:u w:val="single"/>
        </w:rPr>
        <w:t>Physical Effort</w:t>
      </w:r>
      <w:r w:rsidRPr="00917AFE">
        <w:rPr>
          <w:rFonts w:ascii="Arial" w:hAnsi="Arial" w:cs="Arial"/>
          <w:sz w:val="24"/>
          <w:szCs w:val="24"/>
        </w:rPr>
        <w:t>:</w:t>
      </w:r>
      <w:r w:rsidR="00114875" w:rsidRPr="00917AFE">
        <w:rPr>
          <w:rFonts w:ascii="Arial" w:hAnsi="Arial" w:cs="Arial"/>
          <w:sz w:val="24"/>
          <w:szCs w:val="24"/>
        </w:rPr>
        <w:t xml:space="preserve"> </w:t>
      </w:r>
    </w:p>
    <w:p w14:paraId="222A41A7" w14:textId="360FCDC2" w:rsidR="00DE1240" w:rsidRPr="00917AFE" w:rsidRDefault="00114875" w:rsidP="00883D22">
      <w:pPr>
        <w:rPr>
          <w:rFonts w:ascii="Arial" w:hAnsi="Arial" w:cs="Arial"/>
          <w:b/>
          <w:bCs/>
          <w:sz w:val="24"/>
          <w:szCs w:val="24"/>
        </w:rPr>
      </w:pPr>
      <w:r w:rsidRPr="00917AFE">
        <w:rPr>
          <w:rFonts w:ascii="Arial" w:hAnsi="Arial" w:cs="Arial"/>
          <w:sz w:val="24"/>
          <w:szCs w:val="24"/>
        </w:rPr>
        <w:t>Office environment, standing, sitting, walking, lifting between 10-</w:t>
      </w:r>
      <w:r w:rsidR="00C46948" w:rsidRPr="00917AFE">
        <w:rPr>
          <w:rFonts w:ascii="Arial" w:hAnsi="Arial" w:cs="Arial"/>
          <w:sz w:val="24"/>
          <w:szCs w:val="24"/>
        </w:rPr>
        <w:t>3</w:t>
      </w:r>
      <w:r w:rsidRPr="00917AFE">
        <w:rPr>
          <w:rFonts w:ascii="Arial" w:hAnsi="Arial" w:cs="Arial"/>
          <w:sz w:val="24"/>
          <w:szCs w:val="24"/>
        </w:rPr>
        <w:t>5</w:t>
      </w:r>
      <w:r w:rsidR="00570453" w:rsidRPr="00917AFE">
        <w:rPr>
          <w:rFonts w:ascii="Arial" w:hAnsi="Arial" w:cs="Arial"/>
          <w:sz w:val="24"/>
          <w:szCs w:val="24"/>
        </w:rPr>
        <w:t xml:space="preserve"> pounds</w:t>
      </w:r>
      <w:r w:rsidRPr="00917AFE">
        <w:rPr>
          <w:rFonts w:ascii="Arial" w:hAnsi="Arial" w:cs="Arial"/>
          <w:sz w:val="24"/>
          <w:szCs w:val="24"/>
        </w:rPr>
        <w:t>, speaking, hearing and manual dexterity.</w:t>
      </w:r>
    </w:p>
    <w:sectPr w:rsidR="00DE1240" w:rsidRPr="0091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CD1"/>
    <w:multiLevelType w:val="hybridMultilevel"/>
    <w:tmpl w:val="E5AA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C6B90"/>
    <w:multiLevelType w:val="hybridMultilevel"/>
    <w:tmpl w:val="6992715A"/>
    <w:lvl w:ilvl="0" w:tplc="E828EBEC">
      <w:start w:val="1"/>
      <w:numFmt w:val="decimal"/>
      <w:lvlText w:val="%1."/>
      <w:lvlJc w:val="left"/>
      <w:pPr>
        <w:ind w:left="820" w:hanging="360"/>
        <w:jc w:val="left"/>
      </w:pPr>
      <w:rPr>
        <w:rFonts w:ascii="Trebuchet MS" w:eastAsia="Trebuchet MS" w:hAnsi="Trebuchet MS" w:cs="Trebuchet MS" w:hint="default"/>
        <w:b w:val="0"/>
        <w:bCs w:val="0"/>
        <w:i w:val="0"/>
        <w:iCs w:val="0"/>
        <w:spacing w:val="-1"/>
        <w:w w:val="84"/>
        <w:sz w:val="22"/>
        <w:szCs w:val="22"/>
        <w:lang w:val="en-US" w:eastAsia="en-US" w:bidi="ar-SA"/>
      </w:rPr>
    </w:lvl>
    <w:lvl w:ilvl="1" w:tplc="78829A18">
      <w:start w:val="1"/>
      <w:numFmt w:val="decimal"/>
      <w:lvlText w:val="%2."/>
      <w:lvlJc w:val="left"/>
      <w:pPr>
        <w:ind w:left="1180" w:hanging="360"/>
        <w:jc w:val="left"/>
      </w:pPr>
      <w:rPr>
        <w:rFonts w:ascii="Trebuchet MS" w:eastAsia="Trebuchet MS" w:hAnsi="Trebuchet MS" w:cs="Trebuchet MS" w:hint="default"/>
        <w:b w:val="0"/>
        <w:bCs w:val="0"/>
        <w:i w:val="0"/>
        <w:iCs w:val="0"/>
        <w:spacing w:val="-1"/>
        <w:w w:val="84"/>
        <w:sz w:val="22"/>
        <w:szCs w:val="22"/>
        <w:lang w:val="en-US" w:eastAsia="en-US" w:bidi="ar-SA"/>
      </w:rPr>
    </w:lvl>
    <w:lvl w:ilvl="2" w:tplc="FB9C21E4">
      <w:numFmt w:val="bullet"/>
      <w:lvlText w:val="•"/>
      <w:lvlJc w:val="left"/>
      <w:pPr>
        <w:ind w:left="2111" w:hanging="360"/>
      </w:pPr>
      <w:rPr>
        <w:rFonts w:hint="default"/>
        <w:lang w:val="en-US" w:eastAsia="en-US" w:bidi="ar-SA"/>
      </w:rPr>
    </w:lvl>
    <w:lvl w:ilvl="3" w:tplc="75024794">
      <w:numFmt w:val="bullet"/>
      <w:lvlText w:val="•"/>
      <w:lvlJc w:val="left"/>
      <w:pPr>
        <w:ind w:left="3042" w:hanging="360"/>
      </w:pPr>
      <w:rPr>
        <w:rFonts w:hint="default"/>
        <w:lang w:val="en-US" w:eastAsia="en-US" w:bidi="ar-SA"/>
      </w:rPr>
    </w:lvl>
    <w:lvl w:ilvl="4" w:tplc="7B783B78">
      <w:numFmt w:val="bullet"/>
      <w:lvlText w:val="•"/>
      <w:lvlJc w:val="left"/>
      <w:pPr>
        <w:ind w:left="3973" w:hanging="360"/>
      </w:pPr>
      <w:rPr>
        <w:rFonts w:hint="default"/>
        <w:lang w:val="en-US" w:eastAsia="en-US" w:bidi="ar-SA"/>
      </w:rPr>
    </w:lvl>
    <w:lvl w:ilvl="5" w:tplc="C2329940">
      <w:numFmt w:val="bullet"/>
      <w:lvlText w:val="•"/>
      <w:lvlJc w:val="left"/>
      <w:pPr>
        <w:ind w:left="4904" w:hanging="360"/>
      </w:pPr>
      <w:rPr>
        <w:rFonts w:hint="default"/>
        <w:lang w:val="en-US" w:eastAsia="en-US" w:bidi="ar-SA"/>
      </w:rPr>
    </w:lvl>
    <w:lvl w:ilvl="6" w:tplc="B9AA5774">
      <w:numFmt w:val="bullet"/>
      <w:lvlText w:val="•"/>
      <w:lvlJc w:val="left"/>
      <w:pPr>
        <w:ind w:left="5835" w:hanging="360"/>
      </w:pPr>
      <w:rPr>
        <w:rFonts w:hint="default"/>
        <w:lang w:val="en-US" w:eastAsia="en-US" w:bidi="ar-SA"/>
      </w:rPr>
    </w:lvl>
    <w:lvl w:ilvl="7" w:tplc="84A8B790">
      <w:numFmt w:val="bullet"/>
      <w:lvlText w:val="•"/>
      <w:lvlJc w:val="left"/>
      <w:pPr>
        <w:ind w:left="6766" w:hanging="360"/>
      </w:pPr>
      <w:rPr>
        <w:rFonts w:hint="default"/>
        <w:lang w:val="en-US" w:eastAsia="en-US" w:bidi="ar-SA"/>
      </w:rPr>
    </w:lvl>
    <w:lvl w:ilvl="8" w:tplc="ACB2CE52">
      <w:numFmt w:val="bullet"/>
      <w:lvlText w:val="•"/>
      <w:lvlJc w:val="left"/>
      <w:pPr>
        <w:ind w:left="7697" w:hanging="360"/>
      </w:pPr>
      <w:rPr>
        <w:rFonts w:hint="default"/>
        <w:lang w:val="en-US" w:eastAsia="en-US" w:bidi="ar-SA"/>
      </w:rPr>
    </w:lvl>
  </w:abstractNum>
  <w:num w:numId="1" w16cid:durableId="616839655">
    <w:abstractNumId w:val="0"/>
  </w:num>
  <w:num w:numId="2" w16cid:durableId="198334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2"/>
    <w:rsid w:val="00081A82"/>
    <w:rsid w:val="00102FCF"/>
    <w:rsid w:val="00114875"/>
    <w:rsid w:val="00173EA5"/>
    <w:rsid w:val="00234255"/>
    <w:rsid w:val="00246BD0"/>
    <w:rsid w:val="0028666C"/>
    <w:rsid w:val="00373DC2"/>
    <w:rsid w:val="00513976"/>
    <w:rsid w:val="00570453"/>
    <w:rsid w:val="00604C3B"/>
    <w:rsid w:val="00610670"/>
    <w:rsid w:val="00625B1F"/>
    <w:rsid w:val="006A09BF"/>
    <w:rsid w:val="00883D22"/>
    <w:rsid w:val="00917AFE"/>
    <w:rsid w:val="009509E3"/>
    <w:rsid w:val="00A220FF"/>
    <w:rsid w:val="00BD4BDD"/>
    <w:rsid w:val="00C46948"/>
    <w:rsid w:val="00C57E35"/>
    <w:rsid w:val="00C803C6"/>
    <w:rsid w:val="00C95AA6"/>
    <w:rsid w:val="00D02D68"/>
    <w:rsid w:val="00D11569"/>
    <w:rsid w:val="00DE1240"/>
    <w:rsid w:val="00FA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2748"/>
  <w15:chartTrackingRefBased/>
  <w15:docId w15:val="{1324FBA3-BFE2-4928-88D5-E3BF0E8C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1240"/>
    <w:pPr>
      <w:ind w:left="720"/>
      <w:contextualSpacing/>
    </w:pPr>
  </w:style>
  <w:style w:type="paragraph" w:styleId="BodyText">
    <w:name w:val="Body Text"/>
    <w:basedOn w:val="Normal"/>
    <w:link w:val="BodyTextChar"/>
    <w:uiPriority w:val="1"/>
    <w:qFormat/>
    <w:rsid w:val="00246BD0"/>
    <w:pPr>
      <w:widowControl w:val="0"/>
      <w:autoSpaceDE w:val="0"/>
      <w:autoSpaceDN w:val="0"/>
      <w:spacing w:after="0" w:line="240" w:lineRule="auto"/>
      <w:ind w:left="820" w:hanging="360"/>
    </w:pPr>
    <w:rPr>
      <w:rFonts w:ascii="Trebuchet MS" w:eastAsia="Trebuchet MS" w:hAnsi="Trebuchet MS" w:cs="Trebuchet MS"/>
    </w:rPr>
  </w:style>
  <w:style w:type="character" w:customStyle="1" w:styleId="BodyTextChar">
    <w:name w:val="Body Text Char"/>
    <w:basedOn w:val="DefaultParagraphFont"/>
    <w:link w:val="BodyText"/>
    <w:uiPriority w:val="1"/>
    <w:rsid w:val="00246BD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dianenoenoe@gmail.com</dc:creator>
  <cp:keywords/>
  <dc:description/>
  <cp:lastModifiedBy>Dawn Pelc</cp:lastModifiedBy>
  <cp:revision>3</cp:revision>
  <cp:lastPrinted>2022-12-07T19:53:00Z</cp:lastPrinted>
  <dcterms:created xsi:type="dcterms:W3CDTF">2022-12-08T00:51:00Z</dcterms:created>
  <dcterms:modified xsi:type="dcterms:W3CDTF">2022-12-08T01:00:00Z</dcterms:modified>
</cp:coreProperties>
</file>