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DD644" w14:textId="56F0A7C8" w:rsidR="00C22A91" w:rsidRPr="00C22A91" w:rsidRDefault="00C22A91" w:rsidP="00C22A91">
      <w:pPr>
        <w:rPr>
          <w:b/>
          <w:bCs/>
          <w:sz w:val="32"/>
          <w:szCs w:val="32"/>
        </w:rPr>
      </w:pPr>
      <w:r w:rsidRPr="00C22A91">
        <w:rPr>
          <w:b/>
          <w:bCs/>
          <w:sz w:val="32"/>
          <w:szCs w:val="32"/>
        </w:rPr>
        <w:t xml:space="preserve">The Gross Margin Trap: Why Decisions Based </w:t>
      </w:r>
      <w:r w:rsidR="00601293" w:rsidRPr="00601293">
        <w:rPr>
          <w:b/>
          <w:bCs/>
          <w:sz w:val="32"/>
          <w:szCs w:val="32"/>
        </w:rPr>
        <w:t xml:space="preserve">Soley </w:t>
      </w:r>
      <w:r w:rsidRPr="00C22A91">
        <w:rPr>
          <w:b/>
          <w:bCs/>
          <w:sz w:val="32"/>
          <w:szCs w:val="32"/>
        </w:rPr>
        <w:t xml:space="preserve">on </w:t>
      </w:r>
      <w:bookmarkStart w:id="0" w:name="_GoBack"/>
      <w:r w:rsidRPr="00C22A91">
        <w:rPr>
          <w:b/>
          <w:bCs/>
          <w:sz w:val="32"/>
          <w:szCs w:val="32"/>
        </w:rPr>
        <w:t>Gross Profit Are Doomed to Fail</w:t>
      </w:r>
      <w:bookmarkEnd w:id="0"/>
    </w:p>
    <w:p w14:paraId="5F4E5DD2" w14:textId="77777777" w:rsidR="00601293" w:rsidRDefault="00601293" w:rsidP="00C22A91">
      <w:pPr>
        <w:rPr>
          <w:b/>
          <w:bCs/>
          <w:i/>
          <w:iCs/>
        </w:rPr>
      </w:pPr>
    </w:p>
    <w:p w14:paraId="220E8113" w14:textId="77777777" w:rsidR="00601293" w:rsidRDefault="00601293" w:rsidP="00C22A91">
      <w:pPr>
        <w:rPr>
          <w:b/>
          <w:bCs/>
          <w:i/>
          <w:iCs/>
        </w:rPr>
      </w:pPr>
    </w:p>
    <w:p w14:paraId="5941E29E" w14:textId="090C2160" w:rsidR="00C22A91" w:rsidRPr="00C22A91" w:rsidRDefault="00C22A91" w:rsidP="00C22A91">
      <w:pPr>
        <w:rPr>
          <w:b/>
          <w:bCs/>
          <w:i/>
          <w:iCs/>
        </w:rPr>
      </w:pPr>
      <w:r w:rsidRPr="00C22A91">
        <w:rPr>
          <w:b/>
          <w:bCs/>
          <w:i/>
          <w:iCs/>
        </w:rPr>
        <w:t xml:space="preserve">A White Paper by </w:t>
      </w:r>
      <w:r w:rsidR="001B34CF">
        <w:rPr>
          <w:b/>
          <w:bCs/>
          <w:i/>
          <w:iCs/>
        </w:rPr>
        <w:t>Chicago Style</w:t>
      </w:r>
      <w:r w:rsidRPr="00C22A91">
        <w:rPr>
          <w:b/>
          <w:bCs/>
          <w:i/>
          <w:iCs/>
        </w:rPr>
        <w:t xml:space="preserve"> CFO Services</w:t>
      </w:r>
    </w:p>
    <w:p w14:paraId="4F9FA129" w14:textId="24C25045" w:rsidR="00C22A91" w:rsidRPr="00C22A91" w:rsidRDefault="00C22A91" w:rsidP="00C22A91">
      <w:r w:rsidRPr="00C22A91">
        <w:rPr>
          <w:u w:val="single"/>
        </w:rPr>
        <w:t>Abstract</w:t>
      </w:r>
      <w:r w:rsidRPr="00C22A91">
        <w:rPr>
          <w:u w:val="single"/>
        </w:rPr>
        <w:br/>
      </w:r>
      <w:r w:rsidRPr="00C22A91">
        <w:t xml:space="preserve">In the dynamic world of Midwest manufacturing, where the U.S. manufacturing boom is driving unprecedented opportunities, financial decision-making is more critical than ever. Traditional metrics like gross margin, while valuable for long-term planning, often lead manufacturers astray when applied to short-term operational decisions. By including fixed costs, gross margin obscures the true profitability of individual products, orders, or production runs, leading to flawed pricing, resource allocation, and cash flow management. This white paper argues that variable margin—revenue minus variable costs—is a superior metric for short-term decision-making in manufacturing. Through practical examples, case studies, and actionable strategies, we demonstrate how Midwest manufacturers can escape the gross margin trap and leverage variable margin to thrive in today’s competitive landscape. With the bespoke financial expertise of </w:t>
      </w:r>
      <w:r w:rsidR="001B34CF">
        <w:t>Chicago Style</w:t>
      </w:r>
      <w:r>
        <w:t xml:space="preserve"> CFO Services</w:t>
      </w:r>
      <w:r w:rsidRPr="00C22A91">
        <w:t>, manufacturers can harness Chi-Town grit and determination to build profitable, resilient businesses.</w:t>
      </w:r>
    </w:p>
    <w:p w14:paraId="39F692F6" w14:textId="77777777" w:rsidR="00C22A91" w:rsidRPr="00C22A91" w:rsidRDefault="001B34CF" w:rsidP="00C22A91">
      <w:r>
        <w:pict w14:anchorId="5E1C1166">
          <v:rect id="_x0000_i1025" style="width:0;height:1.5pt" o:hralign="center" o:hrstd="t" o:hrnoshade="t" o:hr="t" fillcolor="black" stroked="f"/>
        </w:pict>
      </w:r>
    </w:p>
    <w:p w14:paraId="4370C4E1" w14:textId="77777777" w:rsidR="00C22A91" w:rsidRPr="00C22A91" w:rsidRDefault="00C22A91" w:rsidP="00C22A91">
      <w:pPr>
        <w:rPr>
          <w:b/>
          <w:bCs/>
          <w:i/>
          <w:iCs/>
        </w:rPr>
      </w:pPr>
      <w:r w:rsidRPr="00C22A91">
        <w:rPr>
          <w:b/>
          <w:bCs/>
          <w:i/>
          <w:iCs/>
        </w:rPr>
        <w:t>Introduction: The Gross Margin Trap in Manufacturing</w:t>
      </w:r>
    </w:p>
    <w:p w14:paraId="583DB996" w14:textId="77777777" w:rsidR="00C22A91" w:rsidRPr="00C22A91" w:rsidRDefault="00C22A91" w:rsidP="00C22A91">
      <w:r w:rsidRPr="00C22A91">
        <w:t xml:space="preserve">The Midwest manufacturing sector is experiencing a renaissance, fueled by federal incentives like the CHIPS Act, the Inflation Reduction Act, and the reshoring of critical industries. Manufacturers in Illinois, Michigan, Indiana, Ohio, and Wisconsin are scaling operations, securing new contracts, and navigating volatile supply chains. Yet, many are making critical financial decisions based on a flawed metric: gross margin. </w:t>
      </w:r>
    </w:p>
    <w:p w14:paraId="5305A521" w14:textId="77777777" w:rsidR="00C22A91" w:rsidRPr="00C22A91" w:rsidRDefault="00C22A91" w:rsidP="00C22A91">
      <w:r w:rsidRPr="00C22A91">
        <w:t>Gross margin, calculated as revenue minus the cost of goods sold (COGS), which includes both variable and fixed costs, is a cornerstone of financial reporting. It provides a broad view of profitability, ensuring fixed costs like factory rent or equipment depreciation are covered over time. However, its inclusion of fixed costs—expenses that remain constant regardless of production volume—makes it a poor tool for short-term operational decisions. In a fast-paced manufacturing environment, where managers must quickly adjust pricing, prioritize products, or respond to supply chain disruptions, gross margin creates a fog that obscures actionable insights.</w:t>
      </w:r>
    </w:p>
    <w:p w14:paraId="1A9CC393" w14:textId="52615312" w:rsidR="00C22A91" w:rsidRPr="00C22A91" w:rsidRDefault="00C22A91" w:rsidP="00C22A91">
      <w:r w:rsidRPr="00C22A91">
        <w:lastRenderedPageBreak/>
        <w:t xml:space="preserve">Enter variable margin, a metric that focuses solely on revenue minus variable costs (e.g., raw materials, direct labor, utilities tied to production). By excluding fixed costs, variable margin reveals the incremental profitability of each unit produced, empowering manufacturers to make agile, informed decisions. This white paper explores why gross margin leads to flawed decisions, how variable margin offers clarity, and how Midwest manufacturers can adopt this metric to drive profitability and growth. </w:t>
      </w:r>
    </w:p>
    <w:p w14:paraId="0B07970D" w14:textId="77777777" w:rsidR="00C22A91" w:rsidRPr="00C22A91" w:rsidRDefault="001B34CF" w:rsidP="00C22A91">
      <w:r>
        <w:pict w14:anchorId="75D44D45">
          <v:rect id="_x0000_i1026" style="width:0;height:1.5pt" o:hralign="center" o:hrstd="t" o:hrnoshade="t" o:hr="t" fillcolor="black" stroked="f"/>
        </w:pict>
      </w:r>
    </w:p>
    <w:p w14:paraId="3D3A8D7D" w14:textId="77777777" w:rsidR="00C22A91" w:rsidRPr="00C22A91" w:rsidRDefault="00C22A91" w:rsidP="00C22A91">
      <w:r w:rsidRPr="00C22A91">
        <w:t>1. Understanding Gross Margin: A Flawed Lens for Decision-Making</w:t>
      </w:r>
    </w:p>
    <w:p w14:paraId="0A52BDFE" w14:textId="77777777" w:rsidR="00C22A91" w:rsidRPr="00C22A91" w:rsidRDefault="00C22A91" w:rsidP="00C22A91">
      <w:r w:rsidRPr="00C22A91">
        <w:t>1.1 Defining Gross Margin</w:t>
      </w:r>
      <w:r w:rsidRPr="00C22A91">
        <w:br/>
        <w:t>Gross margin is calculated as:</w:t>
      </w:r>
      <w:r w:rsidRPr="00C22A91">
        <w:br/>
        <w:t>Gross Margin = (Revenue – COGS) / Revenue</w:t>
      </w:r>
      <w:r w:rsidRPr="00C22A91">
        <w:br/>
        <w:t>COGS includes both variable costs (e.g., raw materials, direct labor) and fixed costs (e.g., factory rent, machinery depreciation). Expressed as a percentage, gross margin shows how much revenue remains after covering production costs, making it a popular metric for assessing overall business health.</w:t>
      </w:r>
    </w:p>
    <w:p w14:paraId="234F7AFD" w14:textId="77777777" w:rsidR="00C22A91" w:rsidRPr="00C22A91" w:rsidRDefault="00C22A91" w:rsidP="00C22A91">
      <w:r w:rsidRPr="00C22A91">
        <w:t>For example, a Midwest auto parts manufacturer with $1 million in revenue and $600,000 in COGS (including $400,000 in variable costs and $200,000 in fixed costs) has a gross margin of 40%. This figure is useful for long-term planning, such as budgeting for capital investments or reporting to investors, but it falls short in dynamic operational contexts.</w:t>
      </w:r>
    </w:p>
    <w:p w14:paraId="3B2DFADA" w14:textId="77777777" w:rsidR="00C22A91" w:rsidRPr="00C22A91" w:rsidRDefault="00C22A91" w:rsidP="00C22A91">
      <w:r w:rsidRPr="00C22A91">
        <w:t>1.2 The Fixed Cost Problem</w:t>
      </w:r>
      <w:r w:rsidRPr="00C22A91">
        <w:br/>
        <w:t>Fixed costs, such as rent, equipment leases, or salaried staff, are typically locked in for months or years. In the short term, these costs are non-negotiable, rendering gross margin a blunt tool for decisions like pricing a new order or prioritizing a product line. For instance, a manufacturer evaluating a rush order cannot reduce factory rent to make the order profitable, but they can adjust material sourcing or labor allocation—costs captured by variable margin.</w:t>
      </w:r>
    </w:p>
    <w:p w14:paraId="6DFD46D9" w14:textId="77777777" w:rsidR="00C22A91" w:rsidRPr="00C22A91" w:rsidRDefault="00C22A91" w:rsidP="00C22A91">
      <w:r w:rsidRPr="00C22A91">
        <w:t>1.3 Why Gross Margin Misleads</w:t>
      </w:r>
      <w:r w:rsidRPr="00C22A91">
        <w:br/>
        <w:t>Gross margin’s inclusion of fixed costs distorts short-term profitability signals. Consider a scenario where a Michigan machinery manufacturer is offered a $100,000 contract. The variable costs to fulfill the order are $60,000, yielding a variable margin of 40%. However, when fixed costs are included, the gross margin drops to 20%, making the order appear less attractive. By focusing on gross margin, the manufacturer might reject the order, missing out on a profitable opportunity that contributes to fixed costs and overall profitability.</w:t>
      </w:r>
    </w:p>
    <w:p w14:paraId="2893E1E1" w14:textId="77777777" w:rsidR="00C22A91" w:rsidRPr="00C22A91" w:rsidRDefault="00C22A91" w:rsidP="00C22A91">
      <w:r w:rsidRPr="00C22A91">
        <w:t>1.4 The Persistence of Gross Margin</w:t>
      </w:r>
      <w:r w:rsidRPr="00C22A91">
        <w:br/>
        <w:t xml:space="preserve">Despite its limitations, gross margin remains entrenched due to its simplicity, alignment </w:t>
      </w:r>
      <w:r w:rsidRPr="00C22A91">
        <w:lastRenderedPageBreak/>
        <w:t>with accounting standards, and use in financial reporting. However, in the context of the Midwest manufacturing boom—where agility is paramount—relying on gross margin is a recipe for failure.</w:t>
      </w:r>
    </w:p>
    <w:p w14:paraId="4C4D2FB5" w14:textId="77777777" w:rsidR="00C22A91" w:rsidRPr="00C22A91" w:rsidRDefault="001B34CF" w:rsidP="00C22A91">
      <w:r>
        <w:pict w14:anchorId="6CA53A63">
          <v:rect id="_x0000_i1027" style="width:0;height:1.5pt" o:hralign="center" o:hrstd="t" o:hrnoshade="t" o:hr="t" fillcolor="black" stroked="f"/>
        </w:pict>
      </w:r>
    </w:p>
    <w:p w14:paraId="482C0AB8" w14:textId="77777777" w:rsidR="00C22A91" w:rsidRPr="00C22A91" w:rsidRDefault="00C22A91" w:rsidP="00C22A91">
      <w:r w:rsidRPr="00C22A91">
        <w:t>2. The Power of Variable Margin: A Clearer Path to Profitability</w:t>
      </w:r>
    </w:p>
    <w:p w14:paraId="5CA4181F" w14:textId="77777777" w:rsidR="00C22A91" w:rsidRPr="00C22A91" w:rsidRDefault="00C22A91" w:rsidP="00C22A91">
      <w:r w:rsidRPr="00C22A91">
        <w:t>2.1 Defining Variable Margin</w:t>
      </w:r>
      <w:r w:rsidRPr="00C22A91">
        <w:br/>
        <w:t>Variable margin is calculated as:</w:t>
      </w:r>
      <w:r w:rsidRPr="00C22A91">
        <w:br/>
        <w:t>Variable Margin = (Revenue – Variable Costs) / Revenue</w:t>
      </w:r>
      <w:r w:rsidRPr="00C22A91">
        <w:br/>
        <w:t>Variable costs are those directly tied to production volume, such as raw materials, direct labor, and utilities like electricity for machinery. By excluding fixed costs, variable margin isolates the profitability of each unit produced, offering a laser-focused view of short-term financial impacts.</w:t>
      </w:r>
    </w:p>
    <w:p w14:paraId="1E3E50F4" w14:textId="77777777" w:rsidR="00C22A91" w:rsidRPr="00C22A91" w:rsidRDefault="00C22A91" w:rsidP="00C22A91">
      <w:r w:rsidRPr="00C22A91">
        <w:t>For example, an Illinois electronics manufacturer with $500,000 in revenue and $300,000 in variable costs has a variable margin of 40%. This metric shows the direct contribution of each sale to covering fixed costs and generating profit, making it ideal for operational decisions.</w:t>
      </w:r>
    </w:p>
    <w:p w14:paraId="57B46580" w14:textId="77777777" w:rsidR="00C22A91" w:rsidRPr="00C22A91" w:rsidRDefault="00C22A91" w:rsidP="00C22A91">
      <w:r w:rsidRPr="00C22A91">
        <w:t>2.2 Why Variable Margin Matters</w:t>
      </w:r>
      <w:r w:rsidRPr="00C22A91">
        <w:br/>
        <w:t>Variable margin excels in scenarios requiring quick, precise decisions:</w:t>
      </w:r>
    </w:p>
    <w:p w14:paraId="3EA6B691" w14:textId="77777777" w:rsidR="00C22A91" w:rsidRPr="00C22A91" w:rsidRDefault="00C22A91" w:rsidP="00C22A91">
      <w:pPr>
        <w:numPr>
          <w:ilvl w:val="0"/>
          <w:numId w:val="1"/>
        </w:numPr>
      </w:pPr>
      <w:r w:rsidRPr="00C22A91">
        <w:t xml:space="preserve">Pricing: It sets a clear floor for pricing, ensuring each sale covers incremental costs and contributes to fixed costs. </w:t>
      </w:r>
    </w:p>
    <w:p w14:paraId="1CB6B511" w14:textId="77777777" w:rsidR="00C22A91" w:rsidRPr="00C22A91" w:rsidRDefault="00C22A91" w:rsidP="00C22A91">
      <w:pPr>
        <w:numPr>
          <w:ilvl w:val="0"/>
          <w:numId w:val="1"/>
        </w:numPr>
      </w:pPr>
      <w:r w:rsidRPr="00C22A91">
        <w:t xml:space="preserve">Product Prioritization: It identifies high-margin products to maximize resource allocation. </w:t>
      </w:r>
    </w:p>
    <w:p w14:paraId="284CFF3B" w14:textId="77777777" w:rsidR="00C22A91" w:rsidRPr="00C22A91" w:rsidRDefault="00C22A91" w:rsidP="00C22A91">
      <w:pPr>
        <w:numPr>
          <w:ilvl w:val="0"/>
          <w:numId w:val="1"/>
        </w:numPr>
      </w:pPr>
      <w:r w:rsidRPr="00C22A91">
        <w:t xml:space="preserve">Order Evaluation: It assesses the profitability of new or rush orders without the distortion of fixed costs. </w:t>
      </w:r>
    </w:p>
    <w:p w14:paraId="2CE83ACC" w14:textId="77777777" w:rsidR="00C22A91" w:rsidRPr="00C22A91" w:rsidRDefault="00C22A91" w:rsidP="00C22A91">
      <w:pPr>
        <w:numPr>
          <w:ilvl w:val="0"/>
          <w:numId w:val="1"/>
        </w:numPr>
      </w:pPr>
      <w:r w:rsidRPr="00C22A91">
        <w:t>Crisis Response: It provides real-time insights into cost fluctuations, such as raw material price spikes.</w:t>
      </w:r>
    </w:p>
    <w:p w14:paraId="64247F12" w14:textId="77777777" w:rsidR="00C22A91" w:rsidRPr="00C22A91" w:rsidRDefault="00C22A91" w:rsidP="00C22A91">
      <w:r w:rsidRPr="00C22A91">
        <w:t>2.3 Real-World Example</w:t>
      </w:r>
      <w:r w:rsidRPr="00C22A91">
        <w:br/>
        <w:t>A Wisconsin medical device manufacturer faces a decision to accept a $200,000 order for a low-volume product. Variable costs are $120,000, yielding a variable margin of 40%. However, including $50,000 in allocated fixed costs drops the gross margin to 15%. By focusing on variable margin, the manufacturer accepts the order, recognizing it contributes $80,000 to fixed costs and profit. A gross margin focus might have led to rejection, costing the firm valuable revenue.</w:t>
      </w:r>
    </w:p>
    <w:p w14:paraId="672BC302" w14:textId="77777777" w:rsidR="00C22A91" w:rsidRPr="00C22A91" w:rsidRDefault="001B34CF" w:rsidP="00C22A91">
      <w:r>
        <w:pict w14:anchorId="19BDDE94">
          <v:rect id="_x0000_i1028" style="width:0;height:1.5pt" o:hralign="center" o:hrstd="t" o:hrnoshade="t" o:hr="t" fillcolor="black" stroked="f"/>
        </w:pict>
      </w:r>
    </w:p>
    <w:p w14:paraId="14E50C08" w14:textId="77777777" w:rsidR="00C22A91" w:rsidRPr="00C22A91" w:rsidRDefault="00C22A91" w:rsidP="00C22A91">
      <w:r w:rsidRPr="00C22A91">
        <w:lastRenderedPageBreak/>
        <w:t>3. The Midwest Manufacturing Boom: Why Agility Matters</w:t>
      </w:r>
    </w:p>
    <w:p w14:paraId="320B3C64" w14:textId="77777777" w:rsidR="00C22A91" w:rsidRPr="00C22A91" w:rsidRDefault="00C22A91" w:rsidP="00C22A91">
      <w:r w:rsidRPr="00C22A91">
        <w:t>3.1 The Resurgence of U.S. Manufacturing</w:t>
      </w:r>
      <w:r w:rsidRPr="00C22A91">
        <w:br/>
        <w:t>The Midwest is at the heart of a manufacturing renaissance, driven by federal policies like the CHIPS Act and Inflation Reduction Act, which have funneled billions into semiconductors, green energy, and infrastructure. Illinois alone supports over 600,000 manufacturing jobs, while states like Michigan and Ohio are seeing record investments in automotive and aerospace. Reshoring trends are also bringing production back to the U.S., creating opportunities for small and mid-sized manufacturers.</w:t>
      </w:r>
    </w:p>
    <w:p w14:paraId="7418859E" w14:textId="77777777" w:rsidR="00C22A91" w:rsidRPr="00C22A91" w:rsidRDefault="00C22A91" w:rsidP="00C22A91">
      <w:r w:rsidRPr="00C22A91">
        <w:t>3.2 Challenges of the Boom</w:t>
      </w:r>
      <w:r w:rsidRPr="00C22A91">
        <w:br/>
        <w:t xml:space="preserve">This growth comes with volatility: </w:t>
      </w:r>
    </w:p>
    <w:p w14:paraId="6BCAEE90" w14:textId="77777777" w:rsidR="00C22A91" w:rsidRPr="00C22A91" w:rsidRDefault="00C22A91" w:rsidP="00C22A91">
      <w:pPr>
        <w:numPr>
          <w:ilvl w:val="0"/>
          <w:numId w:val="2"/>
        </w:numPr>
      </w:pPr>
      <w:r w:rsidRPr="00C22A91">
        <w:t xml:space="preserve">Supply Chain Disruptions: Global shortages and logistics delays increase raw material costs. </w:t>
      </w:r>
    </w:p>
    <w:p w14:paraId="632F075E" w14:textId="77777777" w:rsidR="00C22A91" w:rsidRPr="00C22A91" w:rsidRDefault="00C22A91" w:rsidP="00C22A91">
      <w:pPr>
        <w:numPr>
          <w:ilvl w:val="0"/>
          <w:numId w:val="2"/>
        </w:numPr>
      </w:pPr>
      <w:r w:rsidRPr="00C22A91">
        <w:t xml:space="preserve">Labor Market Pressures: Skilled labor shortages drive up wages. </w:t>
      </w:r>
    </w:p>
    <w:p w14:paraId="1E3A8122" w14:textId="77777777" w:rsidR="00C22A91" w:rsidRPr="00C22A91" w:rsidRDefault="00C22A91" w:rsidP="00C22A91">
      <w:pPr>
        <w:numPr>
          <w:ilvl w:val="0"/>
          <w:numId w:val="2"/>
        </w:numPr>
      </w:pPr>
      <w:r w:rsidRPr="00C22A91">
        <w:t>Cost Volatility: Fluctuating commodity prices impact profitability.</w:t>
      </w:r>
    </w:p>
    <w:p w14:paraId="4578C2FA" w14:textId="77777777" w:rsidR="00C22A91" w:rsidRPr="00C22A91" w:rsidRDefault="00C22A91" w:rsidP="00C22A91">
      <w:r w:rsidRPr="00C22A91">
        <w:t>In this environment, manufacturers need metrics that enable rapid, informed decisions. Gross margin, burdened by fixed costs, fails to reflect these dynamic conditions.</w:t>
      </w:r>
    </w:p>
    <w:p w14:paraId="44DCD18E" w14:textId="77777777" w:rsidR="00C22A91" w:rsidRPr="00C22A91" w:rsidRDefault="00C22A91" w:rsidP="00C22A91">
      <w:r w:rsidRPr="00C22A91">
        <w:t>3.3 Variable Margin as the Solution</w:t>
      </w:r>
      <w:r w:rsidRPr="00C22A91">
        <w:br/>
        <w:t xml:space="preserve">Variable margin aligns with the need for agility. By focusing on costs that change with production, it allows manufacturers to: </w:t>
      </w:r>
    </w:p>
    <w:p w14:paraId="665FFB2B" w14:textId="77777777" w:rsidR="00C22A91" w:rsidRPr="00C22A91" w:rsidRDefault="00C22A91" w:rsidP="00C22A91">
      <w:pPr>
        <w:numPr>
          <w:ilvl w:val="0"/>
          <w:numId w:val="3"/>
        </w:numPr>
      </w:pPr>
      <w:r w:rsidRPr="00C22A91">
        <w:t xml:space="preserve">Adjust pricing in response to material cost spikes. </w:t>
      </w:r>
    </w:p>
    <w:p w14:paraId="0B337E83" w14:textId="77777777" w:rsidR="00C22A91" w:rsidRPr="00C22A91" w:rsidRDefault="00C22A91" w:rsidP="00C22A91">
      <w:pPr>
        <w:numPr>
          <w:ilvl w:val="0"/>
          <w:numId w:val="3"/>
        </w:numPr>
      </w:pPr>
      <w:r w:rsidRPr="00C22A91">
        <w:t xml:space="preserve">Prioritize products with the highest contribution to profit. </w:t>
      </w:r>
    </w:p>
    <w:p w14:paraId="51890B8E" w14:textId="77777777" w:rsidR="00C22A91" w:rsidRPr="00C22A91" w:rsidRDefault="00C22A91" w:rsidP="00C22A91">
      <w:pPr>
        <w:numPr>
          <w:ilvl w:val="0"/>
          <w:numId w:val="3"/>
        </w:numPr>
      </w:pPr>
      <w:r w:rsidRPr="00C22A91">
        <w:t>Evaluate new orders in real time, ensuring cash flow stability.</w:t>
      </w:r>
    </w:p>
    <w:p w14:paraId="118D279F" w14:textId="77777777" w:rsidR="00C22A91" w:rsidRPr="00C22A91" w:rsidRDefault="001B34CF" w:rsidP="00C22A91">
      <w:r>
        <w:pict w14:anchorId="24109BEC">
          <v:rect id="_x0000_i1029" style="width:0;height:1.5pt" o:hralign="center" o:hrstd="t" o:hrnoshade="t" o:hr="t" fillcolor="black" stroked="f"/>
        </w:pict>
      </w:r>
    </w:p>
    <w:p w14:paraId="6F35BADA" w14:textId="77777777" w:rsidR="00C22A91" w:rsidRPr="00C22A91" w:rsidRDefault="00C22A91" w:rsidP="00C22A91">
      <w:r w:rsidRPr="00C22A91">
        <w:t>4. The Gross Margin Trap: Common Pitfalls in Manufacturing</w:t>
      </w:r>
    </w:p>
    <w:p w14:paraId="7B4E30F5" w14:textId="77777777" w:rsidR="00C22A91" w:rsidRPr="00C22A91" w:rsidRDefault="00C22A91" w:rsidP="00C22A91">
      <w:r w:rsidRPr="00C22A91">
        <w:t>4.1 Pitfall 1: Misguided Pricing Decisions</w:t>
      </w:r>
      <w:r w:rsidRPr="00C22A91">
        <w:br/>
        <w:t>Gross margin can lead to overpricing or underpricing. A Chicago-based machinery firm, for example, used gross margin to set prices for a competitive bid. Including fixed costs inflated their cost base, resulting in a bid 20% higher than competitors, costing them a $1 million contract. Variable margin would have revealed a healthy 35% margin, allowing a competitive yet profitable bid.</w:t>
      </w:r>
    </w:p>
    <w:p w14:paraId="01B91946" w14:textId="77777777" w:rsidR="00C22A91" w:rsidRPr="00C22A91" w:rsidRDefault="00C22A91" w:rsidP="00C22A91">
      <w:r w:rsidRPr="00C22A91">
        <w:t>4.2 Pitfall 2: Misallocated Resources</w:t>
      </w:r>
      <w:r w:rsidRPr="00C22A91">
        <w:br/>
        <w:t xml:space="preserve">Gross margin can obscure which products drive profitability. An Ohio manufacturer prioritized a product with a 30% gross margin over one with a 20% gross margin. </w:t>
      </w:r>
      <w:r w:rsidRPr="00C22A91">
        <w:lastRenderedPageBreak/>
        <w:t>However, variable margin analysis showed the “lower-margin” product had a 50% variable margin due to lower raw material costs, making it more profitable per unit. By focusing on gross margin, the firm wasted capacity on a less profitable product.</w:t>
      </w:r>
    </w:p>
    <w:p w14:paraId="350B460E" w14:textId="77777777" w:rsidR="00C22A91" w:rsidRPr="00C22A91" w:rsidRDefault="00C22A91" w:rsidP="00C22A91">
      <w:r w:rsidRPr="00C22A91">
        <w:t>4.3 Pitfall 3: Cash Flow Mismanagement</w:t>
      </w:r>
      <w:r w:rsidRPr="00C22A91">
        <w:br/>
        <w:t>Gross margin obscures cash flow implications. An Indiana aerospace manufacturer accepted a large order based on a 25% gross margin, not realizing the variable costs consumed 90% of the revenue upfront. This strained cash reserves, delaying supplier payments. Variable margin would have highlighted the order’s slim 10% contribution, prompting a more cautious approach.</w:t>
      </w:r>
    </w:p>
    <w:p w14:paraId="0C8B66B3" w14:textId="77777777" w:rsidR="00C22A91" w:rsidRPr="00C22A91" w:rsidRDefault="00C22A91" w:rsidP="00C22A91">
      <w:r w:rsidRPr="00C22A91">
        <w:t>4.4 Pitfall 4: Inflexibility in Crisis</w:t>
      </w:r>
      <w:r w:rsidRPr="00C22A91">
        <w:br/>
        <w:t>During a raw material shortage, a Michigan auto parts maker relied on gross margin to assess cost increases. The inclusion of fixed costs diluted the impact of a 20% material price spike, leading to delayed adjustments. Variable margin would have immediately flagged the reduced per-unit profitability, enabling faster supplier negotiations or production shifts.</w:t>
      </w:r>
    </w:p>
    <w:p w14:paraId="5AEFA2D0" w14:textId="77777777" w:rsidR="00C22A91" w:rsidRPr="00C22A91" w:rsidRDefault="001B34CF" w:rsidP="00C22A91">
      <w:r>
        <w:pict w14:anchorId="2C3A8381">
          <v:rect id="_x0000_i1030" style="width:0;height:1.5pt" o:hralign="center" o:hrstd="t" o:hrnoshade="t" o:hr="t" fillcolor="black" stroked="f"/>
        </w:pict>
      </w:r>
    </w:p>
    <w:p w14:paraId="3645F1D6" w14:textId="77777777" w:rsidR="00C22A91" w:rsidRPr="00C22A91" w:rsidRDefault="00C22A91" w:rsidP="00C22A91">
      <w:r w:rsidRPr="00C22A91">
        <w:t>5. Escaping the Trap: Adopting Variable Margin</w:t>
      </w:r>
    </w:p>
    <w:p w14:paraId="345B6447" w14:textId="77777777" w:rsidR="00C22A91" w:rsidRPr="00C22A91" w:rsidRDefault="00C22A91" w:rsidP="00C22A91">
      <w:r w:rsidRPr="00C22A91">
        <w:t>5.1 Step 1: Refine Cost Tracking</w:t>
      </w:r>
      <w:r w:rsidRPr="00C22A91">
        <w:br/>
        <w:t xml:space="preserve">To leverage variable margin, manufacturers must accurately separate variable and fixed costs. This requires: </w:t>
      </w:r>
    </w:p>
    <w:p w14:paraId="3122C0D9" w14:textId="7ABCBB78" w:rsidR="00C22A91" w:rsidRPr="00C22A91" w:rsidRDefault="00C22A91" w:rsidP="00C22A91">
      <w:pPr>
        <w:numPr>
          <w:ilvl w:val="0"/>
          <w:numId w:val="4"/>
        </w:numPr>
      </w:pPr>
      <w:r w:rsidRPr="00C22A91">
        <w:t xml:space="preserve">Detailed Cost Accounting: Use ERP systems to categorize costs. </w:t>
      </w:r>
    </w:p>
    <w:p w14:paraId="1D4D227F" w14:textId="77777777" w:rsidR="00C22A91" w:rsidRPr="00C22A91" w:rsidRDefault="00C22A91" w:rsidP="00C22A91">
      <w:pPr>
        <w:numPr>
          <w:ilvl w:val="0"/>
          <w:numId w:val="4"/>
        </w:numPr>
      </w:pPr>
      <w:r w:rsidRPr="00C22A91">
        <w:t xml:space="preserve">Regular Audits: Ensure costs like utilities or overtime are correctly classified as variable. </w:t>
      </w:r>
    </w:p>
    <w:p w14:paraId="33311790" w14:textId="77777777" w:rsidR="00C22A91" w:rsidRPr="00C22A91" w:rsidRDefault="00C22A91" w:rsidP="00C22A91">
      <w:pPr>
        <w:numPr>
          <w:ilvl w:val="0"/>
          <w:numId w:val="4"/>
        </w:numPr>
      </w:pPr>
      <w:r w:rsidRPr="00C22A91">
        <w:t>Example: A Midwest electronics firm implemented NetSuite to track variable costs, revealing a 15% overestimation of material expenses.</w:t>
      </w:r>
    </w:p>
    <w:p w14:paraId="7D61B657" w14:textId="77777777" w:rsidR="00C22A91" w:rsidRPr="00C22A91" w:rsidRDefault="00C22A91" w:rsidP="00C22A91">
      <w:r w:rsidRPr="00C22A91">
        <w:t>5.2 Step 2: Build Real-Time Dashboards</w:t>
      </w:r>
      <w:r w:rsidRPr="00C22A91">
        <w:br/>
        <w:t xml:space="preserve">Variable margin dashboards provide instant insights into per-unit profitability. Key features include: </w:t>
      </w:r>
    </w:p>
    <w:p w14:paraId="289D2F4D" w14:textId="77777777" w:rsidR="00C22A91" w:rsidRPr="00C22A91" w:rsidRDefault="00C22A91" w:rsidP="00C22A91">
      <w:pPr>
        <w:numPr>
          <w:ilvl w:val="0"/>
          <w:numId w:val="5"/>
        </w:numPr>
      </w:pPr>
      <w:r w:rsidRPr="00C22A91">
        <w:t xml:space="preserve">Product-Level Margins: Track variable margins by product line or SKU. </w:t>
      </w:r>
    </w:p>
    <w:p w14:paraId="312C7504" w14:textId="77777777" w:rsidR="00C22A91" w:rsidRPr="00C22A91" w:rsidRDefault="00C22A91" w:rsidP="00C22A91">
      <w:pPr>
        <w:numPr>
          <w:ilvl w:val="0"/>
          <w:numId w:val="5"/>
        </w:numPr>
      </w:pPr>
      <w:r w:rsidRPr="00C22A91">
        <w:t xml:space="preserve">Order Analysis: Assess new orders in real time. </w:t>
      </w:r>
    </w:p>
    <w:p w14:paraId="1191DE57" w14:textId="77777777" w:rsidR="00C22A91" w:rsidRPr="00C22A91" w:rsidRDefault="00C22A91" w:rsidP="00C22A91">
      <w:pPr>
        <w:numPr>
          <w:ilvl w:val="0"/>
          <w:numId w:val="5"/>
        </w:numPr>
      </w:pPr>
      <w:r w:rsidRPr="00C22A91">
        <w:t xml:space="preserve">Scenario Modeling: Test the impact of cost changes or production shifts. </w:t>
      </w:r>
    </w:p>
    <w:p w14:paraId="240B78D0" w14:textId="77777777" w:rsidR="00C22A91" w:rsidRPr="00C22A91" w:rsidRDefault="00C22A91" w:rsidP="00C22A91">
      <w:pPr>
        <w:numPr>
          <w:ilvl w:val="0"/>
          <w:numId w:val="5"/>
        </w:numPr>
      </w:pPr>
      <w:r w:rsidRPr="00C22A91">
        <w:t>Example: An Illinois manufacturer used a dashboard to identify a low-margin product, redirecting resources to boost overall profitability by 10%.</w:t>
      </w:r>
    </w:p>
    <w:p w14:paraId="672688CB" w14:textId="77777777" w:rsidR="00C22A91" w:rsidRPr="00C22A91" w:rsidRDefault="00C22A91" w:rsidP="00C22A91">
      <w:r w:rsidRPr="00C22A91">
        <w:lastRenderedPageBreak/>
        <w:t>5.3 Step 3: Train Teams</w:t>
      </w:r>
      <w:r w:rsidRPr="00C22A91">
        <w:br/>
        <w:t xml:space="preserve">Educate operations, sales, and finance teams on variable margin’s value. Key actions: </w:t>
      </w:r>
    </w:p>
    <w:p w14:paraId="4C5ACDA7" w14:textId="77777777" w:rsidR="00C22A91" w:rsidRPr="00C22A91" w:rsidRDefault="00C22A91" w:rsidP="00C22A91">
      <w:pPr>
        <w:numPr>
          <w:ilvl w:val="0"/>
          <w:numId w:val="6"/>
        </w:numPr>
      </w:pPr>
      <w:r w:rsidRPr="00C22A91">
        <w:t xml:space="preserve">Workshops: Train staff to use variable margin in pricing and production decisions. </w:t>
      </w:r>
    </w:p>
    <w:p w14:paraId="52906DD0" w14:textId="77777777" w:rsidR="00C22A91" w:rsidRPr="00C22A91" w:rsidRDefault="00C22A91" w:rsidP="00C22A91">
      <w:pPr>
        <w:numPr>
          <w:ilvl w:val="0"/>
          <w:numId w:val="6"/>
        </w:numPr>
      </w:pPr>
      <w:r w:rsidRPr="00C22A91">
        <w:t xml:space="preserve">Incentives: Align bonuses with variable margin targets. </w:t>
      </w:r>
    </w:p>
    <w:p w14:paraId="09D19EDB" w14:textId="77777777" w:rsidR="00C22A91" w:rsidRPr="00C22A91" w:rsidRDefault="00C22A91" w:rsidP="00C22A91">
      <w:pPr>
        <w:numPr>
          <w:ilvl w:val="0"/>
          <w:numId w:val="6"/>
        </w:numPr>
      </w:pPr>
      <w:r w:rsidRPr="00C22A91">
        <w:t>Example: A Wisconsin firm trained its sales team to prioritize high-variable-margin products, increasing revenue by 12%.</w:t>
      </w:r>
    </w:p>
    <w:p w14:paraId="49C7E650" w14:textId="77777777" w:rsidR="00C22A91" w:rsidRPr="00C22A91" w:rsidRDefault="00C22A91" w:rsidP="00C22A91">
      <w:r w:rsidRPr="00C22A91">
        <w:t>5.4 Step 4: Integrate with Strategy</w:t>
      </w:r>
      <w:r w:rsidRPr="00C22A91">
        <w:br/>
        <w:t xml:space="preserve">Use variable margin to guide: </w:t>
      </w:r>
    </w:p>
    <w:p w14:paraId="14DB7218" w14:textId="77777777" w:rsidR="00C22A91" w:rsidRPr="00C22A91" w:rsidRDefault="00C22A91" w:rsidP="00C22A91">
      <w:pPr>
        <w:numPr>
          <w:ilvl w:val="0"/>
          <w:numId w:val="7"/>
        </w:numPr>
      </w:pPr>
      <w:r w:rsidRPr="00C22A91">
        <w:t xml:space="preserve">Pricing: Set prices above variable costs to ensure contribution to fixed costs. </w:t>
      </w:r>
    </w:p>
    <w:p w14:paraId="41B4ACD4" w14:textId="77777777" w:rsidR="00C22A91" w:rsidRPr="00C22A91" w:rsidRDefault="00C22A91" w:rsidP="00C22A91">
      <w:pPr>
        <w:numPr>
          <w:ilvl w:val="0"/>
          <w:numId w:val="7"/>
        </w:numPr>
      </w:pPr>
      <w:r w:rsidRPr="00C22A91">
        <w:t xml:space="preserve">Production Planning: Prioritize high-margin products during capacity constraints. </w:t>
      </w:r>
    </w:p>
    <w:p w14:paraId="4B571E00" w14:textId="77777777" w:rsidR="00C22A91" w:rsidRPr="00C22A91" w:rsidRDefault="00C22A91" w:rsidP="00C22A91">
      <w:pPr>
        <w:numPr>
          <w:ilvl w:val="0"/>
          <w:numId w:val="7"/>
        </w:numPr>
      </w:pPr>
      <w:r w:rsidRPr="00C22A91">
        <w:t>Crisis Management: Adjust quickly to cost or demand fluctuations.</w:t>
      </w:r>
    </w:p>
    <w:p w14:paraId="6826CFCC" w14:textId="77777777" w:rsidR="00C22A91" w:rsidRPr="00C22A91" w:rsidRDefault="001B34CF" w:rsidP="00C22A91">
      <w:r>
        <w:pict w14:anchorId="5BD3AC60">
          <v:rect id="_x0000_i1031" style="width:0;height:1.5pt" o:hralign="center" o:hrstd="t" o:hrnoshade="t" o:hr="t" fillcolor="black" stroked="f"/>
        </w:pict>
      </w:r>
    </w:p>
    <w:p w14:paraId="33FEB13B" w14:textId="77777777" w:rsidR="00C22A91" w:rsidRPr="00C22A91" w:rsidRDefault="00C22A91" w:rsidP="00C22A91">
      <w:r w:rsidRPr="00C22A91">
        <w:t>6. Variable Margin in Action: Case Studies</w:t>
      </w:r>
    </w:p>
    <w:p w14:paraId="4CE20265" w14:textId="77777777" w:rsidR="00C22A91" w:rsidRPr="00C22A91" w:rsidRDefault="00C22A91" w:rsidP="00C22A91">
      <w:r w:rsidRPr="00C22A91">
        <w:t>6.1 Case Study 1: Turning Around a Struggling Manufacturer</w:t>
      </w:r>
      <w:r w:rsidRPr="00C22A91">
        <w:br/>
        <w:t>A Michigan auto parts manufacturer was losing market share due to uncompetitive pricing. Gross margin analysis suggested a 20% margin across products, but variable margin revealed one product line had a 45% margin while another was only 10%. By focusing production on the high-margin line, the firm increased profits by 18% in six months.</w:t>
      </w:r>
    </w:p>
    <w:p w14:paraId="1582ADFE" w14:textId="77777777" w:rsidR="00C22A91" w:rsidRPr="00C22A91" w:rsidRDefault="00C22A91" w:rsidP="00C22A91">
      <w:r w:rsidRPr="00C22A91">
        <w:t>6.2 Case Study 2: Scaling with Federal Incentives</w:t>
      </w:r>
      <w:r w:rsidRPr="00C22A91">
        <w:br/>
        <w:t>An Illinois semiconductor firm applied for CHIPS Act funding. Gross margin analysis suggested limited profitability for a new product, but variable margin showed a 50% margin per unit. This insight justified the investment, securing $5 million in funding and doubling production capacity.</w:t>
      </w:r>
    </w:p>
    <w:p w14:paraId="51599FD2" w14:textId="77777777" w:rsidR="00C22A91" w:rsidRPr="00C22A91" w:rsidRDefault="00C22A91" w:rsidP="00C22A91">
      <w:r w:rsidRPr="00C22A91">
        <w:t>6.3 Case Study 3: Navigating a Supply Chain Crisis</w:t>
      </w:r>
      <w:r w:rsidRPr="00C22A91">
        <w:br/>
        <w:t>An Ohio medical device maker faced a 25% raw material cost increase. Gross margin obscured the impact, but variable margin analysis showed a 15% drop in per-unit profitability. The firm renegotiated supplier contracts and adjusted pricing, maintaining profitability without layoffs.</w:t>
      </w:r>
    </w:p>
    <w:p w14:paraId="76551E1E" w14:textId="77777777" w:rsidR="00C22A91" w:rsidRPr="00C22A91" w:rsidRDefault="001B34CF" w:rsidP="00C22A91">
      <w:r>
        <w:pict w14:anchorId="6288C7C6">
          <v:rect id="_x0000_i1032" style="width:0;height:1.5pt" o:hralign="center" o:hrstd="t" o:hrnoshade="t" o:hr="t" fillcolor="black" stroked="f"/>
        </w:pict>
      </w:r>
    </w:p>
    <w:p w14:paraId="3A715524" w14:textId="77777777" w:rsidR="00C22A91" w:rsidRPr="00C22A91" w:rsidRDefault="00C22A91" w:rsidP="00C22A91">
      <w:r w:rsidRPr="00C22A91">
        <w:t>7. When to Use Gross Margin</w:t>
      </w:r>
    </w:p>
    <w:p w14:paraId="28DC23D1" w14:textId="77777777" w:rsidR="00C22A91" w:rsidRPr="00C22A91" w:rsidRDefault="00C22A91" w:rsidP="00C22A91">
      <w:r w:rsidRPr="00C22A91">
        <w:t xml:space="preserve">Gross margin remains valuable for: </w:t>
      </w:r>
    </w:p>
    <w:p w14:paraId="2056C552" w14:textId="77777777" w:rsidR="00C22A91" w:rsidRPr="00C22A91" w:rsidRDefault="00C22A91" w:rsidP="00C22A91">
      <w:pPr>
        <w:numPr>
          <w:ilvl w:val="0"/>
          <w:numId w:val="8"/>
        </w:numPr>
      </w:pPr>
      <w:r w:rsidRPr="00C22A91">
        <w:lastRenderedPageBreak/>
        <w:t xml:space="preserve">Long-Term Planning: Ensuring fixed costs are covered over time. </w:t>
      </w:r>
    </w:p>
    <w:p w14:paraId="3BDC9DB3" w14:textId="77777777" w:rsidR="00C22A91" w:rsidRPr="00C22A91" w:rsidRDefault="00C22A91" w:rsidP="00C22A91">
      <w:pPr>
        <w:numPr>
          <w:ilvl w:val="0"/>
          <w:numId w:val="8"/>
        </w:numPr>
      </w:pPr>
      <w:r w:rsidRPr="00C22A91">
        <w:t xml:space="preserve">Investor Reporting: Providing a standardized view of profitability. </w:t>
      </w:r>
    </w:p>
    <w:p w14:paraId="199ABDBD" w14:textId="77777777" w:rsidR="00C22A91" w:rsidRPr="00C22A91" w:rsidRDefault="00C22A91" w:rsidP="00C22A91">
      <w:pPr>
        <w:numPr>
          <w:ilvl w:val="0"/>
          <w:numId w:val="8"/>
        </w:numPr>
      </w:pPr>
      <w:r w:rsidRPr="00C22A91">
        <w:t>Budgeting: Allocating resources for capital investments or expansion.</w:t>
      </w:r>
    </w:p>
    <w:p w14:paraId="606DA9BD" w14:textId="77777777" w:rsidR="00C22A91" w:rsidRPr="00C22A91" w:rsidRDefault="00C22A91" w:rsidP="00C22A91">
      <w:r w:rsidRPr="00C22A91">
        <w:t>However, for short-term decisions—pricing, product prioritization, or crisis response—variable margin is the superior metric. Combining both metrics creates a holistic financial strategy, with gross margin guiding long-term goals and variable margin driving daily operations.</w:t>
      </w:r>
    </w:p>
    <w:p w14:paraId="6A15ACB2" w14:textId="77777777" w:rsidR="00C22A91" w:rsidRPr="00C22A91" w:rsidRDefault="001B34CF" w:rsidP="00C22A91">
      <w:r>
        <w:pict w14:anchorId="3464DC29">
          <v:rect id="_x0000_i1033" style="width:0;height:1.5pt" o:hralign="center" o:hrstd="t" o:hrnoshade="t" o:hr="t" fillcolor="black" stroked="f"/>
        </w:pict>
      </w:r>
    </w:p>
    <w:p w14:paraId="5C8F1E3A" w14:textId="77777777" w:rsidR="00C22A91" w:rsidRPr="00C22A91" w:rsidRDefault="00C22A91" w:rsidP="00C22A91">
      <w:r w:rsidRPr="00C22A91">
        <w:t>8. The Role of Financial Leadership</w:t>
      </w:r>
    </w:p>
    <w:p w14:paraId="798770AE" w14:textId="65352626" w:rsidR="00C22A91" w:rsidRPr="00C22A91" w:rsidRDefault="00C22A91" w:rsidP="00C22A91">
      <w:r w:rsidRPr="00C22A91">
        <w:t>8.1 The Need for Strategic CFOs</w:t>
      </w:r>
      <w:r w:rsidRPr="00C22A91">
        <w:br/>
        <w:t xml:space="preserve">Navigating the gross margin trap requires expert financial leadership. Many small and mid-sized manufacturers lack in-house CFOs, </w:t>
      </w:r>
      <w:proofErr w:type="gramStart"/>
      <w:r w:rsidRPr="00C22A91">
        <w:t xml:space="preserve">making </w:t>
      </w:r>
      <w:r>
        <w:t xml:space="preserve"> outsourced</w:t>
      </w:r>
      <w:proofErr w:type="gramEnd"/>
      <w:r>
        <w:t xml:space="preserve"> CFO Services</w:t>
      </w:r>
      <w:r w:rsidRPr="00C22A91">
        <w:t xml:space="preserve"> critical. </w:t>
      </w:r>
    </w:p>
    <w:p w14:paraId="5BFACCB4" w14:textId="77777777" w:rsidR="00C22A91" w:rsidRPr="00C22A91" w:rsidRDefault="00C22A91" w:rsidP="00C22A91">
      <w:r w:rsidRPr="00C22A91">
        <w:t>8.2 Building a Culture of Agility</w:t>
      </w:r>
      <w:r w:rsidRPr="00C22A91">
        <w:br/>
        <w:t xml:space="preserve">Financial leaders must foster a culture that prioritizes variable margin. This includes: </w:t>
      </w:r>
    </w:p>
    <w:p w14:paraId="3F8BFB38" w14:textId="77777777" w:rsidR="00C22A91" w:rsidRPr="00C22A91" w:rsidRDefault="00C22A91" w:rsidP="00C22A91">
      <w:pPr>
        <w:numPr>
          <w:ilvl w:val="0"/>
          <w:numId w:val="9"/>
        </w:numPr>
      </w:pPr>
      <w:r w:rsidRPr="00C22A91">
        <w:t xml:space="preserve">Aligning teams around profitability metrics. </w:t>
      </w:r>
    </w:p>
    <w:p w14:paraId="78316769" w14:textId="77777777" w:rsidR="00C22A91" w:rsidRPr="00C22A91" w:rsidRDefault="00C22A91" w:rsidP="00C22A91">
      <w:pPr>
        <w:numPr>
          <w:ilvl w:val="0"/>
          <w:numId w:val="9"/>
        </w:numPr>
      </w:pPr>
      <w:r w:rsidRPr="00C22A91">
        <w:t xml:space="preserve">Investing in technology for real-time insights. </w:t>
      </w:r>
    </w:p>
    <w:p w14:paraId="1A591FB5" w14:textId="77777777" w:rsidR="00C22A91" w:rsidRPr="00C22A91" w:rsidRDefault="00C22A91" w:rsidP="00C22A91">
      <w:pPr>
        <w:numPr>
          <w:ilvl w:val="0"/>
          <w:numId w:val="9"/>
        </w:numPr>
      </w:pPr>
      <w:r w:rsidRPr="00C22A91">
        <w:t>Encouraging data-driven decision-making.</w:t>
      </w:r>
    </w:p>
    <w:p w14:paraId="68222045" w14:textId="77777777" w:rsidR="00C22A91" w:rsidRPr="00C22A91" w:rsidRDefault="00C22A91" w:rsidP="00C22A91">
      <w:r w:rsidRPr="00C22A91">
        <w:t>8.3 Leveraging Technology</w:t>
      </w:r>
      <w:r w:rsidRPr="00C22A91">
        <w:br/>
        <w:t>AI-driven analytics and ERP systems enhance variable margin tracking. For example, integrating variable margin dashboards with NetSuite allows manufacturers to monitor profitability in real time, enabling rapid responses to market changes.</w:t>
      </w:r>
    </w:p>
    <w:p w14:paraId="003CD5C8" w14:textId="77777777" w:rsidR="00C22A91" w:rsidRPr="00C22A91" w:rsidRDefault="001B34CF" w:rsidP="00C22A91">
      <w:r>
        <w:pict w14:anchorId="1C5ED395">
          <v:rect id="_x0000_i1034" style="width:0;height:1.5pt" o:hralign="center" o:hrstd="t" o:hrnoshade="t" o:hr="t" fillcolor="black" stroked="f"/>
        </w:pict>
      </w:r>
    </w:p>
    <w:p w14:paraId="38E1FD8C" w14:textId="77777777" w:rsidR="00C22A91" w:rsidRPr="00C22A91" w:rsidRDefault="00C22A91" w:rsidP="00C22A91">
      <w:r w:rsidRPr="00C22A91">
        <w:t>9. The Future of Financial Decision-Making</w:t>
      </w:r>
    </w:p>
    <w:p w14:paraId="50C8BDED" w14:textId="77777777" w:rsidR="00C22A91" w:rsidRPr="00C22A91" w:rsidRDefault="00C22A91" w:rsidP="00C22A91">
      <w:r w:rsidRPr="00C22A91">
        <w:t>9.1 Industry 4.0 and Variable Margin</w:t>
      </w:r>
      <w:r w:rsidRPr="00C22A91">
        <w:br/>
        <w:t>As manufacturing embraces smart factories and IoT, variable margin will become even more critical. Real-time data from connected machines can feed into variable margin models, enabling instant adjustments to production plans.</w:t>
      </w:r>
    </w:p>
    <w:p w14:paraId="402AFBB3" w14:textId="77777777" w:rsidR="00C22A91" w:rsidRPr="00C22A91" w:rsidRDefault="00C22A91" w:rsidP="00C22A91">
      <w:r w:rsidRPr="00C22A91">
        <w:t>9.2 Preparing for Volatility</w:t>
      </w:r>
      <w:r w:rsidRPr="00C22A91">
        <w:br/>
        <w:t>With ongoing supply chain and cost challenges, variable margin equips manufacturers to stay agile. By focusing on controllable costs, firms can pivot quickly without being weighed down by fixed expenses.</w:t>
      </w:r>
    </w:p>
    <w:p w14:paraId="4C06CA42" w14:textId="6185C22E" w:rsidR="00C22A91" w:rsidRPr="00C22A91" w:rsidRDefault="00C22A91" w:rsidP="00C22A91">
      <w:r w:rsidRPr="00C22A91">
        <w:lastRenderedPageBreak/>
        <w:t xml:space="preserve">9.3 </w:t>
      </w:r>
      <w:r w:rsidR="001B34CF">
        <w:t>Chicago Style</w:t>
      </w:r>
      <w:r>
        <w:t xml:space="preserve"> CFO Services</w:t>
      </w:r>
      <w:r w:rsidRPr="00C22A91">
        <w:t xml:space="preserve"> as Your Partner</w:t>
      </w:r>
      <w:r w:rsidRPr="00C22A91">
        <w:br/>
      </w:r>
      <w:proofErr w:type="gramStart"/>
      <w:r w:rsidRPr="00C22A91">
        <w:t>Our</w:t>
      </w:r>
      <w:proofErr w:type="gramEnd"/>
      <w:r w:rsidRPr="00C22A91">
        <w:t xml:space="preserve"> bespoke CFO concierge services, rooted in Chi-Town grit and determination, empower Midwest manufacturers to escape the gross margin trap. From custom dashboards to 24/7 support, we deliver the financial expertise needed to thrive in the manufacturing boom.</w:t>
      </w:r>
    </w:p>
    <w:p w14:paraId="3B8A23B6" w14:textId="77777777" w:rsidR="00C22A91" w:rsidRPr="00C22A91" w:rsidRDefault="001B34CF" w:rsidP="00C22A91">
      <w:r>
        <w:pict w14:anchorId="7CE7C7ED">
          <v:rect id="_x0000_i1035" style="width:0;height:1.5pt" o:hralign="center" o:hrstd="t" o:hrnoshade="t" o:hr="t" fillcolor="black" stroked="f"/>
        </w:pict>
      </w:r>
    </w:p>
    <w:p w14:paraId="3D88DFE0" w14:textId="77777777" w:rsidR="00C22A91" w:rsidRPr="00C22A91" w:rsidRDefault="00C22A91" w:rsidP="00C22A91">
      <w:r w:rsidRPr="00C22A91">
        <w:t>10. Conclusion: Escaping the Gross Margin Trap</w:t>
      </w:r>
    </w:p>
    <w:p w14:paraId="47015749" w14:textId="77777777" w:rsidR="00C22A91" w:rsidRPr="00C22A91" w:rsidRDefault="00C22A91" w:rsidP="00C22A91">
      <w:r w:rsidRPr="00C22A91">
        <w:t>The gross margin trap is a silent killer of manufacturing profitability, leading to flawed pricing, misallocated resources, and cash flow crises. By shifting to variable margin, Midwest manufacturers can gain the clarity and agility needed to navigate the U.S. manufacturing boom. With precise cost tracking, real-time dashboards, and strategic financial leadership, firms can make decisions that drive growth and resilience.</w:t>
      </w:r>
    </w:p>
    <w:p w14:paraId="197E6D3B" w14:textId="73EE9AC8" w:rsidR="00C22A91" w:rsidRPr="00C22A91" w:rsidRDefault="001B34CF" w:rsidP="00C22A91">
      <w:r>
        <w:t>Chicago Style</w:t>
      </w:r>
      <w:r w:rsidR="00C22A91">
        <w:t xml:space="preserve"> CFO Services</w:t>
      </w:r>
      <w:r w:rsidR="00C22A91" w:rsidRPr="00C22A91">
        <w:t xml:space="preserve"> stands ready to guide manufacturers out of the gross margin trap. Our tailored, 24/7 CFO support, infused with Chi-Town grit, empowers clients to build successful businesses in the heart of America’s industrial renaissance. Embrace variable margin, harness your determination, and let us help you forge a profitable future.</w:t>
      </w:r>
    </w:p>
    <w:p w14:paraId="22311E84" w14:textId="6ECB09DB" w:rsidR="00C22A91" w:rsidRPr="00C22A91" w:rsidRDefault="00C22A91" w:rsidP="00C22A91">
      <w:r w:rsidRPr="00C22A91">
        <w:t xml:space="preserve">Contact </w:t>
      </w:r>
      <w:r w:rsidR="001B34CF">
        <w:t>Chicago Style</w:t>
      </w:r>
      <w:r>
        <w:t xml:space="preserve"> CFO Services</w:t>
      </w:r>
      <w:r w:rsidRPr="00C22A91">
        <w:t xml:space="preserve"> today for a free financial health assessment and discover how </w:t>
      </w:r>
      <w:r>
        <w:t xml:space="preserve">focusing on </w:t>
      </w:r>
      <w:r w:rsidRPr="00C22A91">
        <w:t>variable margin can transform your manufacturing business.</w:t>
      </w:r>
    </w:p>
    <w:p w14:paraId="27C8BA4B" w14:textId="77777777" w:rsidR="00C2529C" w:rsidRDefault="00C2529C"/>
    <w:sectPr w:rsidR="00C2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541"/>
    <w:multiLevelType w:val="multilevel"/>
    <w:tmpl w:val="7EF4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F7DB0"/>
    <w:multiLevelType w:val="multilevel"/>
    <w:tmpl w:val="3788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9115B"/>
    <w:multiLevelType w:val="multilevel"/>
    <w:tmpl w:val="1FD0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007A1D"/>
    <w:multiLevelType w:val="multilevel"/>
    <w:tmpl w:val="DC6C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F20333"/>
    <w:multiLevelType w:val="multilevel"/>
    <w:tmpl w:val="C2E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AE4BD8"/>
    <w:multiLevelType w:val="multilevel"/>
    <w:tmpl w:val="DFE0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537BA9"/>
    <w:multiLevelType w:val="multilevel"/>
    <w:tmpl w:val="C1B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FA565F"/>
    <w:multiLevelType w:val="multilevel"/>
    <w:tmpl w:val="989A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62031C"/>
    <w:multiLevelType w:val="multilevel"/>
    <w:tmpl w:val="EA5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3"/>
  </w:num>
  <w:num w:numId="4">
    <w:abstractNumId w:val="8"/>
  </w:num>
  <w:num w:numId="5">
    <w:abstractNumId w:val="4"/>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91"/>
    <w:rsid w:val="001B34CF"/>
    <w:rsid w:val="00332D51"/>
    <w:rsid w:val="00533FDB"/>
    <w:rsid w:val="00601293"/>
    <w:rsid w:val="00C22A91"/>
    <w:rsid w:val="00C2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0BA5"/>
  <w15:chartTrackingRefBased/>
  <w15:docId w15:val="{7DA279B4-3B22-47AE-A7FA-27C3F68C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2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A91"/>
    <w:rPr>
      <w:rFonts w:eastAsiaTheme="majorEastAsia" w:cstheme="majorBidi"/>
      <w:color w:val="272727" w:themeColor="text1" w:themeTint="D8"/>
    </w:rPr>
  </w:style>
  <w:style w:type="paragraph" w:styleId="Title">
    <w:name w:val="Title"/>
    <w:basedOn w:val="Normal"/>
    <w:next w:val="Normal"/>
    <w:link w:val="TitleChar"/>
    <w:uiPriority w:val="10"/>
    <w:qFormat/>
    <w:rsid w:val="00C22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A91"/>
    <w:pPr>
      <w:spacing w:before="160"/>
      <w:jc w:val="center"/>
    </w:pPr>
    <w:rPr>
      <w:i/>
      <w:iCs/>
      <w:color w:val="404040" w:themeColor="text1" w:themeTint="BF"/>
    </w:rPr>
  </w:style>
  <w:style w:type="character" w:customStyle="1" w:styleId="QuoteChar">
    <w:name w:val="Quote Char"/>
    <w:basedOn w:val="DefaultParagraphFont"/>
    <w:link w:val="Quote"/>
    <w:uiPriority w:val="29"/>
    <w:rsid w:val="00C22A91"/>
    <w:rPr>
      <w:i/>
      <w:iCs/>
      <w:color w:val="404040" w:themeColor="text1" w:themeTint="BF"/>
    </w:rPr>
  </w:style>
  <w:style w:type="paragraph" w:styleId="ListParagraph">
    <w:name w:val="List Paragraph"/>
    <w:basedOn w:val="Normal"/>
    <w:uiPriority w:val="34"/>
    <w:qFormat/>
    <w:rsid w:val="00C22A91"/>
    <w:pPr>
      <w:ind w:left="720"/>
      <w:contextualSpacing/>
    </w:pPr>
  </w:style>
  <w:style w:type="character" w:styleId="IntenseEmphasis">
    <w:name w:val="Intense Emphasis"/>
    <w:basedOn w:val="DefaultParagraphFont"/>
    <w:uiPriority w:val="21"/>
    <w:qFormat/>
    <w:rsid w:val="00C22A91"/>
    <w:rPr>
      <w:i/>
      <w:iCs/>
      <w:color w:val="0F4761" w:themeColor="accent1" w:themeShade="BF"/>
    </w:rPr>
  </w:style>
  <w:style w:type="paragraph" w:styleId="IntenseQuote">
    <w:name w:val="Intense Quote"/>
    <w:basedOn w:val="Normal"/>
    <w:next w:val="Normal"/>
    <w:link w:val="IntenseQuoteChar"/>
    <w:uiPriority w:val="30"/>
    <w:qFormat/>
    <w:rsid w:val="00C22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A91"/>
    <w:rPr>
      <w:i/>
      <w:iCs/>
      <w:color w:val="0F4761" w:themeColor="accent1" w:themeShade="BF"/>
    </w:rPr>
  </w:style>
  <w:style w:type="character" w:styleId="IntenseReference">
    <w:name w:val="Intense Reference"/>
    <w:basedOn w:val="DefaultParagraphFont"/>
    <w:uiPriority w:val="32"/>
    <w:qFormat/>
    <w:rsid w:val="00C22A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8878">
      <w:bodyDiv w:val="1"/>
      <w:marLeft w:val="0"/>
      <w:marRight w:val="0"/>
      <w:marTop w:val="0"/>
      <w:marBottom w:val="0"/>
      <w:divBdr>
        <w:top w:val="none" w:sz="0" w:space="0" w:color="auto"/>
        <w:left w:val="none" w:sz="0" w:space="0" w:color="auto"/>
        <w:bottom w:val="none" w:sz="0" w:space="0" w:color="auto"/>
        <w:right w:val="none" w:sz="0" w:space="0" w:color="auto"/>
      </w:divBdr>
      <w:divsChild>
        <w:div w:id="476993265">
          <w:marLeft w:val="0"/>
          <w:marRight w:val="0"/>
          <w:marTop w:val="0"/>
          <w:marBottom w:val="0"/>
          <w:divBdr>
            <w:top w:val="none" w:sz="0" w:space="0" w:color="auto"/>
            <w:left w:val="none" w:sz="0" w:space="0" w:color="auto"/>
            <w:bottom w:val="none" w:sz="0" w:space="0" w:color="auto"/>
            <w:right w:val="none" w:sz="0" w:space="0" w:color="auto"/>
          </w:divBdr>
          <w:divsChild>
            <w:div w:id="1638416182">
              <w:marLeft w:val="0"/>
              <w:marRight w:val="0"/>
              <w:marTop w:val="0"/>
              <w:marBottom w:val="0"/>
              <w:divBdr>
                <w:top w:val="single" w:sz="2" w:space="0" w:color="000000"/>
                <w:left w:val="single" w:sz="2" w:space="0" w:color="000000"/>
                <w:bottom w:val="single" w:sz="2" w:space="0" w:color="000000"/>
                <w:right w:val="single" w:sz="2" w:space="0" w:color="000000"/>
              </w:divBdr>
            </w:div>
            <w:div w:id="353532965">
              <w:marLeft w:val="0"/>
              <w:marRight w:val="0"/>
              <w:marTop w:val="0"/>
              <w:marBottom w:val="0"/>
              <w:divBdr>
                <w:top w:val="single" w:sz="2" w:space="0" w:color="000000"/>
                <w:left w:val="single" w:sz="2" w:space="0" w:color="000000"/>
                <w:bottom w:val="single" w:sz="2" w:space="0" w:color="000000"/>
                <w:right w:val="single" w:sz="2" w:space="0" w:color="000000"/>
              </w:divBdr>
            </w:div>
            <w:div w:id="1461873556">
              <w:marLeft w:val="0"/>
              <w:marRight w:val="0"/>
              <w:marTop w:val="0"/>
              <w:marBottom w:val="0"/>
              <w:divBdr>
                <w:top w:val="single" w:sz="2" w:space="0" w:color="000000"/>
                <w:left w:val="single" w:sz="2" w:space="0" w:color="000000"/>
                <w:bottom w:val="single" w:sz="2" w:space="0" w:color="000000"/>
                <w:right w:val="single" w:sz="2" w:space="0" w:color="000000"/>
              </w:divBdr>
            </w:div>
            <w:div w:id="725758251">
              <w:marLeft w:val="0"/>
              <w:marRight w:val="0"/>
              <w:marTop w:val="312"/>
              <w:marBottom w:val="144"/>
              <w:divBdr>
                <w:top w:val="single" w:sz="2" w:space="0" w:color="000000"/>
                <w:left w:val="single" w:sz="2" w:space="0" w:color="000000"/>
                <w:bottom w:val="single" w:sz="2" w:space="0" w:color="000000"/>
                <w:right w:val="single" w:sz="2" w:space="0" w:color="000000"/>
              </w:divBdr>
            </w:div>
            <w:div w:id="1681590790">
              <w:marLeft w:val="0"/>
              <w:marRight w:val="0"/>
              <w:marTop w:val="0"/>
              <w:marBottom w:val="0"/>
              <w:divBdr>
                <w:top w:val="single" w:sz="2" w:space="0" w:color="000000"/>
                <w:left w:val="single" w:sz="2" w:space="0" w:color="000000"/>
                <w:bottom w:val="single" w:sz="2" w:space="0" w:color="000000"/>
                <w:right w:val="single" w:sz="2" w:space="0" w:color="000000"/>
              </w:divBdr>
            </w:div>
            <w:div w:id="484132424">
              <w:marLeft w:val="0"/>
              <w:marRight w:val="0"/>
              <w:marTop w:val="0"/>
              <w:marBottom w:val="0"/>
              <w:divBdr>
                <w:top w:val="single" w:sz="2" w:space="0" w:color="000000"/>
                <w:left w:val="single" w:sz="2" w:space="0" w:color="000000"/>
                <w:bottom w:val="single" w:sz="2" w:space="0" w:color="000000"/>
                <w:right w:val="single" w:sz="2" w:space="0" w:color="000000"/>
              </w:divBdr>
            </w:div>
            <w:div w:id="1239827820">
              <w:marLeft w:val="0"/>
              <w:marRight w:val="0"/>
              <w:marTop w:val="0"/>
              <w:marBottom w:val="0"/>
              <w:divBdr>
                <w:top w:val="single" w:sz="2" w:space="0" w:color="000000"/>
                <w:left w:val="single" w:sz="2" w:space="0" w:color="000000"/>
                <w:bottom w:val="single" w:sz="2" w:space="0" w:color="000000"/>
                <w:right w:val="single" w:sz="2" w:space="0" w:color="000000"/>
              </w:divBdr>
            </w:div>
            <w:div w:id="1353456976">
              <w:marLeft w:val="0"/>
              <w:marRight w:val="0"/>
              <w:marTop w:val="312"/>
              <w:marBottom w:val="144"/>
              <w:divBdr>
                <w:top w:val="single" w:sz="2" w:space="0" w:color="000000"/>
                <w:left w:val="single" w:sz="2" w:space="0" w:color="000000"/>
                <w:bottom w:val="single" w:sz="2" w:space="0" w:color="000000"/>
                <w:right w:val="single" w:sz="2" w:space="0" w:color="000000"/>
              </w:divBdr>
            </w:div>
            <w:div w:id="586184651">
              <w:marLeft w:val="0"/>
              <w:marRight w:val="0"/>
              <w:marTop w:val="0"/>
              <w:marBottom w:val="0"/>
              <w:divBdr>
                <w:top w:val="single" w:sz="2" w:space="0" w:color="000000"/>
                <w:left w:val="single" w:sz="2" w:space="0" w:color="000000"/>
                <w:bottom w:val="single" w:sz="2" w:space="0" w:color="000000"/>
                <w:right w:val="single" w:sz="2" w:space="0" w:color="000000"/>
              </w:divBdr>
            </w:div>
            <w:div w:id="1540246026">
              <w:marLeft w:val="0"/>
              <w:marRight w:val="0"/>
              <w:marTop w:val="0"/>
              <w:marBottom w:val="0"/>
              <w:divBdr>
                <w:top w:val="single" w:sz="2" w:space="0" w:color="000000"/>
                <w:left w:val="single" w:sz="2" w:space="0" w:color="000000"/>
                <w:bottom w:val="single" w:sz="2" w:space="0" w:color="000000"/>
                <w:right w:val="single" w:sz="2" w:space="0" w:color="000000"/>
              </w:divBdr>
            </w:div>
            <w:div w:id="188762012">
              <w:marLeft w:val="0"/>
              <w:marRight w:val="0"/>
              <w:marTop w:val="0"/>
              <w:marBottom w:val="0"/>
              <w:divBdr>
                <w:top w:val="single" w:sz="2" w:space="0" w:color="000000"/>
                <w:left w:val="single" w:sz="2" w:space="0" w:color="000000"/>
                <w:bottom w:val="single" w:sz="2" w:space="0" w:color="000000"/>
                <w:right w:val="single" w:sz="2" w:space="0" w:color="000000"/>
              </w:divBdr>
            </w:div>
            <w:div w:id="1506743721">
              <w:marLeft w:val="0"/>
              <w:marRight w:val="0"/>
              <w:marTop w:val="0"/>
              <w:marBottom w:val="0"/>
              <w:divBdr>
                <w:top w:val="single" w:sz="2" w:space="0" w:color="000000"/>
                <w:left w:val="single" w:sz="2" w:space="0" w:color="000000"/>
                <w:bottom w:val="single" w:sz="2" w:space="0" w:color="000000"/>
                <w:right w:val="single" w:sz="2" w:space="0" w:color="000000"/>
              </w:divBdr>
            </w:div>
            <w:div w:id="141118586">
              <w:marLeft w:val="0"/>
              <w:marRight w:val="0"/>
              <w:marTop w:val="0"/>
              <w:marBottom w:val="0"/>
              <w:divBdr>
                <w:top w:val="single" w:sz="2" w:space="0" w:color="000000"/>
                <w:left w:val="single" w:sz="2" w:space="0" w:color="000000"/>
                <w:bottom w:val="single" w:sz="2" w:space="0" w:color="000000"/>
                <w:right w:val="single" w:sz="2" w:space="0" w:color="000000"/>
              </w:divBdr>
            </w:div>
            <w:div w:id="91053246">
              <w:marLeft w:val="0"/>
              <w:marRight w:val="0"/>
              <w:marTop w:val="312"/>
              <w:marBottom w:val="144"/>
              <w:divBdr>
                <w:top w:val="single" w:sz="2" w:space="0" w:color="000000"/>
                <w:left w:val="single" w:sz="2" w:space="0" w:color="000000"/>
                <w:bottom w:val="single" w:sz="2" w:space="0" w:color="000000"/>
                <w:right w:val="single" w:sz="2" w:space="0" w:color="000000"/>
              </w:divBdr>
            </w:div>
            <w:div w:id="307635843">
              <w:marLeft w:val="0"/>
              <w:marRight w:val="0"/>
              <w:marTop w:val="0"/>
              <w:marBottom w:val="0"/>
              <w:divBdr>
                <w:top w:val="single" w:sz="2" w:space="0" w:color="000000"/>
                <w:left w:val="single" w:sz="2" w:space="0" w:color="000000"/>
                <w:bottom w:val="single" w:sz="2" w:space="0" w:color="000000"/>
                <w:right w:val="single" w:sz="2" w:space="0" w:color="000000"/>
              </w:divBdr>
            </w:div>
            <w:div w:id="1907764938">
              <w:marLeft w:val="0"/>
              <w:marRight w:val="0"/>
              <w:marTop w:val="0"/>
              <w:marBottom w:val="0"/>
              <w:divBdr>
                <w:top w:val="single" w:sz="2" w:space="0" w:color="000000"/>
                <w:left w:val="single" w:sz="2" w:space="0" w:color="000000"/>
                <w:bottom w:val="single" w:sz="2" w:space="0" w:color="000000"/>
                <w:right w:val="single" w:sz="2" w:space="0" w:color="000000"/>
              </w:divBdr>
            </w:div>
            <w:div w:id="300813418">
              <w:marLeft w:val="0"/>
              <w:marRight w:val="0"/>
              <w:marTop w:val="0"/>
              <w:marBottom w:val="0"/>
              <w:divBdr>
                <w:top w:val="single" w:sz="2" w:space="0" w:color="000000"/>
                <w:left w:val="single" w:sz="2" w:space="0" w:color="000000"/>
                <w:bottom w:val="single" w:sz="2" w:space="0" w:color="000000"/>
                <w:right w:val="single" w:sz="2" w:space="0" w:color="000000"/>
              </w:divBdr>
            </w:div>
            <w:div w:id="773743436">
              <w:marLeft w:val="0"/>
              <w:marRight w:val="0"/>
              <w:marTop w:val="0"/>
              <w:marBottom w:val="0"/>
              <w:divBdr>
                <w:top w:val="single" w:sz="2" w:space="0" w:color="000000"/>
                <w:left w:val="single" w:sz="2" w:space="0" w:color="000000"/>
                <w:bottom w:val="single" w:sz="2" w:space="0" w:color="000000"/>
                <w:right w:val="single" w:sz="2" w:space="0" w:color="000000"/>
              </w:divBdr>
            </w:div>
            <w:div w:id="2118059663">
              <w:marLeft w:val="0"/>
              <w:marRight w:val="0"/>
              <w:marTop w:val="0"/>
              <w:marBottom w:val="0"/>
              <w:divBdr>
                <w:top w:val="single" w:sz="2" w:space="0" w:color="000000"/>
                <w:left w:val="single" w:sz="2" w:space="0" w:color="000000"/>
                <w:bottom w:val="single" w:sz="2" w:space="0" w:color="000000"/>
                <w:right w:val="single" w:sz="2" w:space="0" w:color="000000"/>
              </w:divBdr>
            </w:div>
            <w:div w:id="364603254">
              <w:marLeft w:val="0"/>
              <w:marRight w:val="0"/>
              <w:marTop w:val="0"/>
              <w:marBottom w:val="0"/>
              <w:divBdr>
                <w:top w:val="single" w:sz="2" w:space="0" w:color="000000"/>
                <w:left w:val="single" w:sz="2" w:space="0" w:color="000000"/>
                <w:bottom w:val="single" w:sz="2" w:space="0" w:color="000000"/>
                <w:right w:val="single" w:sz="2" w:space="0" w:color="000000"/>
              </w:divBdr>
            </w:div>
            <w:div w:id="1195927631">
              <w:marLeft w:val="0"/>
              <w:marRight w:val="0"/>
              <w:marTop w:val="0"/>
              <w:marBottom w:val="0"/>
              <w:divBdr>
                <w:top w:val="single" w:sz="2" w:space="0" w:color="000000"/>
                <w:left w:val="single" w:sz="2" w:space="0" w:color="000000"/>
                <w:bottom w:val="single" w:sz="2" w:space="0" w:color="000000"/>
                <w:right w:val="single" w:sz="2" w:space="0" w:color="000000"/>
              </w:divBdr>
            </w:div>
            <w:div w:id="1087773143">
              <w:marLeft w:val="0"/>
              <w:marRight w:val="0"/>
              <w:marTop w:val="0"/>
              <w:marBottom w:val="0"/>
              <w:divBdr>
                <w:top w:val="single" w:sz="2" w:space="0" w:color="000000"/>
                <w:left w:val="single" w:sz="2" w:space="0" w:color="000000"/>
                <w:bottom w:val="single" w:sz="2" w:space="0" w:color="000000"/>
                <w:right w:val="single" w:sz="2" w:space="0" w:color="000000"/>
              </w:divBdr>
            </w:div>
            <w:div w:id="1348867536">
              <w:marLeft w:val="0"/>
              <w:marRight w:val="0"/>
              <w:marTop w:val="312"/>
              <w:marBottom w:val="144"/>
              <w:divBdr>
                <w:top w:val="single" w:sz="2" w:space="0" w:color="000000"/>
                <w:left w:val="single" w:sz="2" w:space="0" w:color="000000"/>
                <w:bottom w:val="single" w:sz="2" w:space="0" w:color="000000"/>
                <w:right w:val="single" w:sz="2" w:space="0" w:color="000000"/>
              </w:divBdr>
            </w:div>
            <w:div w:id="1802571167">
              <w:marLeft w:val="0"/>
              <w:marRight w:val="0"/>
              <w:marTop w:val="0"/>
              <w:marBottom w:val="0"/>
              <w:divBdr>
                <w:top w:val="single" w:sz="2" w:space="0" w:color="000000"/>
                <w:left w:val="single" w:sz="2" w:space="0" w:color="000000"/>
                <w:bottom w:val="single" w:sz="2" w:space="0" w:color="000000"/>
                <w:right w:val="single" w:sz="2" w:space="0" w:color="000000"/>
              </w:divBdr>
            </w:div>
            <w:div w:id="503473343">
              <w:marLeft w:val="0"/>
              <w:marRight w:val="0"/>
              <w:marTop w:val="0"/>
              <w:marBottom w:val="0"/>
              <w:divBdr>
                <w:top w:val="single" w:sz="2" w:space="0" w:color="000000"/>
                <w:left w:val="single" w:sz="2" w:space="0" w:color="000000"/>
                <w:bottom w:val="single" w:sz="2" w:space="0" w:color="000000"/>
                <w:right w:val="single" w:sz="2" w:space="0" w:color="000000"/>
              </w:divBdr>
            </w:div>
            <w:div w:id="1830515332">
              <w:marLeft w:val="0"/>
              <w:marRight w:val="0"/>
              <w:marTop w:val="0"/>
              <w:marBottom w:val="0"/>
              <w:divBdr>
                <w:top w:val="single" w:sz="2" w:space="0" w:color="000000"/>
                <w:left w:val="single" w:sz="2" w:space="0" w:color="000000"/>
                <w:bottom w:val="single" w:sz="2" w:space="0" w:color="000000"/>
                <w:right w:val="single" w:sz="2" w:space="0" w:color="000000"/>
              </w:divBdr>
            </w:div>
            <w:div w:id="1833713925">
              <w:marLeft w:val="0"/>
              <w:marRight w:val="0"/>
              <w:marTop w:val="0"/>
              <w:marBottom w:val="0"/>
              <w:divBdr>
                <w:top w:val="single" w:sz="2" w:space="0" w:color="000000"/>
                <w:left w:val="single" w:sz="2" w:space="0" w:color="000000"/>
                <w:bottom w:val="single" w:sz="2" w:space="0" w:color="000000"/>
                <w:right w:val="single" w:sz="2" w:space="0" w:color="000000"/>
              </w:divBdr>
            </w:div>
            <w:div w:id="152533186">
              <w:marLeft w:val="0"/>
              <w:marRight w:val="0"/>
              <w:marTop w:val="0"/>
              <w:marBottom w:val="0"/>
              <w:divBdr>
                <w:top w:val="single" w:sz="2" w:space="0" w:color="000000"/>
                <w:left w:val="single" w:sz="2" w:space="0" w:color="000000"/>
                <w:bottom w:val="single" w:sz="2" w:space="0" w:color="000000"/>
                <w:right w:val="single" w:sz="2" w:space="0" w:color="000000"/>
              </w:divBdr>
            </w:div>
            <w:div w:id="1471512555">
              <w:marLeft w:val="0"/>
              <w:marRight w:val="0"/>
              <w:marTop w:val="0"/>
              <w:marBottom w:val="0"/>
              <w:divBdr>
                <w:top w:val="single" w:sz="2" w:space="0" w:color="000000"/>
                <w:left w:val="single" w:sz="2" w:space="0" w:color="000000"/>
                <w:bottom w:val="single" w:sz="2" w:space="0" w:color="000000"/>
                <w:right w:val="single" w:sz="2" w:space="0" w:color="000000"/>
              </w:divBdr>
            </w:div>
            <w:div w:id="2089837830">
              <w:marLeft w:val="0"/>
              <w:marRight w:val="0"/>
              <w:marTop w:val="0"/>
              <w:marBottom w:val="0"/>
              <w:divBdr>
                <w:top w:val="single" w:sz="2" w:space="0" w:color="000000"/>
                <w:left w:val="single" w:sz="2" w:space="0" w:color="000000"/>
                <w:bottom w:val="single" w:sz="2" w:space="0" w:color="000000"/>
                <w:right w:val="single" w:sz="2" w:space="0" w:color="000000"/>
              </w:divBdr>
            </w:div>
            <w:div w:id="63334352">
              <w:marLeft w:val="0"/>
              <w:marRight w:val="0"/>
              <w:marTop w:val="0"/>
              <w:marBottom w:val="0"/>
              <w:divBdr>
                <w:top w:val="single" w:sz="2" w:space="0" w:color="000000"/>
                <w:left w:val="single" w:sz="2" w:space="0" w:color="000000"/>
                <w:bottom w:val="single" w:sz="2" w:space="0" w:color="000000"/>
                <w:right w:val="single" w:sz="2" w:space="0" w:color="000000"/>
              </w:divBdr>
            </w:div>
            <w:div w:id="789125992">
              <w:marLeft w:val="0"/>
              <w:marRight w:val="0"/>
              <w:marTop w:val="0"/>
              <w:marBottom w:val="0"/>
              <w:divBdr>
                <w:top w:val="single" w:sz="2" w:space="0" w:color="000000"/>
                <w:left w:val="single" w:sz="2" w:space="0" w:color="000000"/>
                <w:bottom w:val="single" w:sz="2" w:space="0" w:color="000000"/>
                <w:right w:val="single" w:sz="2" w:space="0" w:color="000000"/>
              </w:divBdr>
            </w:div>
            <w:div w:id="71895039">
              <w:marLeft w:val="0"/>
              <w:marRight w:val="0"/>
              <w:marTop w:val="0"/>
              <w:marBottom w:val="0"/>
              <w:divBdr>
                <w:top w:val="single" w:sz="2" w:space="0" w:color="000000"/>
                <w:left w:val="single" w:sz="2" w:space="0" w:color="000000"/>
                <w:bottom w:val="single" w:sz="2" w:space="0" w:color="000000"/>
                <w:right w:val="single" w:sz="2" w:space="0" w:color="000000"/>
              </w:divBdr>
            </w:div>
            <w:div w:id="1297026942">
              <w:marLeft w:val="0"/>
              <w:marRight w:val="0"/>
              <w:marTop w:val="312"/>
              <w:marBottom w:val="144"/>
              <w:divBdr>
                <w:top w:val="single" w:sz="2" w:space="0" w:color="000000"/>
                <w:left w:val="single" w:sz="2" w:space="0" w:color="000000"/>
                <w:bottom w:val="single" w:sz="2" w:space="0" w:color="000000"/>
                <w:right w:val="single" w:sz="2" w:space="0" w:color="000000"/>
              </w:divBdr>
            </w:div>
            <w:div w:id="1846048766">
              <w:marLeft w:val="0"/>
              <w:marRight w:val="0"/>
              <w:marTop w:val="0"/>
              <w:marBottom w:val="0"/>
              <w:divBdr>
                <w:top w:val="single" w:sz="2" w:space="0" w:color="000000"/>
                <w:left w:val="single" w:sz="2" w:space="0" w:color="000000"/>
                <w:bottom w:val="single" w:sz="2" w:space="0" w:color="000000"/>
                <w:right w:val="single" w:sz="2" w:space="0" w:color="000000"/>
              </w:divBdr>
            </w:div>
            <w:div w:id="1718973603">
              <w:marLeft w:val="0"/>
              <w:marRight w:val="0"/>
              <w:marTop w:val="0"/>
              <w:marBottom w:val="0"/>
              <w:divBdr>
                <w:top w:val="single" w:sz="2" w:space="0" w:color="000000"/>
                <w:left w:val="single" w:sz="2" w:space="0" w:color="000000"/>
                <w:bottom w:val="single" w:sz="2" w:space="0" w:color="000000"/>
                <w:right w:val="single" w:sz="2" w:space="0" w:color="000000"/>
              </w:divBdr>
            </w:div>
            <w:div w:id="685520816">
              <w:marLeft w:val="0"/>
              <w:marRight w:val="0"/>
              <w:marTop w:val="0"/>
              <w:marBottom w:val="0"/>
              <w:divBdr>
                <w:top w:val="single" w:sz="2" w:space="0" w:color="000000"/>
                <w:left w:val="single" w:sz="2" w:space="0" w:color="000000"/>
                <w:bottom w:val="single" w:sz="2" w:space="0" w:color="000000"/>
                <w:right w:val="single" w:sz="2" w:space="0" w:color="000000"/>
              </w:divBdr>
            </w:div>
            <w:div w:id="1666980640">
              <w:marLeft w:val="0"/>
              <w:marRight w:val="0"/>
              <w:marTop w:val="0"/>
              <w:marBottom w:val="0"/>
              <w:divBdr>
                <w:top w:val="single" w:sz="2" w:space="0" w:color="000000"/>
                <w:left w:val="single" w:sz="2" w:space="0" w:color="000000"/>
                <w:bottom w:val="single" w:sz="2" w:space="0" w:color="000000"/>
                <w:right w:val="single" w:sz="2" w:space="0" w:color="000000"/>
              </w:divBdr>
            </w:div>
            <w:div w:id="672534739">
              <w:marLeft w:val="0"/>
              <w:marRight w:val="0"/>
              <w:marTop w:val="312"/>
              <w:marBottom w:val="144"/>
              <w:divBdr>
                <w:top w:val="single" w:sz="2" w:space="0" w:color="000000"/>
                <w:left w:val="single" w:sz="2" w:space="0" w:color="000000"/>
                <w:bottom w:val="single" w:sz="2" w:space="0" w:color="000000"/>
                <w:right w:val="single" w:sz="2" w:space="0" w:color="000000"/>
              </w:divBdr>
            </w:div>
            <w:div w:id="1799102753">
              <w:marLeft w:val="0"/>
              <w:marRight w:val="0"/>
              <w:marTop w:val="0"/>
              <w:marBottom w:val="0"/>
              <w:divBdr>
                <w:top w:val="single" w:sz="2" w:space="0" w:color="000000"/>
                <w:left w:val="single" w:sz="2" w:space="0" w:color="000000"/>
                <w:bottom w:val="single" w:sz="2" w:space="0" w:color="000000"/>
                <w:right w:val="single" w:sz="2" w:space="0" w:color="000000"/>
              </w:divBdr>
            </w:div>
            <w:div w:id="1087846180">
              <w:marLeft w:val="0"/>
              <w:marRight w:val="0"/>
              <w:marTop w:val="0"/>
              <w:marBottom w:val="0"/>
              <w:divBdr>
                <w:top w:val="single" w:sz="2" w:space="0" w:color="000000"/>
                <w:left w:val="single" w:sz="2" w:space="0" w:color="000000"/>
                <w:bottom w:val="single" w:sz="2" w:space="0" w:color="000000"/>
                <w:right w:val="single" w:sz="2" w:space="0" w:color="000000"/>
              </w:divBdr>
            </w:div>
            <w:div w:id="71854783">
              <w:marLeft w:val="0"/>
              <w:marRight w:val="0"/>
              <w:marTop w:val="0"/>
              <w:marBottom w:val="0"/>
              <w:divBdr>
                <w:top w:val="single" w:sz="2" w:space="0" w:color="000000"/>
                <w:left w:val="single" w:sz="2" w:space="0" w:color="000000"/>
                <w:bottom w:val="single" w:sz="2" w:space="0" w:color="000000"/>
                <w:right w:val="single" w:sz="2" w:space="0" w:color="000000"/>
              </w:divBdr>
            </w:div>
            <w:div w:id="1056927940">
              <w:marLeft w:val="0"/>
              <w:marRight w:val="0"/>
              <w:marTop w:val="0"/>
              <w:marBottom w:val="0"/>
              <w:divBdr>
                <w:top w:val="single" w:sz="2" w:space="0" w:color="000000"/>
                <w:left w:val="single" w:sz="2" w:space="0" w:color="000000"/>
                <w:bottom w:val="single" w:sz="2" w:space="0" w:color="000000"/>
                <w:right w:val="single" w:sz="2" w:space="0" w:color="000000"/>
              </w:divBdr>
            </w:div>
            <w:div w:id="681661360">
              <w:marLeft w:val="0"/>
              <w:marRight w:val="0"/>
              <w:marTop w:val="0"/>
              <w:marBottom w:val="0"/>
              <w:divBdr>
                <w:top w:val="single" w:sz="2" w:space="0" w:color="000000"/>
                <w:left w:val="single" w:sz="2" w:space="0" w:color="000000"/>
                <w:bottom w:val="single" w:sz="2" w:space="0" w:color="000000"/>
                <w:right w:val="single" w:sz="2" w:space="0" w:color="000000"/>
              </w:divBdr>
            </w:div>
            <w:div w:id="1144277918">
              <w:marLeft w:val="0"/>
              <w:marRight w:val="0"/>
              <w:marTop w:val="0"/>
              <w:marBottom w:val="0"/>
              <w:divBdr>
                <w:top w:val="single" w:sz="2" w:space="0" w:color="000000"/>
                <w:left w:val="single" w:sz="2" w:space="0" w:color="000000"/>
                <w:bottom w:val="single" w:sz="2" w:space="0" w:color="000000"/>
                <w:right w:val="single" w:sz="2" w:space="0" w:color="000000"/>
              </w:divBdr>
            </w:div>
            <w:div w:id="2063862874">
              <w:marLeft w:val="0"/>
              <w:marRight w:val="0"/>
              <w:marTop w:val="0"/>
              <w:marBottom w:val="0"/>
              <w:divBdr>
                <w:top w:val="single" w:sz="2" w:space="0" w:color="000000"/>
                <w:left w:val="single" w:sz="2" w:space="0" w:color="000000"/>
                <w:bottom w:val="single" w:sz="2" w:space="0" w:color="000000"/>
                <w:right w:val="single" w:sz="2" w:space="0" w:color="000000"/>
              </w:divBdr>
            </w:div>
            <w:div w:id="1374386690">
              <w:marLeft w:val="0"/>
              <w:marRight w:val="0"/>
              <w:marTop w:val="0"/>
              <w:marBottom w:val="0"/>
              <w:divBdr>
                <w:top w:val="single" w:sz="2" w:space="0" w:color="000000"/>
                <w:left w:val="single" w:sz="2" w:space="0" w:color="000000"/>
                <w:bottom w:val="single" w:sz="2" w:space="0" w:color="000000"/>
                <w:right w:val="single" w:sz="2" w:space="0" w:color="000000"/>
              </w:divBdr>
            </w:div>
            <w:div w:id="1031414565">
              <w:marLeft w:val="0"/>
              <w:marRight w:val="0"/>
              <w:marTop w:val="0"/>
              <w:marBottom w:val="0"/>
              <w:divBdr>
                <w:top w:val="single" w:sz="2" w:space="0" w:color="000000"/>
                <w:left w:val="single" w:sz="2" w:space="0" w:color="000000"/>
                <w:bottom w:val="single" w:sz="2" w:space="0" w:color="000000"/>
                <w:right w:val="single" w:sz="2" w:space="0" w:color="000000"/>
              </w:divBdr>
            </w:div>
            <w:div w:id="1453288172">
              <w:marLeft w:val="0"/>
              <w:marRight w:val="0"/>
              <w:marTop w:val="0"/>
              <w:marBottom w:val="0"/>
              <w:divBdr>
                <w:top w:val="single" w:sz="2" w:space="0" w:color="000000"/>
                <w:left w:val="single" w:sz="2" w:space="0" w:color="000000"/>
                <w:bottom w:val="single" w:sz="2" w:space="0" w:color="000000"/>
                <w:right w:val="single" w:sz="2" w:space="0" w:color="000000"/>
              </w:divBdr>
            </w:div>
            <w:div w:id="24597798">
              <w:marLeft w:val="0"/>
              <w:marRight w:val="0"/>
              <w:marTop w:val="0"/>
              <w:marBottom w:val="0"/>
              <w:divBdr>
                <w:top w:val="single" w:sz="2" w:space="0" w:color="000000"/>
                <w:left w:val="single" w:sz="2" w:space="0" w:color="000000"/>
                <w:bottom w:val="single" w:sz="2" w:space="0" w:color="000000"/>
                <w:right w:val="single" w:sz="2" w:space="0" w:color="000000"/>
              </w:divBdr>
            </w:div>
            <w:div w:id="1090197698">
              <w:marLeft w:val="0"/>
              <w:marRight w:val="0"/>
              <w:marTop w:val="0"/>
              <w:marBottom w:val="0"/>
              <w:divBdr>
                <w:top w:val="single" w:sz="2" w:space="0" w:color="000000"/>
                <w:left w:val="single" w:sz="2" w:space="0" w:color="000000"/>
                <w:bottom w:val="single" w:sz="2" w:space="0" w:color="000000"/>
                <w:right w:val="single" w:sz="2" w:space="0" w:color="000000"/>
              </w:divBdr>
            </w:div>
            <w:div w:id="1443501069">
              <w:marLeft w:val="0"/>
              <w:marRight w:val="0"/>
              <w:marTop w:val="0"/>
              <w:marBottom w:val="0"/>
              <w:divBdr>
                <w:top w:val="single" w:sz="2" w:space="0" w:color="000000"/>
                <w:left w:val="single" w:sz="2" w:space="0" w:color="000000"/>
                <w:bottom w:val="single" w:sz="2" w:space="0" w:color="000000"/>
                <w:right w:val="single" w:sz="2" w:space="0" w:color="000000"/>
              </w:divBdr>
            </w:div>
            <w:div w:id="1058675006">
              <w:marLeft w:val="0"/>
              <w:marRight w:val="0"/>
              <w:marTop w:val="0"/>
              <w:marBottom w:val="0"/>
              <w:divBdr>
                <w:top w:val="single" w:sz="2" w:space="0" w:color="000000"/>
                <w:left w:val="single" w:sz="2" w:space="0" w:color="000000"/>
                <w:bottom w:val="single" w:sz="2" w:space="0" w:color="000000"/>
                <w:right w:val="single" w:sz="2" w:space="0" w:color="000000"/>
              </w:divBdr>
            </w:div>
            <w:div w:id="974530686">
              <w:marLeft w:val="0"/>
              <w:marRight w:val="0"/>
              <w:marTop w:val="0"/>
              <w:marBottom w:val="0"/>
              <w:divBdr>
                <w:top w:val="single" w:sz="2" w:space="0" w:color="000000"/>
                <w:left w:val="single" w:sz="2" w:space="0" w:color="000000"/>
                <w:bottom w:val="single" w:sz="2" w:space="0" w:color="000000"/>
                <w:right w:val="single" w:sz="2" w:space="0" w:color="000000"/>
              </w:divBdr>
            </w:div>
            <w:div w:id="1850678013">
              <w:marLeft w:val="0"/>
              <w:marRight w:val="0"/>
              <w:marTop w:val="0"/>
              <w:marBottom w:val="0"/>
              <w:divBdr>
                <w:top w:val="single" w:sz="2" w:space="0" w:color="000000"/>
                <w:left w:val="single" w:sz="2" w:space="0" w:color="000000"/>
                <w:bottom w:val="single" w:sz="2" w:space="0" w:color="000000"/>
                <w:right w:val="single" w:sz="2" w:space="0" w:color="000000"/>
              </w:divBdr>
            </w:div>
            <w:div w:id="1638409318">
              <w:marLeft w:val="0"/>
              <w:marRight w:val="0"/>
              <w:marTop w:val="0"/>
              <w:marBottom w:val="0"/>
              <w:divBdr>
                <w:top w:val="single" w:sz="2" w:space="0" w:color="000000"/>
                <w:left w:val="single" w:sz="2" w:space="0" w:color="000000"/>
                <w:bottom w:val="single" w:sz="2" w:space="0" w:color="000000"/>
                <w:right w:val="single" w:sz="2" w:space="0" w:color="000000"/>
              </w:divBdr>
            </w:div>
            <w:div w:id="1874922594">
              <w:marLeft w:val="0"/>
              <w:marRight w:val="0"/>
              <w:marTop w:val="312"/>
              <w:marBottom w:val="144"/>
              <w:divBdr>
                <w:top w:val="single" w:sz="2" w:space="0" w:color="000000"/>
                <w:left w:val="single" w:sz="2" w:space="0" w:color="000000"/>
                <w:bottom w:val="single" w:sz="2" w:space="0" w:color="000000"/>
                <w:right w:val="single" w:sz="2" w:space="0" w:color="000000"/>
              </w:divBdr>
            </w:div>
            <w:div w:id="186068051">
              <w:marLeft w:val="0"/>
              <w:marRight w:val="0"/>
              <w:marTop w:val="0"/>
              <w:marBottom w:val="0"/>
              <w:divBdr>
                <w:top w:val="single" w:sz="2" w:space="0" w:color="000000"/>
                <w:left w:val="single" w:sz="2" w:space="0" w:color="000000"/>
                <w:bottom w:val="single" w:sz="2" w:space="0" w:color="000000"/>
                <w:right w:val="single" w:sz="2" w:space="0" w:color="000000"/>
              </w:divBdr>
            </w:div>
            <w:div w:id="313729733">
              <w:marLeft w:val="0"/>
              <w:marRight w:val="0"/>
              <w:marTop w:val="0"/>
              <w:marBottom w:val="0"/>
              <w:divBdr>
                <w:top w:val="single" w:sz="2" w:space="0" w:color="000000"/>
                <w:left w:val="single" w:sz="2" w:space="0" w:color="000000"/>
                <w:bottom w:val="single" w:sz="2" w:space="0" w:color="000000"/>
                <w:right w:val="single" w:sz="2" w:space="0" w:color="000000"/>
              </w:divBdr>
            </w:div>
            <w:div w:id="1631087485">
              <w:marLeft w:val="0"/>
              <w:marRight w:val="0"/>
              <w:marTop w:val="0"/>
              <w:marBottom w:val="0"/>
              <w:divBdr>
                <w:top w:val="single" w:sz="2" w:space="0" w:color="000000"/>
                <w:left w:val="single" w:sz="2" w:space="0" w:color="000000"/>
                <w:bottom w:val="single" w:sz="2" w:space="0" w:color="000000"/>
                <w:right w:val="single" w:sz="2" w:space="0" w:color="000000"/>
              </w:divBdr>
            </w:div>
            <w:div w:id="842624469">
              <w:marLeft w:val="0"/>
              <w:marRight w:val="0"/>
              <w:marTop w:val="312"/>
              <w:marBottom w:val="144"/>
              <w:divBdr>
                <w:top w:val="single" w:sz="2" w:space="0" w:color="000000"/>
                <w:left w:val="single" w:sz="2" w:space="0" w:color="000000"/>
                <w:bottom w:val="single" w:sz="2" w:space="0" w:color="000000"/>
                <w:right w:val="single" w:sz="2" w:space="0" w:color="000000"/>
              </w:divBdr>
            </w:div>
            <w:div w:id="437334728">
              <w:marLeft w:val="0"/>
              <w:marRight w:val="0"/>
              <w:marTop w:val="0"/>
              <w:marBottom w:val="0"/>
              <w:divBdr>
                <w:top w:val="single" w:sz="2" w:space="0" w:color="000000"/>
                <w:left w:val="single" w:sz="2" w:space="0" w:color="000000"/>
                <w:bottom w:val="single" w:sz="2" w:space="0" w:color="000000"/>
                <w:right w:val="single" w:sz="2" w:space="0" w:color="000000"/>
              </w:divBdr>
            </w:div>
            <w:div w:id="497580256">
              <w:marLeft w:val="0"/>
              <w:marRight w:val="0"/>
              <w:marTop w:val="0"/>
              <w:marBottom w:val="0"/>
              <w:divBdr>
                <w:top w:val="single" w:sz="2" w:space="0" w:color="000000"/>
                <w:left w:val="single" w:sz="2" w:space="0" w:color="000000"/>
                <w:bottom w:val="single" w:sz="2" w:space="0" w:color="000000"/>
                <w:right w:val="single" w:sz="2" w:space="0" w:color="000000"/>
              </w:divBdr>
            </w:div>
            <w:div w:id="1389770018">
              <w:marLeft w:val="0"/>
              <w:marRight w:val="0"/>
              <w:marTop w:val="0"/>
              <w:marBottom w:val="0"/>
              <w:divBdr>
                <w:top w:val="single" w:sz="2" w:space="0" w:color="000000"/>
                <w:left w:val="single" w:sz="2" w:space="0" w:color="000000"/>
                <w:bottom w:val="single" w:sz="2" w:space="0" w:color="000000"/>
                <w:right w:val="single" w:sz="2" w:space="0" w:color="000000"/>
              </w:divBdr>
            </w:div>
            <w:div w:id="2024742143">
              <w:marLeft w:val="0"/>
              <w:marRight w:val="0"/>
              <w:marTop w:val="0"/>
              <w:marBottom w:val="0"/>
              <w:divBdr>
                <w:top w:val="single" w:sz="2" w:space="0" w:color="000000"/>
                <w:left w:val="single" w:sz="2" w:space="0" w:color="000000"/>
                <w:bottom w:val="single" w:sz="2" w:space="0" w:color="000000"/>
                <w:right w:val="single" w:sz="2" w:space="0" w:color="000000"/>
              </w:divBdr>
            </w:div>
            <w:div w:id="1703706240">
              <w:marLeft w:val="0"/>
              <w:marRight w:val="0"/>
              <w:marTop w:val="0"/>
              <w:marBottom w:val="0"/>
              <w:divBdr>
                <w:top w:val="single" w:sz="2" w:space="0" w:color="000000"/>
                <w:left w:val="single" w:sz="2" w:space="0" w:color="000000"/>
                <w:bottom w:val="single" w:sz="2" w:space="0" w:color="000000"/>
                <w:right w:val="single" w:sz="2" w:space="0" w:color="000000"/>
              </w:divBdr>
            </w:div>
            <w:div w:id="269168831">
              <w:marLeft w:val="0"/>
              <w:marRight w:val="0"/>
              <w:marTop w:val="312"/>
              <w:marBottom w:val="144"/>
              <w:divBdr>
                <w:top w:val="single" w:sz="2" w:space="0" w:color="000000"/>
                <w:left w:val="single" w:sz="2" w:space="0" w:color="000000"/>
                <w:bottom w:val="single" w:sz="2" w:space="0" w:color="000000"/>
                <w:right w:val="single" w:sz="2" w:space="0" w:color="000000"/>
              </w:divBdr>
            </w:div>
            <w:div w:id="526337794">
              <w:marLeft w:val="0"/>
              <w:marRight w:val="0"/>
              <w:marTop w:val="0"/>
              <w:marBottom w:val="0"/>
              <w:divBdr>
                <w:top w:val="single" w:sz="2" w:space="0" w:color="000000"/>
                <w:left w:val="single" w:sz="2" w:space="0" w:color="000000"/>
                <w:bottom w:val="single" w:sz="2" w:space="0" w:color="000000"/>
                <w:right w:val="single" w:sz="2" w:space="0" w:color="000000"/>
              </w:divBdr>
            </w:div>
            <w:div w:id="1162694436">
              <w:marLeft w:val="0"/>
              <w:marRight w:val="0"/>
              <w:marTop w:val="0"/>
              <w:marBottom w:val="0"/>
              <w:divBdr>
                <w:top w:val="single" w:sz="2" w:space="0" w:color="000000"/>
                <w:left w:val="single" w:sz="2" w:space="0" w:color="000000"/>
                <w:bottom w:val="single" w:sz="2" w:space="0" w:color="000000"/>
                <w:right w:val="single" w:sz="2" w:space="0" w:color="000000"/>
              </w:divBdr>
            </w:div>
            <w:div w:id="1688289021">
              <w:marLeft w:val="0"/>
              <w:marRight w:val="0"/>
              <w:marTop w:val="0"/>
              <w:marBottom w:val="0"/>
              <w:divBdr>
                <w:top w:val="single" w:sz="2" w:space="0" w:color="000000"/>
                <w:left w:val="single" w:sz="2" w:space="0" w:color="000000"/>
                <w:bottom w:val="single" w:sz="2" w:space="0" w:color="000000"/>
                <w:right w:val="single" w:sz="2" w:space="0" w:color="000000"/>
              </w:divBdr>
            </w:div>
            <w:div w:id="403920498">
              <w:marLeft w:val="0"/>
              <w:marRight w:val="0"/>
              <w:marTop w:val="0"/>
              <w:marBottom w:val="0"/>
              <w:divBdr>
                <w:top w:val="single" w:sz="2" w:space="0" w:color="000000"/>
                <w:left w:val="single" w:sz="2" w:space="0" w:color="000000"/>
                <w:bottom w:val="single" w:sz="2" w:space="0" w:color="000000"/>
                <w:right w:val="single" w:sz="2" w:space="0" w:color="000000"/>
              </w:divBdr>
            </w:div>
            <w:div w:id="1795244700">
              <w:marLeft w:val="0"/>
              <w:marRight w:val="0"/>
              <w:marTop w:val="0"/>
              <w:marBottom w:val="0"/>
              <w:divBdr>
                <w:top w:val="single" w:sz="2" w:space="0" w:color="000000"/>
                <w:left w:val="single" w:sz="2" w:space="0" w:color="000000"/>
                <w:bottom w:val="single" w:sz="2" w:space="0" w:color="000000"/>
                <w:right w:val="single" w:sz="2" w:space="0" w:color="000000"/>
              </w:divBdr>
            </w:div>
            <w:div w:id="105082980">
              <w:marLeft w:val="0"/>
              <w:marRight w:val="0"/>
              <w:marTop w:val="0"/>
              <w:marBottom w:val="0"/>
              <w:divBdr>
                <w:top w:val="single" w:sz="2" w:space="0" w:color="000000"/>
                <w:left w:val="single" w:sz="2" w:space="0" w:color="000000"/>
                <w:bottom w:val="single" w:sz="2" w:space="0" w:color="000000"/>
                <w:right w:val="single" w:sz="2" w:space="0" w:color="000000"/>
              </w:divBdr>
            </w:div>
            <w:div w:id="1322345502">
              <w:marLeft w:val="0"/>
              <w:marRight w:val="0"/>
              <w:marTop w:val="312"/>
              <w:marBottom w:val="144"/>
              <w:divBdr>
                <w:top w:val="single" w:sz="2" w:space="0" w:color="000000"/>
                <w:left w:val="single" w:sz="2" w:space="0" w:color="000000"/>
                <w:bottom w:val="single" w:sz="2" w:space="0" w:color="000000"/>
                <w:right w:val="single" w:sz="2" w:space="0" w:color="000000"/>
              </w:divBdr>
            </w:div>
            <w:div w:id="2055039447">
              <w:marLeft w:val="0"/>
              <w:marRight w:val="0"/>
              <w:marTop w:val="0"/>
              <w:marBottom w:val="0"/>
              <w:divBdr>
                <w:top w:val="single" w:sz="2" w:space="0" w:color="000000"/>
                <w:left w:val="single" w:sz="2" w:space="0" w:color="000000"/>
                <w:bottom w:val="single" w:sz="2" w:space="0" w:color="000000"/>
                <w:right w:val="single" w:sz="2" w:space="0" w:color="000000"/>
              </w:divBdr>
            </w:div>
            <w:div w:id="1920214515">
              <w:marLeft w:val="0"/>
              <w:marRight w:val="0"/>
              <w:marTop w:val="0"/>
              <w:marBottom w:val="0"/>
              <w:divBdr>
                <w:top w:val="single" w:sz="2" w:space="0" w:color="000000"/>
                <w:left w:val="single" w:sz="2" w:space="0" w:color="000000"/>
                <w:bottom w:val="single" w:sz="2" w:space="0" w:color="000000"/>
                <w:right w:val="single" w:sz="2" w:space="0" w:color="000000"/>
              </w:divBdr>
            </w:div>
            <w:div w:id="1980305922">
              <w:marLeft w:val="0"/>
              <w:marRight w:val="0"/>
              <w:marTop w:val="0"/>
              <w:marBottom w:val="0"/>
              <w:divBdr>
                <w:top w:val="single" w:sz="2" w:space="0" w:color="000000"/>
                <w:left w:val="single" w:sz="2" w:space="0" w:color="000000"/>
                <w:bottom w:val="single" w:sz="2" w:space="0" w:color="000000"/>
                <w:right w:val="single" w:sz="2" w:space="0" w:color="000000"/>
              </w:divBdr>
            </w:div>
            <w:div w:id="1392191604">
              <w:marLeft w:val="0"/>
              <w:marRight w:val="0"/>
              <w:marTop w:val="312"/>
              <w:marBottom w:val="144"/>
              <w:divBdr>
                <w:top w:val="single" w:sz="2" w:space="0" w:color="000000"/>
                <w:left w:val="single" w:sz="2" w:space="0" w:color="000000"/>
                <w:bottom w:val="single" w:sz="2" w:space="0" w:color="000000"/>
                <w:right w:val="single" w:sz="2" w:space="0" w:color="000000"/>
              </w:divBdr>
            </w:div>
            <w:div w:id="177502342">
              <w:marLeft w:val="0"/>
              <w:marRight w:val="0"/>
              <w:marTop w:val="0"/>
              <w:marBottom w:val="0"/>
              <w:divBdr>
                <w:top w:val="single" w:sz="2" w:space="0" w:color="000000"/>
                <w:left w:val="single" w:sz="2" w:space="0" w:color="000000"/>
                <w:bottom w:val="single" w:sz="2" w:space="0" w:color="000000"/>
                <w:right w:val="single" w:sz="2" w:space="0" w:color="000000"/>
              </w:divBdr>
            </w:div>
            <w:div w:id="1266883158">
              <w:marLeft w:val="0"/>
              <w:marRight w:val="0"/>
              <w:marTop w:val="0"/>
              <w:marBottom w:val="0"/>
              <w:divBdr>
                <w:top w:val="single" w:sz="2" w:space="0" w:color="000000"/>
                <w:left w:val="single" w:sz="2" w:space="0" w:color="000000"/>
                <w:bottom w:val="single" w:sz="2" w:space="0" w:color="000000"/>
                <w:right w:val="single" w:sz="2" w:space="0" w:color="000000"/>
              </w:divBdr>
            </w:div>
            <w:div w:id="15420132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Mathis</dc:creator>
  <cp:keywords/>
  <dc:description/>
  <cp:lastModifiedBy>admin</cp:lastModifiedBy>
  <cp:revision>3</cp:revision>
  <dcterms:created xsi:type="dcterms:W3CDTF">2025-05-29T15:36:00Z</dcterms:created>
  <dcterms:modified xsi:type="dcterms:W3CDTF">2025-05-30T02:01:00Z</dcterms:modified>
</cp:coreProperties>
</file>