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41B67" w:rsidRDefault="00000000">
      <w:pPr>
        <w:jc w:val="center"/>
        <w:rPr>
          <w:b/>
          <w:sz w:val="24"/>
          <w:szCs w:val="24"/>
        </w:rPr>
      </w:pPr>
      <w:r>
        <w:rPr>
          <w:b/>
          <w:sz w:val="24"/>
          <w:szCs w:val="24"/>
        </w:rPr>
        <w:t>General Procedures of Renting</w:t>
      </w:r>
    </w:p>
    <w:p w14:paraId="00000003" w14:textId="77777777" w:rsidR="00241B67" w:rsidRDefault="00000000">
      <w:pPr>
        <w:jc w:val="center"/>
        <w:rPr>
          <w:sz w:val="21"/>
          <w:szCs w:val="21"/>
        </w:rPr>
      </w:pPr>
      <w:r>
        <w:rPr>
          <w:sz w:val="21"/>
          <w:szCs w:val="21"/>
        </w:rPr>
        <w:t>(Good rental reference with stable employment will be preferred by our landlord)</w:t>
      </w:r>
    </w:p>
    <w:p w14:paraId="00000004" w14:textId="10CEA974" w:rsidR="00241B67" w:rsidRPr="001A4A12" w:rsidRDefault="00000000">
      <w:pPr>
        <w:rPr>
          <w:sz w:val="21"/>
          <w:szCs w:val="21"/>
          <w:highlight w:val="yellow"/>
        </w:rPr>
      </w:pPr>
      <w:r>
        <w:rPr>
          <w:sz w:val="21"/>
          <w:szCs w:val="21"/>
        </w:rPr>
        <w:t>You may provide your contact details, your previous landlord's contact details, and your employer's contact details by email if you have difficulty in submitting your application</w:t>
      </w:r>
      <w:r w:rsidRPr="00237C0C">
        <w:rPr>
          <w:b/>
          <w:bCs/>
          <w:sz w:val="21"/>
          <w:szCs w:val="21"/>
        </w:rPr>
        <w:t xml:space="preserve"> online</w:t>
      </w:r>
      <w:r>
        <w:rPr>
          <w:sz w:val="21"/>
          <w:szCs w:val="21"/>
        </w:rPr>
        <w:t xml:space="preserve"> and submit the application with supporting documents in person. Please read the application procedures carefully. To safeguard the interest of our landlord, we select tenants with good references. If you were involved in </w:t>
      </w:r>
      <w:r w:rsidR="001A4A12">
        <w:rPr>
          <w:sz w:val="21"/>
          <w:szCs w:val="21"/>
        </w:rPr>
        <w:t>NCAT</w:t>
      </w:r>
      <w:r>
        <w:rPr>
          <w:sz w:val="21"/>
          <w:szCs w:val="21"/>
        </w:rPr>
        <w:t xml:space="preserve"> or if you were listed on the tenant database list for some good reasons, please indicate/specify details in your application or </w:t>
      </w:r>
      <w:r w:rsidR="001A4A12">
        <w:rPr>
          <w:sz w:val="21"/>
          <w:szCs w:val="21"/>
        </w:rPr>
        <w:t xml:space="preserve">let us know. </w:t>
      </w:r>
      <w:r w:rsidRPr="001A4A12">
        <w:rPr>
          <w:sz w:val="21"/>
          <w:szCs w:val="21"/>
          <w:highlight w:val="yellow"/>
        </w:rPr>
        <w:t>The lease commencement date must be given in your application and is NOT subject</w:t>
      </w:r>
    </w:p>
    <w:p w14:paraId="00000005" w14:textId="70623B85" w:rsidR="00241B67" w:rsidRDefault="00000000">
      <w:pPr>
        <w:rPr>
          <w:sz w:val="21"/>
          <w:szCs w:val="21"/>
        </w:rPr>
      </w:pPr>
      <w:r w:rsidRPr="001A4A12">
        <w:rPr>
          <w:sz w:val="21"/>
          <w:szCs w:val="21"/>
          <w:highlight w:val="yellow"/>
        </w:rPr>
        <w:t xml:space="preserve">to change. </w:t>
      </w:r>
      <w:r w:rsidR="001A4A12">
        <w:rPr>
          <w:sz w:val="21"/>
          <w:szCs w:val="21"/>
          <w:highlight w:val="yellow"/>
        </w:rPr>
        <w:t xml:space="preserve"> </w:t>
      </w:r>
      <w:r w:rsidR="00237C0C" w:rsidRPr="001A4A12">
        <w:rPr>
          <w:sz w:val="21"/>
          <w:szCs w:val="21"/>
          <w:highlight w:val="yellow"/>
        </w:rPr>
        <w:t>Other</w:t>
      </w:r>
      <w:r w:rsidRPr="001A4A12">
        <w:rPr>
          <w:sz w:val="21"/>
          <w:szCs w:val="21"/>
          <w:highlight w:val="yellow"/>
        </w:rPr>
        <w:t xml:space="preserve"> information</w:t>
      </w:r>
      <w:r w:rsidR="001B1827" w:rsidRPr="001A4A12">
        <w:rPr>
          <w:sz w:val="21"/>
          <w:szCs w:val="21"/>
          <w:highlight w:val="yellow"/>
        </w:rPr>
        <w:t xml:space="preserve"> is unchangeable too</w:t>
      </w:r>
      <w:r w:rsidR="00237C0C" w:rsidRPr="001A4A12">
        <w:rPr>
          <w:sz w:val="21"/>
          <w:szCs w:val="21"/>
          <w:highlight w:val="yellow"/>
        </w:rPr>
        <w:t xml:space="preserve">, for </w:t>
      </w:r>
      <w:r w:rsidRPr="001A4A12">
        <w:rPr>
          <w:sz w:val="21"/>
          <w:szCs w:val="21"/>
          <w:highlight w:val="yellow"/>
        </w:rPr>
        <w:t>example</w:t>
      </w:r>
      <w:r w:rsidR="00237C0C" w:rsidRPr="001A4A12">
        <w:rPr>
          <w:sz w:val="21"/>
          <w:szCs w:val="21"/>
          <w:highlight w:val="yellow"/>
        </w:rPr>
        <w:t xml:space="preserve">, the number of occupants, </w:t>
      </w:r>
      <w:r w:rsidRPr="001A4A12">
        <w:rPr>
          <w:sz w:val="21"/>
          <w:szCs w:val="21"/>
          <w:highlight w:val="yellow"/>
        </w:rPr>
        <w:t xml:space="preserve">with a pet or with no pet, etc. If you change </w:t>
      </w:r>
      <w:r w:rsidR="00237C0C" w:rsidRPr="001A4A12">
        <w:rPr>
          <w:sz w:val="21"/>
          <w:szCs w:val="21"/>
          <w:highlight w:val="yellow"/>
        </w:rPr>
        <w:t>any of th</w:t>
      </w:r>
      <w:r w:rsidR="001A4A12" w:rsidRPr="001A4A12">
        <w:rPr>
          <w:sz w:val="21"/>
          <w:szCs w:val="21"/>
          <w:highlight w:val="yellow"/>
        </w:rPr>
        <w:t>ese</w:t>
      </w:r>
      <w:r w:rsidRPr="001A4A12">
        <w:rPr>
          <w:sz w:val="21"/>
          <w:szCs w:val="21"/>
          <w:highlight w:val="yellow"/>
        </w:rPr>
        <w:t>, the approval could be invalid. Thank you!</w:t>
      </w:r>
    </w:p>
    <w:p w14:paraId="00000006" w14:textId="77777777" w:rsidR="00241B67" w:rsidRDefault="00241B67">
      <w:pPr>
        <w:rPr>
          <w:sz w:val="21"/>
          <w:szCs w:val="21"/>
        </w:rPr>
      </w:pPr>
    </w:p>
    <w:p w14:paraId="00000007" w14:textId="77777777" w:rsidR="00241B67" w:rsidRDefault="00000000">
      <w:pPr>
        <w:rPr>
          <w:b/>
          <w:sz w:val="21"/>
          <w:szCs w:val="21"/>
        </w:rPr>
      </w:pPr>
      <w:r>
        <w:rPr>
          <w:b/>
          <w:sz w:val="21"/>
          <w:szCs w:val="21"/>
        </w:rPr>
        <w:t>Step 1</w:t>
      </w:r>
    </w:p>
    <w:p w14:paraId="00000008" w14:textId="77777777" w:rsidR="00241B67" w:rsidRDefault="00000000">
      <w:pPr>
        <w:rPr>
          <w:sz w:val="21"/>
          <w:szCs w:val="21"/>
        </w:rPr>
      </w:pPr>
      <w:r>
        <w:rPr>
          <w:sz w:val="21"/>
          <w:szCs w:val="21"/>
        </w:rPr>
        <w:t>You may submit evidence of being a good tenant and your financial capability with your application.</w:t>
      </w:r>
    </w:p>
    <w:p w14:paraId="0000000A" w14:textId="4DAA931F" w:rsidR="00241B67" w:rsidRDefault="005D3656">
      <w:pPr>
        <w:numPr>
          <w:ilvl w:val="0"/>
          <w:numId w:val="1"/>
        </w:numPr>
        <w:rPr>
          <w:sz w:val="21"/>
          <w:szCs w:val="21"/>
        </w:rPr>
      </w:pPr>
      <w:r>
        <w:rPr>
          <w:sz w:val="21"/>
          <w:szCs w:val="21"/>
        </w:rPr>
        <w:t xml:space="preserve">Tenant </w:t>
      </w:r>
      <w:proofErr w:type="gramStart"/>
      <w:r>
        <w:rPr>
          <w:sz w:val="21"/>
          <w:szCs w:val="21"/>
        </w:rPr>
        <w:t>Ledger  OR</w:t>
      </w:r>
      <w:proofErr w:type="gramEnd"/>
      <w:r>
        <w:rPr>
          <w:sz w:val="21"/>
          <w:szCs w:val="21"/>
        </w:rPr>
        <w:t xml:space="preserve">  Reference letter from your property manager</w:t>
      </w:r>
    </w:p>
    <w:p w14:paraId="0000000B" w14:textId="2D67D7BE" w:rsidR="00241B67" w:rsidRPr="005D3656" w:rsidRDefault="00000000" w:rsidP="005D3656">
      <w:pPr>
        <w:numPr>
          <w:ilvl w:val="0"/>
          <w:numId w:val="1"/>
        </w:numPr>
        <w:rPr>
          <w:sz w:val="21"/>
          <w:szCs w:val="21"/>
        </w:rPr>
      </w:pPr>
      <w:r>
        <w:rPr>
          <w:sz w:val="21"/>
          <w:szCs w:val="21"/>
        </w:rPr>
        <w:t xml:space="preserve">Current 2 pay </w:t>
      </w:r>
      <w:proofErr w:type="gramStart"/>
      <w:r>
        <w:rPr>
          <w:sz w:val="21"/>
          <w:szCs w:val="21"/>
        </w:rPr>
        <w:t>slips</w:t>
      </w:r>
      <w:r w:rsidR="005D3656">
        <w:rPr>
          <w:sz w:val="21"/>
          <w:szCs w:val="21"/>
        </w:rPr>
        <w:t xml:space="preserve">  +</w:t>
      </w:r>
      <w:proofErr w:type="gramEnd"/>
      <w:r w:rsidR="005D3656">
        <w:rPr>
          <w:sz w:val="21"/>
          <w:szCs w:val="21"/>
        </w:rPr>
        <w:t xml:space="preserve">  </w:t>
      </w:r>
      <w:r w:rsidR="005D3656" w:rsidRPr="005D3656">
        <w:rPr>
          <w:sz w:val="21"/>
          <w:szCs w:val="21"/>
        </w:rPr>
        <w:t>Proof of employment</w:t>
      </w:r>
    </w:p>
    <w:p w14:paraId="0000000D" w14:textId="77777777" w:rsidR="00241B67" w:rsidRDefault="00000000">
      <w:pPr>
        <w:numPr>
          <w:ilvl w:val="0"/>
          <w:numId w:val="1"/>
        </w:numPr>
        <w:rPr>
          <w:sz w:val="21"/>
          <w:szCs w:val="21"/>
        </w:rPr>
      </w:pPr>
      <w:r>
        <w:rPr>
          <w:sz w:val="21"/>
          <w:szCs w:val="21"/>
        </w:rPr>
        <w:t>If unable to show current income, the latest bank statement (3 months)</w:t>
      </w:r>
    </w:p>
    <w:p w14:paraId="0000000E" w14:textId="77777777" w:rsidR="00241B67" w:rsidRDefault="00000000">
      <w:pPr>
        <w:numPr>
          <w:ilvl w:val="0"/>
          <w:numId w:val="1"/>
        </w:numPr>
        <w:rPr>
          <w:sz w:val="21"/>
          <w:szCs w:val="21"/>
        </w:rPr>
      </w:pPr>
      <w:r>
        <w:rPr>
          <w:sz w:val="21"/>
          <w:szCs w:val="21"/>
        </w:rPr>
        <w:t>Visa to stay for Non-Permanent Resident / Citizen</w:t>
      </w:r>
    </w:p>
    <w:p w14:paraId="0000000F" w14:textId="77777777" w:rsidR="00241B67" w:rsidRDefault="00000000">
      <w:pPr>
        <w:numPr>
          <w:ilvl w:val="0"/>
          <w:numId w:val="1"/>
        </w:numPr>
        <w:ind w:right="-180"/>
        <w:rPr>
          <w:sz w:val="21"/>
          <w:szCs w:val="21"/>
        </w:rPr>
      </w:pPr>
      <w:r>
        <w:rPr>
          <w:sz w:val="21"/>
          <w:szCs w:val="21"/>
        </w:rPr>
        <w:t xml:space="preserve">Copy of IDs (100pts checks) e.g. credit card, </w:t>
      </w:r>
      <w:proofErr w:type="spellStart"/>
      <w:r>
        <w:rPr>
          <w:sz w:val="21"/>
          <w:szCs w:val="21"/>
        </w:rPr>
        <w:t>medicare</w:t>
      </w:r>
      <w:proofErr w:type="spellEnd"/>
      <w:r>
        <w:rPr>
          <w:sz w:val="21"/>
          <w:szCs w:val="21"/>
        </w:rPr>
        <w:t xml:space="preserve"> card, driver's license, </w:t>
      </w:r>
      <w:proofErr w:type="spellStart"/>
      <w:r>
        <w:rPr>
          <w:sz w:val="21"/>
          <w:szCs w:val="21"/>
        </w:rPr>
        <w:t>etc</w:t>
      </w:r>
      <w:proofErr w:type="spellEnd"/>
    </w:p>
    <w:p w14:paraId="00000010" w14:textId="77777777" w:rsidR="00241B67" w:rsidRDefault="00241B67">
      <w:pPr>
        <w:rPr>
          <w:sz w:val="21"/>
          <w:szCs w:val="21"/>
        </w:rPr>
      </w:pPr>
    </w:p>
    <w:p w14:paraId="00000011" w14:textId="77777777" w:rsidR="00241B67" w:rsidRDefault="00000000">
      <w:pPr>
        <w:rPr>
          <w:b/>
          <w:sz w:val="21"/>
          <w:szCs w:val="21"/>
        </w:rPr>
      </w:pPr>
      <w:r>
        <w:rPr>
          <w:b/>
          <w:sz w:val="21"/>
          <w:szCs w:val="21"/>
        </w:rPr>
        <w:t>Step 2</w:t>
      </w:r>
    </w:p>
    <w:p w14:paraId="00000012" w14:textId="5C907A38" w:rsidR="00241B67" w:rsidRDefault="00000000">
      <w:pPr>
        <w:rPr>
          <w:sz w:val="21"/>
          <w:szCs w:val="21"/>
        </w:rPr>
      </w:pPr>
      <w:r>
        <w:rPr>
          <w:sz w:val="21"/>
          <w:szCs w:val="21"/>
        </w:rPr>
        <w:t xml:space="preserve">If the application is successful, </w:t>
      </w:r>
      <w:r w:rsidR="001A4A12">
        <w:rPr>
          <w:sz w:val="21"/>
          <w:szCs w:val="21"/>
        </w:rPr>
        <w:t>you may</w:t>
      </w:r>
      <w:r>
        <w:rPr>
          <w:sz w:val="21"/>
          <w:szCs w:val="21"/>
        </w:rPr>
        <w:t xml:space="preserve"> pay the </w:t>
      </w:r>
      <w:r w:rsidRPr="003B31F9">
        <w:rPr>
          <w:b/>
          <w:bCs/>
          <w:sz w:val="21"/>
          <w:szCs w:val="21"/>
        </w:rPr>
        <w:t>non-refundable</w:t>
      </w:r>
      <w:r>
        <w:rPr>
          <w:sz w:val="21"/>
          <w:szCs w:val="21"/>
        </w:rPr>
        <w:t xml:space="preserve"> deposit </w:t>
      </w:r>
      <w:r w:rsidR="005D3656">
        <w:rPr>
          <w:sz w:val="21"/>
          <w:szCs w:val="21"/>
        </w:rPr>
        <w:t>(1 week rent</w:t>
      </w:r>
      <w:r w:rsidR="001B1827">
        <w:rPr>
          <w:sz w:val="21"/>
          <w:szCs w:val="21"/>
        </w:rPr>
        <w:t xml:space="preserve"> to hold the property for 7 days</w:t>
      </w:r>
      <w:r w:rsidR="003F7F34">
        <w:rPr>
          <w:sz w:val="21"/>
          <w:szCs w:val="21"/>
        </w:rPr>
        <w:t xml:space="preserve"> as a priority tenant</w:t>
      </w:r>
      <w:r w:rsidR="005D3656">
        <w:rPr>
          <w:sz w:val="21"/>
          <w:szCs w:val="21"/>
        </w:rPr>
        <w:t xml:space="preserve">) </w:t>
      </w:r>
      <w:r>
        <w:rPr>
          <w:sz w:val="21"/>
          <w:szCs w:val="21"/>
        </w:rPr>
        <w:t>in</w:t>
      </w:r>
      <w:r w:rsidR="001B1827">
        <w:rPr>
          <w:sz w:val="21"/>
          <w:szCs w:val="21"/>
        </w:rPr>
        <w:t>to</w:t>
      </w:r>
      <w:r>
        <w:rPr>
          <w:sz w:val="21"/>
          <w:szCs w:val="21"/>
        </w:rPr>
        <w:t xml:space="preserve"> our trust account, the account details are provided below. </w:t>
      </w:r>
      <w:r w:rsidR="005D3656">
        <w:rPr>
          <w:sz w:val="21"/>
          <w:szCs w:val="21"/>
        </w:rPr>
        <w:t xml:space="preserve"> </w:t>
      </w:r>
      <w:r w:rsidR="005D3656" w:rsidRPr="005D3656">
        <w:rPr>
          <w:sz w:val="21"/>
          <w:szCs w:val="21"/>
        </w:rPr>
        <w:t>Prepare to pay the bond (4 weeks’ rent)</w:t>
      </w:r>
      <w:r w:rsidR="001B1827">
        <w:rPr>
          <w:sz w:val="21"/>
          <w:szCs w:val="21"/>
        </w:rPr>
        <w:t>, via credit card possible.</w:t>
      </w:r>
      <w:r w:rsidR="005D3656" w:rsidRPr="005D3656">
        <w:rPr>
          <w:sz w:val="21"/>
          <w:szCs w:val="21"/>
        </w:rPr>
        <w:t xml:space="preserve"> </w:t>
      </w:r>
      <w:r w:rsidR="001B1827">
        <w:rPr>
          <w:sz w:val="21"/>
          <w:szCs w:val="21"/>
        </w:rPr>
        <w:t>This</w:t>
      </w:r>
      <w:r w:rsidR="005D3656">
        <w:rPr>
          <w:sz w:val="21"/>
          <w:szCs w:val="21"/>
        </w:rPr>
        <w:t xml:space="preserve"> bond requested</w:t>
      </w:r>
      <w:r>
        <w:rPr>
          <w:sz w:val="21"/>
          <w:szCs w:val="21"/>
        </w:rPr>
        <w:t xml:space="preserve"> payment link will be emailed to you</w:t>
      </w:r>
      <w:r w:rsidR="005D3656">
        <w:rPr>
          <w:sz w:val="21"/>
          <w:szCs w:val="21"/>
        </w:rPr>
        <w:t xml:space="preserve"> by NSW, Fair Trading</w:t>
      </w:r>
      <w:r>
        <w:rPr>
          <w:sz w:val="21"/>
          <w:szCs w:val="21"/>
        </w:rPr>
        <w:t>. Th</w:t>
      </w:r>
      <w:r w:rsidR="005D3656">
        <w:rPr>
          <w:sz w:val="21"/>
          <w:szCs w:val="21"/>
        </w:rPr>
        <w:t>e</w:t>
      </w:r>
      <w:r>
        <w:rPr>
          <w:sz w:val="21"/>
          <w:szCs w:val="21"/>
        </w:rPr>
        <w:t xml:space="preserve"> link will expire in 24 hours if you are not going ahead. </w:t>
      </w:r>
      <w:r w:rsidR="00477D53">
        <w:rPr>
          <w:sz w:val="21"/>
          <w:szCs w:val="21"/>
        </w:rPr>
        <w:t xml:space="preserve"> </w:t>
      </w:r>
      <w:r w:rsidR="001A4A12">
        <w:rPr>
          <w:sz w:val="21"/>
          <w:szCs w:val="21"/>
        </w:rPr>
        <w:t>If you do not pay deposit, we assume there is a 7-day deposit in the bond, we shall deduct this accordingly if you change your mind.</w:t>
      </w:r>
    </w:p>
    <w:p w14:paraId="00000013" w14:textId="77777777" w:rsidR="00241B67" w:rsidRDefault="00241B67">
      <w:pPr>
        <w:rPr>
          <w:sz w:val="21"/>
          <w:szCs w:val="21"/>
        </w:rPr>
      </w:pPr>
    </w:p>
    <w:p w14:paraId="00000014" w14:textId="77777777" w:rsidR="00241B67" w:rsidRDefault="00000000">
      <w:pPr>
        <w:rPr>
          <w:b/>
          <w:sz w:val="21"/>
          <w:szCs w:val="21"/>
        </w:rPr>
      </w:pPr>
      <w:r>
        <w:rPr>
          <w:b/>
          <w:sz w:val="21"/>
          <w:szCs w:val="21"/>
        </w:rPr>
        <w:t>Step 3</w:t>
      </w:r>
    </w:p>
    <w:p w14:paraId="00000015" w14:textId="7FEB6B76" w:rsidR="00241B67" w:rsidRDefault="00000000">
      <w:pPr>
        <w:rPr>
          <w:sz w:val="21"/>
          <w:szCs w:val="21"/>
        </w:rPr>
      </w:pPr>
      <w:r>
        <w:rPr>
          <w:sz w:val="21"/>
          <w:szCs w:val="21"/>
        </w:rPr>
        <w:t xml:space="preserve">We shall prepare the lease agreement when you </w:t>
      </w:r>
      <w:r w:rsidR="005D3656">
        <w:rPr>
          <w:sz w:val="21"/>
          <w:szCs w:val="21"/>
        </w:rPr>
        <w:t xml:space="preserve">have </w:t>
      </w:r>
      <w:r>
        <w:rPr>
          <w:sz w:val="21"/>
          <w:szCs w:val="21"/>
        </w:rPr>
        <w:t>pa</w:t>
      </w:r>
      <w:r w:rsidR="005D3656">
        <w:rPr>
          <w:sz w:val="21"/>
          <w:szCs w:val="21"/>
        </w:rPr>
        <w:t>id</w:t>
      </w:r>
      <w:r>
        <w:rPr>
          <w:sz w:val="21"/>
          <w:szCs w:val="21"/>
        </w:rPr>
        <w:t xml:space="preserve"> the bon</w:t>
      </w:r>
      <w:r w:rsidR="001A4A12">
        <w:rPr>
          <w:sz w:val="21"/>
          <w:szCs w:val="21"/>
        </w:rPr>
        <w:t>d</w:t>
      </w:r>
      <w:r>
        <w:rPr>
          <w:sz w:val="21"/>
          <w:szCs w:val="21"/>
        </w:rPr>
        <w:t>. We shall guide you along the process</w:t>
      </w:r>
      <w:r w:rsidR="005D3656">
        <w:rPr>
          <w:sz w:val="21"/>
          <w:szCs w:val="21"/>
        </w:rPr>
        <w:t xml:space="preserve"> further. </w:t>
      </w:r>
      <w:r w:rsidR="005D3656" w:rsidRPr="005D3656">
        <w:rPr>
          <w:b/>
          <w:bCs/>
          <w:sz w:val="21"/>
          <w:szCs w:val="21"/>
        </w:rPr>
        <w:t>The property is still on market un</w:t>
      </w:r>
      <w:r w:rsidR="003F7F34">
        <w:rPr>
          <w:b/>
          <w:bCs/>
          <w:sz w:val="21"/>
          <w:szCs w:val="21"/>
        </w:rPr>
        <w:t>til</w:t>
      </w:r>
      <w:r w:rsidR="005D3656" w:rsidRPr="005D3656">
        <w:rPr>
          <w:b/>
          <w:bCs/>
          <w:sz w:val="21"/>
          <w:szCs w:val="21"/>
        </w:rPr>
        <w:t xml:space="preserve"> you sign the lease</w:t>
      </w:r>
      <w:r w:rsidR="005D3656">
        <w:rPr>
          <w:sz w:val="21"/>
          <w:szCs w:val="21"/>
        </w:rPr>
        <w:t>.</w:t>
      </w:r>
    </w:p>
    <w:p w14:paraId="0EABA487" w14:textId="77777777" w:rsidR="005D3656" w:rsidRPr="0083153D" w:rsidRDefault="005D3656">
      <w:pPr>
        <w:rPr>
          <w:b/>
          <w:bCs/>
          <w:sz w:val="21"/>
          <w:szCs w:val="21"/>
        </w:rPr>
      </w:pPr>
    </w:p>
    <w:p w14:paraId="00000018" w14:textId="6172DD96" w:rsidR="00241B67" w:rsidRDefault="00000000">
      <w:pPr>
        <w:rPr>
          <w:sz w:val="21"/>
          <w:szCs w:val="21"/>
        </w:rPr>
      </w:pPr>
      <w:r w:rsidRPr="0083153D">
        <w:rPr>
          <w:b/>
          <w:bCs/>
          <w:sz w:val="21"/>
          <w:szCs w:val="21"/>
        </w:rPr>
        <w:t>Account Name</w:t>
      </w:r>
      <w:r>
        <w:rPr>
          <w:sz w:val="21"/>
          <w:szCs w:val="21"/>
        </w:rPr>
        <w:t xml:space="preserve">: Terry Management Pty Ltd T/As Metro Property Agents </w:t>
      </w:r>
      <w:r w:rsidR="005D3656">
        <w:rPr>
          <w:sz w:val="21"/>
          <w:szCs w:val="21"/>
        </w:rPr>
        <w:t>Trust Account</w:t>
      </w:r>
    </w:p>
    <w:p w14:paraId="00000019" w14:textId="51526829" w:rsidR="00241B67" w:rsidRDefault="00000000">
      <w:pPr>
        <w:rPr>
          <w:b/>
          <w:sz w:val="21"/>
          <w:szCs w:val="21"/>
        </w:rPr>
      </w:pPr>
      <w:r>
        <w:rPr>
          <w:b/>
          <w:sz w:val="21"/>
          <w:szCs w:val="21"/>
        </w:rPr>
        <w:t>BSB: 032-289 | A/C No: 636611</w:t>
      </w:r>
      <w:r w:rsidR="005D3656">
        <w:rPr>
          <w:b/>
          <w:sz w:val="21"/>
          <w:szCs w:val="21"/>
        </w:rPr>
        <w:t xml:space="preserve"> </w:t>
      </w:r>
      <w:proofErr w:type="gramStart"/>
      <w:r w:rsidR="005D3656">
        <w:rPr>
          <w:b/>
          <w:sz w:val="21"/>
          <w:szCs w:val="21"/>
        </w:rPr>
        <w:t xml:space="preserve">   (</w:t>
      </w:r>
      <w:proofErr w:type="gramEnd"/>
      <w:r w:rsidR="005D3656">
        <w:rPr>
          <w:b/>
          <w:sz w:val="21"/>
          <w:szCs w:val="21"/>
        </w:rPr>
        <w:t>Westpac bank)</w:t>
      </w:r>
    </w:p>
    <w:p w14:paraId="00000020" w14:textId="77777777" w:rsidR="00241B67" w:rsidRDefault="00241B67">
      <w:pPr>
        <w:rPr>
          <w:b/>
          <w:sz w:val="21"/>
          <w:szCs w:val="21"/>
        </w:rPr>
      </w:pPr>
    </w:p>
    <w:p w14:paraId="00000021" w14:textId="77777777" w:rsidR="00241B67" w:rsidRDefault="00000000">
      <w:pPr>
        <w:rPr>
          <w:b/>
          <w:sz w:val="21"/>
          <w:szCs w:val="21"/>
        </w:rPr>
      </w:pPr>
      <w:r>
        <w:rPr>
          <w:b/>
          <w:sz w:val="21"/>
          <w:szCs w:val="21"/>
        </w:rPr>
        <w:t>NOTICE TO PROSPECTIVE TENANTS:</w:t>
      </w:r>
    </w:p>
    <w:p w14:paraId="00000022" w14:textId="47E5377A" w:rsidR="00241B67" w:rsidRDefault="00000000">
      <w:pPr>
        <w:rPr>
          <w:sz w:val="21"/>
          <w:szCs w:val="21"/>
        </w:rPr>
      </w:pPr>
      <w:r>
        <w:rPr>
          <w:sz w:val="21"/>
          <w:szCs w:val="21"/>
        </w:rPr>
        <w:t>The availability of telephone lines, internet services, analogue, digital, or cable television (and the adequacy of such services); are the sole responsibility of the tenant. The landlord does not warrant that any telephone plugs, antenna sockets, or other such service points located in the property are serviceable, and the tenant must rely on their own enquiries. Any expense incurred to make these services functional is solely the responsibility of the tenant.</w:t>
      </w:r>
      <w:r w:rsidR="0084532E">
        <w:rPr>
          <w:sz w:val="21"/>
          <w:szCs w:val="21"/>
        </w:rPr>
        <w:t xml:space="preserve">  Pet</w:t>
      </w:r>
      <w:r w:rsidR="00557703">
        <w:rPr>
          <w:sz w:val="21"/>
          <w:szCs w:val="21"/>
        </w:rPr>
        <w:t>, allowed by law, the</w:t>
      </w:r>
      <w:r w:rsidR="0084532E">
        <w:rPr>
          <w:sz w:val="21"/>
          <w:szCs w:val="21"/>
        </w:rPr>
        <w:t xml:space="preserve"> approval is subject to the strata, </w:t>
      </w:r>
      <w:r w:rsidR="00557703">
        <w:rPr>
          <w:sz w:val="21"/>
          <w:szCs w:val="21"/>
        </w:rPr>
        <w:t xml:space="preserve">you </w:t>
      </w:r>
      <w:r w:rsidR="004F562B">
        <w:rPr>
          <w:sz w:val="21"/>
          <w:szCs w:val="21"/>
        </w:rPr>
        <w:t xml:space="preserve">  </w:t>
      </w:r>
      <w:r w:rsidR="0084532E">
        <w:rPr>
          <w:sz w:val="21"/>
          <w:szCs w:val="21"/>
        </w:rPr>
        <w:t>can apply as soon as lease is signed.</w:t>
      </w:r>
    </w:p>
    <w:p w14:paraId="00000024" w14:textId="77777777" w:rsidR="00241B67" w:rsidRDefault="00241B67">
      <w:pPr>
        <w:rPr>
          <w:b/>
          <w:sz w:val="21"/>
          <w:szCs w:val="21"/>
        </w:rPr>
      </w:pPr>
    </w:p>
    <w:p w14:paraId="00000025" w14:textId="77777777" w:rsidR="00241B67" w:rsidRDefault="00000000">
      <w:pPr>
        <w:rPr>
          <w:b/>
          <w:sz w:val="21"/>
          <w:szCs w:val="21"/>
        </w:rPr>
      </w:pPr>
      <w:r>
        <w:rPr>
          <w:b/>
          <w:sz w:val="21"/>
          <w:szCs w:val="21"/>
        </w:rPr>
        <w:t>RENT COLLECTION:</w:t>
      </w:r>
    </w:p>
    <w:p w14:paraId="0000002B" w14:textId="51E539A7" w:rsidR="00241B67" w:rsidRPr="003F7F34" w:rsidRDefault="00000000">
      <w:pPr>
        <w:rPr>
          <w:b/>
          <w:bCs/>
          <w:sz w:val="21"/>
          <w:szCs w:val="21"/>
        </w:rPr>
      </w:pPr>
      <w:r w:rsidRPr="008F6148">
        <w:rPr>
          <w:b/>
          <w:bCs/>
          <w:sz w:val="21"/>
          <w:szCs w:val="21"/>
        </w:rPr>
        <w:t xml:space="preserve">All applications are approved on the basis that </w:t>
      </w:r>
      <w:r w:rsidR="008F6148" w:rsidRPr="008F6148">
        <w:rPr>
          <w:b/>
          <w:bCs/>
          <w:sz w:val="21"/>
          <w:szCs w:val="21"/>
        </w:rPr>
        <w:t>t</w:t>
      </w:r>
      <w:r w:rsidR="003F7F34">
        <w:rPr>
          <w:b/>
          <w:bCs/>
          <w:sz w:val="21"/>
          <w:szCs w:val="21"/>
        </w:rPr>
        <w:t>enants</w:t>
      </w:r>
      <w:r w:rsidRPr="008F6148">
        <w:rPr>
          <w:b/>
          <w:bCs/>
          <w:sz w:val="21"/>
          <w:szCs w:val="21"/>
        </w:rPr>
        <w:t xml:space="preserve"> agree to </w:t>
      </w:r>
      <w:r w:rsidR="008F6148" w:rsidRPr="008F6148">
        <w:rPr>
          <w:b/>
          <w:bCs/>
          <w:sz w:val="21"/>
          <w:szCs w:val="21"/>
        </w:rPr>
        <w:t>pay rent by</w:t>
      </w:r>
      <w:r w:rsidRPr="008F6148">
        <w:rPr>
          <w:b/>
          <w:bCs/>
          <w:sz w:val="21"/>
          <w:szCs w:val="21"/>
        </w:rPr>
        <w:t xml:space="preserve"> direct debit to our office</w:t>
      </w:r>
      <w:r w:rsidR="008F6148" w:rsidRPr="008F6148">
        <w:rPr>
          <w:b/>
          <w:bCs/>
          <w:sz w:val="21"/>
          <w:szCs w:val="21"/>
        </w:rPr>
        <w:t xml:space="preserve"> either 2</w:t>
      </w:r>
      <w:r w:rsidR="003F7F34">
        <w:rPr>
          <w:b/>
          <w:bCs/>
          <w:sz w:val="21"/>
          <w:szCs w:val="21"/>
        </w:rPr>
        <w:t>-</w:t>
      </w:r>
      <w:r w:rsidR="008F6148" w:rsidRPr="008F6148">
        <w:rPr>
          <w:b/>
          <w:bCs/>
          <w:sz w:val="21"/>
          <w:szCs w:val="21"/>
        </w:rPr>
        <w:t>weekly or 4</w:t>
      </w:r>
      <w:r w:rsidR="003F7F34">
        <w:rPr>
          <w:b/>
          <w:bCs/>
          <w:sz w:val="21"/>
          <w:szCs w:val="21"/>
        </w:rPr>
        <w:t>-</w:t>
      </w:r>
      <w:r w:rsidR="008F6148" w:rsidRPr="008F6148">
        <w:rPr>
          <w:b/>
          <w:bCs/>
          <w:sz w:val="21"/>
          <w:szCs w:val="21"/>
        </w:rPr>
        <w:t>weekly</w:t>
      </w:r>
      <w:r w:rsidRPr="008F6148">
        <w:rPr>
          <w:b/>
          <w:bCs/>
          <w:sz w:val="21"/>
          <w:szCs w:val="21"/>
        </w:rPr>
        <w:t xml:space="preserve">. Allow time for money to travel so that regular on-time rent is collected by us. We do not handle “cash” in this office. If you do not agree to these terms your application will proceed no further. </w:t>
      </w:r>
      <w:r>
        <w:rPr>
          <w:b/>
          <w:color w:val="FF0000"/>
          <w:sz w:val="21"/>
          <w:szCs w:val="21"/>
        </w:rPr>
        <w:t>IMPORTANT WARNING:</w:t>
      </w:r>
      <w:r w:rsidR="003F7F34">
        <w:rPr>
          <w:b/>
          <w:bCs/>
          <w:sz w:val="21"/>
          <w:szCs w:val="21"/>
        </w:rPr>
        <w:t xml:space="preserve"> </w:t>
      </w:r>
      <w:r>
        <w:rPr>
          <w:b/>
          <w:color w:val="FF0000"/>
          <w:sz w:val="21"/>
          <w:szCs w:val="21"/>
        </w:rPr>
        <w:t>Rent payment must be on time. Please note that we exercise zero tolerance control on rental payment,</w:t>
      </w:r>
      <w:r w:rsidR="003F7F34">
        <w:rPr>
          <w:b/>
          <w:color w:val="FF0000"/>
          <w:sz w:val="21"/>
          <w:szCs w:val="21"/>
        </w:rPr>
        <w:t xml:space="preserve"> </w:t>
      </w:r>
      <w:r>
        <w:rPr>
          <w:b/>
          <w:color w:val="FF0000"/>
          <w:sz w:val="21"/>
          <w:szCs w:val="21"/>
        </w:rPr>
        <w:t>unless you are serious about prompt payment of your rental, please do not submit your application.</w:t>
      </w:r>
    </w:p>
    <w:p w14:paraId="0000002D" w14:textId="77777777" w:rsidR="00241B67" w:rsidRDefault="00241B67">
      <w:pPr>
        <w:rPr>
          <w:sz w:val="21"/>
          <w:szCs w:val="21"/>
        </w:rPr>
      </w:pPr>
    </w:p>
    <w:p w14:paraId="00000037" w14:textId="1CD93073" w:rsidR="00241B67" w:rsidRDefault="00000000" w:rsidP="00237C0C">
      <w:pPr>
        <w:jc w:val="right"/>
        <w:rPr>
          <w:sz w:val="21"/>
          <w:szCs w:val="21"/>
        </w:rPr>
      </w:pPr>
      <w:r>
        <w:rPr>
          <w:b/>
          <w:sz w:val="24"/>
          <w:szCs w:val="24"/>
        </w:rPr>
        <w:t xml:space="preserve">Metro Property Agents </w:t>
      </w:r>
      <w:r w:rsidR="00557703">
        <w:rPr>
          <w:b/>
          <w:sz w:val="24"/>
          <w:szCs w:val="24"/>
        </w:rPr>
        <w:t xml:space="preserve">  </w:t>
      </w:r>
      <w:r>
        <w:rPr>
          <w:b/>
          <w:sz w:val="24"/>
          <w:szCs w:val="24"/>
        </w:rPr>
        <w:t xml:space="preserve">P: 1300 801083 </w:t>
      </w:r>
      <w:r w:rsidR="00557703">
        <w:rPr>
          <w:b/>
          <w:sz w:val="24"/>
          <w:szCs w:val="24"/>
        </w:rPr>
        <w:t xml:space="preserve">  </w:t>
      </w:r>
      <w:r>
        <w:rPr>
          <w:b/>
          <w:sz w:val="24"/>
          <w:szCs w:val="24"/>
        </w:rPr>
        <w:t>E:</w:t>
      </w:r>
      <w:r w:rsidR="00557703">
        <w:rPr>
          <w:b/>
          <w:sz w:val="24"/>
          <w:szCs w:val="24"/>
        </w:rPr>
        <w:t xml:space="preserve"> </w:t>
      </w:r>
      <w:r>
        <w:rPr>
          <w:b/>
          <w:sz w:val="24"/>
          <w:szCs w:val="24"/>
        </w:rPr>
        <w:t>service@MetroPropertyAgents.com.au</w:t>
      </w:r>
    </w:p>
    <w:sectPr w:rsidR="00241B67" w:rsidSect="00DB1AEF">
      <w:pgSz w:w="12240" w:h="15840"/>
      <w:pgMar w:top="709" w:right="990" w:bottom="568"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32BE"/>
    <w:multiLevelType w:val="multilevel"/>
    <w:tmpl w:val="D37E0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924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67"/>
    <w:rsid w:val="001A4A12"/>
    <w:rsid w:val="001B1827"/>
    <w:rsid w:val="00237C0C"/>
    <w:rsid w:val="00241B67"/>
    <w:rsid w:val="003B31F9"/>
    <w:rsid w:val="003F7F34"/>
    <w:rsid w:val="00461C6B"/>
    <w:rsid w:val="00477D53"/>
    <w:rsid w:val="004F562B"/>
    <w:rsid w:val="00557703"/>
    <w:rsid w:val="005D3656"/>
    <w:rsid w:val="0083153D"/>
    <w:rsid w:val="0084532E"/>
    <w:rsid w:val="008F6148"/>
    <w:rsid w:val="00A238C1"/>
    <w:rsid w:val="00DB1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7187"/>
  <w15:docId w15:val="{48B4635B-AB95-4E23-8824-717D7127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ching</dc:creator>
  <cp:lastModifiedBy>terry ching</cp:lastModifiedBy>
  <cp:revision>2</cp:revision>
  <dcterms:created xsi:type="dcterms:W3CDTF">2025-07-01T07:29:00Z</dcterms:created>
  <dcterms:modified xsi:type="dcterms:W3CDTF">2025-07-01T07:29:00Z</dcterms:modified>
</cp:coreProperties>
</file>