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01C6" w14:textId="462A1A9C" w:rsidR="009A03B8" w:rsidRDefault="00D1004E" w:rsidP="00E134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4BB042" wp14:editId="466B32DE">
            <wp:extent cx="830580" cy="78423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0" cy="7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396D6" w14:textId="6B1E5101" w:rsidR="009A03B8" w:rsidRDefault="009A03B8" w:rsidP="00E134B6">
      <w:pPr>
        <w:spacing w:after="0" w:line="240" w:lineRule="auto"/>
        <w:jc w:val="center"/>
        <w:rPr>
          <w:b/>
          <w:sz w:val="28"/>
          <w:szCs w:val="28"/>
        </w:rPr>
      </w:pPr>
    </w:p>
    <w:p w14:paraId="21DF0673" w14:textId="77777777" w:rsidR="009A03B8" w:rsidRDefault="009A03B8" w:rsidP="00D1004E">
      <w:pPr>
        <w:spacing w:after="0" w:line="240" w:lineRule="auto"/>
        <w:rPr>
          <w:b/>
          <w:sz w:val="28"/>
          <w:szCs w:val="28"/>
        </w:rPr>
      </w:pPr>
    </w:p>
    <w:p w14:paraId="56099B0B" w14:textId="040734A2" w:rsidR="009D47DB" w:rsidRPr="00DB6CFD" w:rsidRDefault="005226AA" w:rsidP="00E134B6">
      <w:pPr>
        <w:spacing w:after="0" w:line="240" w:lineRule="auto"/>
        <w:jc w:val="center"/>
        <w:rPr>
          <w:b/>
          <w:sz w:val="28"/>
          <w:szCs w:val="28"/>
        </w:rPr>
      </w:pPr>
      <w:r w:rsidRPr="00DB6CFD">
        <w:rPr>
          <w:b/>
          <w:sz w:val="28"/>
          <w:szCs w:val="28"/>
        </w:rPr>
        <w:t>BLOOD THINNERS</w:t>
      </w:r>
      <w:r w:rsidR="00816F92" w:rsidRPr="00DB6CFD">
        <w:rPr>
          <w:b/>
          <w:sz w:val="28"/>
          <w:szCs w:val="28"/>
        </w:rPr>
        <w:t xml:space="preserve"> and BRUISING</w:t>
      </w:r>
    </w:p>
    <w:p w14:paraId="2CC14F51" w14:textId="0F0C9751" w:rsidR="005226AA" w:rsidRPr="00DB6CFD" w:rsidRDefault="005226AA" w:rsidP="00E134B6">
      <w:pPr>
        <w:spacing w:after="0" w:line="240" w:lineRule="auto"/>
        <w:rPr>
          <w:sz w:val="24"/>
          <w:szCs w:val="24"/>
        </w:rPr>
      </w:pPr>
    </w:p>
    <w:p w14:paraId="3B8F57DC" w14:textId="692C57BC" w:rsidR="00E134B6" w:rsidRPr="00DB6CFD" w:rsidRDefault="00E134B6" w:rsidP="00E134B6">
      <w:pPr>
        <w:spacing w:after="0" w:line="240" w:lineRule="auto"/>
        <w:rPr>
          <w:sz w:val="24"/>
          <w:szCs w:val="24"/>
        </w:rPr>
      </w:pPr>
      <w:r w:rsidRPr="00DB6CFD">
        <w:rPr>
          <w:sz w:val="24"/>
          <w:szCs w:val="24"/>
        </w:rPr>
        <w:t xml:space="preserve">We advise patients to avoid blood thinners for 7 days prior and 3 days after their elective procedures, because it lowers the risk of bruises and other complications.   </w:t>
      </w:r>
      <w:r w:rsidR="009A03B8">
        <w:rPr>
          <w:sz w:val="24"/>
          <w:szCs w:val="24"/>
        </w:rPr>
        <w:t>If</w:t>
      </w:r>
      <w:r w:rsidR="00D720DB">
        <w:rPr>
          <w:sz w:val="24"/>
          <w:szCs w:val="24"/>
        </w:rPr>
        <w:t xml:space="preserve"> you have had </w:t>
      </w:r>
      <w:r w:rsidRPr="00DB6CFD">
        <w:rPr>
          <w:sz w:val="24"/>
          <w:szCs w:val="24"/>
        </w:rPr>
        <w:t>a stroke</w:t>
      </w:r>
      <w:r w:rsidR="00D720DB">
        <w:rPr>
          <w:sz w:val="24"/>
          <w:szCs w:val="24"/>
        </w:rPr>
        <w:t xml:space="preserve">, </w:t>
      </w:r>
      <w:r w:rsidRPr="00DB6CFD">
        <w:rPr>
          <w:sz w:val="24"/>
          <w:szCs w:val="24"/>
        </w:rPr>
        <w:t>TIA or heart attack in the past</w:t>
      </w:r>
      <w:r w:rsidR="009A03B8">
        <w:rPr>
          <w:sz w:val="24"/>
          <w:szCs w:val="24"/>
        </w:rPr>
        <w:t>, we would like you to get advice from your primary care physician first; w</w:t>
      </w:r>
      <w:r w:rsidRPr="00DB6CFD">
        <w:rPr>
          <w:sz w:val="24"/>
          <w:szCs w:val="24"/>
        </w:rPr>
        <w:t xml:space="preserve">e generally do not advise </w:t>
      </w:r>
      <w:r w:rsidR="00D720DB">
        <w:rPr>
          <w:sz w:val="24"/>
          <w:szCs w:val="24"/>
        </w:rPr>
        <w:t>those patients to</w:t>
      </w:r>
      <w:r w:rsidRPr="00DB6CFD">
        <w:rPr>
          <w:sz w:val="24"/>
          <w:szCs w:val="24"/>
        </w:rPr>
        <w:t xml:space="preserve"> stop </w:t>
      </w:r>
      <w:r w:rsidR="00DB6CFD">
        <w:rPr>
          <w:sz w:val="24"/>
          <w:szCs w:val="24"/>
        </w:rPr>
        <w:t>their med</w:t>
      </w:r>
      <w:r w:rsidR="00D720DB">
        <w:rPr>
          <w:sz w:val="24"/>
          <w:szCs w:val="24"/>
        </w:rPr>
        <w:t xml:space="preserve">s.  </w:t>
      </w:r>
      <w:r w:rsidR="009A03B8">
        <w:rPr>
          <w:sz w:val="24"/>
          <w:szCs w:val="24"/>
        </w:rPr>
        <w:t xml:space="preserve"> </w:t>
      </w:r>
    </w:p>
    <w:p w14:paraId="1C122AE3" w14:textId="77777777" w:rsidR="00816F92" w:rsidRPr="00DB6CFD" w:rsidRDefault="00816F92" w:rsidP="00E134B6">
      <w:pPr>
        <w:spacing w:after="0" w:line="240" w:lineRule="auto"/>
        <w:rPr>
          <w:sz w:val="24"/>
          <w:szCs w:val="24"/>
        </w:rPr>
      </w:pPr>
    </w:p>
    <w:p w14:paraId="45DF43C3" w14:textId="5A25F86E" w:rsidR="00E134B6" w:rsidRPr="00DB6CFD" w:rsidRDefault="00E134B6" w:rsidP="00E134B6">
      <w:pPr>
        <w:spacing w:after="0" w:line="240" w:lineRule="auto"/>
        <w:rPr>
          <w:b/>
          <w:sz w:val="24"/>
          <w:szCs w:val="24"/>
        </w:rPr>
      </w:pPr>
      <w:r w:rsidRPr="00DB6CFD">
        <w:rPr>
          <w:b/>
          <w:sz w:val="24"/>
          <w:szCs w:val="24"/>
        </w:rPr>
        <w:t>MEDICATIONS THAT THIN BLOOD</w:t>
      </w:r>
    </w:p>
    <w:p w14:paraId="497FCD89" w14:textId="62684F8D" w:rsidR="00E134B6" w:rsidRPr="00DB6CFD" w:rsidRDefault="00E134B6" w:rsidP="00E134B6">
      <w:pPr>
        <w:spacing w:after="0" w:line="240" w:lineRule="auto"/>
        <w:rPr>
          <w:sz w:val="24"/>
          <w:szCs w:val="24"/>
        </w:rPr>
      </w:pPr>
      <w:r w:rsidRPr="00DB6CFD">
        <w:rPr>
          <w:sz w:val="24"/>
          <w:szCs w:val="24"/>
        </w:rPr>
        <w:t>Aspirin</w:t>
      </w:r>
      <w:r w:rsidR="009A03B8">
        <w:rPr>
          <w:sz w:val="24"/>
          <w:szCs w:val="24"/>
        </w:rPr>
        <w:t xml:space="preserve"> including baby aspirin</w:t>
      </w:r>
    </w:p>
    <w:p w14:paraId="385A9FB2" w14:textId="547617EF" w:rsidR="00E134B6" w:rsidRPr="00DB6CFD" w:rsidRDefault="00E134B6" w:rsidP="00E134B6">
      <w:pPr>
        <w:spacing w:after="0" w:line="240" w:lineRule="auto"/>
        <w:rPr>
          <w:sz w:val="24"/>
          <w:szCs w:val="24"/>
        </w:rPr>
      </w:pPr>
      <w:r w:rsidRPr="00DB6CFD">
        <w:rPr>
          <w:sz w:val="24"/>
          <w:szCs w:val="24"/>
        </w:rPr>
        <w:t>Ibuprofen (Advil, Aleve, Alka-Seltzer, Excedrin, Motrin, Nuprin)</w:t>
      </w:r>
    </w:p>
    <w:p w14:paraId="25E68AC5" w14:textId="3BA53F2F" w:rsidR="00E134B6" w:rsidRPr="00DB6CFD" w:rsidRDefault="00E134B6" w:rsidP="00E134B6">
      <w:pPr>
        <w:spacing w:after="0" w:line="240" w:lineRule="auto"/>
        <w:rPr>
          <w:sz w:val="24"/>
          <w:szCs w:val="24"/>
        </w:rPr>
      </w:pPr>
      <w:r w:rsidRPr="00DB6CFD">
        <w:rPr>
          <w:sz w:val="24"/>
          <w:szCs w:val="24"/>
        </w:rPr>
        <w:t>Other NAIDS: Celebrex, diclofenac (voltaren), Indomethacin (Indocin), Naproxen, Oxaprozin, Piroxicam</w:t>
      </w:r>
      <w:r w:rsidR="00D039DA">
        <w:rPr>
          <w:sz w:val="24"/>
          <w:szCs w:val="24"/>
        </w:rPr>
        <w:t xml:space="preserve">, </w:t>
      </w:r>
      <w:r w:rsidRPr="00DB6CFD">
        <w:rPr>
          <w:sz w:val="24"/>
          <w:szCs w:val="24"/>
        </w:rPr>
        <w:t>Plavix</w:t>
      </w:r>
      <w:r w:rsidR="00D039DA">
        <w:rPr>
          <w:sz w:val="24"/>
          <w:szCs w:val="24"/>
        </w:rPr>
        <w:t xml:space="preserve">, </w:t>
      </w:r>
      <w:r w:rsidRPr="00DB6CFD">
        <w:rPr>
          <w:sz w:val="24"/>
          <w:szCs w:val="24"/>
        </w:rPr>
        <w:t>Coumadin</w:t>
      </w:r>
      <w:r w:rsidR="00DB6CFD">
        <w:rPr>
          <w:sz w:val="24"/>
          <w:szCs w:val="24"/>
        </w:rPr>
        <w:t xml:space="preserve"> (</w:t>
      </w:r>
      <w:r w:rsidRPr="00DB6CFD">
        <w:rPr>
          <w:sz w:val="24"/>
          <w:szCs w:val="24"/>
        </w:rPr>
        <w:t>warfarin</w:t>
      </w:r>
      <w:r w:rsidR="00DB6CFD">
        <w:rPr>
          <w:sz w:val="24"/>
          <w:szCs w:val="24"/>
        </w:rPr>
        <w:t>)</w:t>
      </w:r>
    </w:p>
    <w:p w14:paraId="613594BA" w14:textId="4F42AC83" w:rsidR="00E134B6" w:rsidRDefault="00E134B6" w:rsidP="00E134B6">
      <w:pPr>
        <w:spacing w:after="0" w:line="240" w:lineRule="auto"/>
        <w:rPr>
          <w:sz w:val="24"/>
          <w:szCs w:val="24"/>
        </w:rPr>
      </w:pPr>
      <w:r w:rsidRPr="00DB6CFD">
        <w:rPr>
          <w:sz w:val="24"/>
          <w:szCs w:val="24"/>
        </w:rPr>
        <w:t>Eliquis</w:t>
      </w:r>
      <w:r w:rsidR="00DB6CFD" w:rsidRPr="00DB6CFD">
        <w:rPr>
          <w:sz w:val="24"/>
          <w:szCs w:val="24"/>
        </w:rPr>
        <w:t xml:space="preserve"> (Apixaban), Dabigatran</w:t>
      </w:r>
      <w:r w:rsidR="00816F92" w:rsidRPr="00DB6CFD">
        <w:rPr>
          <w:sz w:val="24"/>
          <w:szCs w:val="24"/>
        </w:rPr>
        <w:t xml:space="preserve"> (Pradaxa), Edoxaban (</w:t>
      </w:r>
      <w:r w:rsidR="00DB6CFD">
        <w:rPr>
          <w:sz w:val="24"/>
          <w:szCs w:val="24"/>
        </w:rPr>
        <w:t>S</w:t>
      </w:r>
      <w:r w:rsidR="00816F92" w:rsidRPr="00DB6CFD">
        <w:rPr>
          <w:sz w:val="24"/>
          <w:szCs w:val="24"/>
        </w:rPr>
        <w:t>avaysa), Fondaparinux (</w:t>
      </w:r>
      <w:r w:rsidR="00DB6CFD">
        <w:rPr>
          <w:sz w:val="24"/>
          <w:szCs w:val="24"/>
        </w:rPr>
        <w:t>A</w:t>
      </w:r>
      <w:r w:rsidR="00816F92" w:rsidRPr="00DB6CFD">
        <w:rPr>
          <w:sz w:val="24"/>
          <w:szCs w:val="24"/>
        </w:rPr>
        <w:t>rixtra), heparin (Lovenox), Rivaroxaban (Xarelto)</w:t>
      </w:r>
    </w:p>
    <w:p w14:paraId="49097F50" w14:textId="0C660418" w:rsidR="00DB6CFD" w:rsidRPr="00DB6CFD" w:rsidRDefault="00DB6CFD" w:rsidP="00E134B6">
      <w:pPr>
        <w:spacing w:after="0" w:line="240" w:lineRule="auto"/>
        <w:rPr>
          <w:b/>
          <w:i/>
          <w:sz w:val="24"/>
          <w:szCs w:val="24"/>
        </w:rPr>
      </w:pPr>
    </w:p>
    <w:p w14:paraId="40B7D300" w14:textId="64B8D17F" w:rsidR="00DB6CFD" w:rsidRPr="00DB6CFD" w:rsidRDefault="00DB6CFD" w:rsidP="00DB6CFD">
      <w:pPr>
        <w:spacing w:after="0" w:line="240" w:lineRule="auto"/>
        <w:jc w:val="center"/>
        <w:rPr>
          <w:b/>
          <w:i/>
          <w:sz w:val="24"/>
          <w:szCs w:val="24"/>
        </w:rPr>
      </w:pPr>
      <w:r w:rsidRPr="00DB6CFD">
        <w:rPr>
          <w:b/>
          <w:i/>
          <w:sz w:val="24"/>
          <w:szCs w:val="24"/>
        </w:rPr>
        <w:t xml:space="preserve">NOTE:  Tylenol (acetaminophen) is not a blood thinner </w:t>
      </w:r>
      <w:r>
        <w:rPr>
          <w:b/>
          <w:i/>
          <w:sz w:val="24"/>
          <w:szCs w:val="24"/>
        </w:rPr>
        <w:t>and is</w:t>
      </w:r>
      <w:r w:rsidRPr="00DB6CFD">
        <w:rPr>
          <w:b/>
          <w:i/>
          <w:sz w:val="24"/>
          <w:szCs w:val="24"/>
        </w:rPr>
        <w:t xml:space="preserve"> safe to take</w:t>
      </w:r>
      <w:r>
        <w:rPr>
          <w:b/>
          <w:i/>
          <w:sz w:val="24"/>
          <w:szCs w:val="24"/>
        </w:rPr>
        <w:t xml:space="preserve"> beforehand</w:t>
      </w:r>
    </w:p>
    <w:p w14:paraId="643A5CC3" w14:textId="77777777" w:rsidR="00E134B6" w:rsidRPr="00DB6CFD" w:rsidRDefault="00E134B6" w:rsidP="00E134B6">
      <w:pPr>
        <w:spacing w:after="0" w:line="240" w:lineRule="auto"/>
        <w:rPr>
          <w:sz w:val="24"/>
          <w:szCs w:val="24"/>
        </w:rPr>
      </w:pPr>
    </w:p>
    <w:p w14:paraId="1699F9D4" w14:textId="1BA4AF3F" w:rsidR="00E134B6" w:rsidRPr="00DB6CFD" w:rsidRDefault="00E134B6" w:rsidP="00E134B6">
      <w:pPr>
        <w:spacing w:after="0" w:line="240" w:lineRule="auto"/>
        <w:rPr>
          <w:b/>
          <w:sz w:val="24"/>
          <w:szCs w:val="24"/>
        </w:rPr>
      </w:pPr>
      <w:r w:rsidRPr="00DB6CFD">
        <w:rPr>
          <w:b/>
          <w:sz w:val="24"/>
          <w:szCs w:val="24"/>
        </w:rPr>
        <w:t>SUPPLEMENTS TO ALSO AVOID</w:t>
      </w:r>
      <w:r w:rsidR="00DB6CFD" w:rsidRPr="00DB6CFD">
        <w:rPr>
          <w:b/>
          <w:sz w:val="24"/>
          <w:szCs w:val="24"/>
        </w:rPr>
        <w:t>*</w:t>
      </w:r>
    </w:p>
    <w:p w14:paraId="44E9CA65" w14:textId="77777777" w:rsidR="00E134B6" w:rsidRPr="00DB6CFD" w:rsidRDefault="00E134B6" w:rsidP="00E134B6">
      <w:pPr>
        <w:spacing w:after="0" w:line="240" w:lineRule="auto"/>
        <w:rPr>
          <w:sz w:val="24"/>
          <w:szCs w:val="24"/>
        </w:rPr>
      </w:pPr>
      <w:r w:rsidRPr="00DB6CFD">
        <w:rPr>
          <w:sz w:val="24"/>
          <w:szCs w:val="24"/>
        </w:rPr>
        <w:t>Multivitamin</w:t>
      </w:r>
    </w:p>
    <w:p w14:paraId="07FE1532" w14:textId="77777777" w:rsidR="00E134B6" w:rsidRPr="00DB6CFD" w:rsidRDefault="00E134B6" w:rsidP="00E134B6">
      <w:pPr>
        <w:spacing w:after="0" w:line="240" w:lineRule="auto"/>
        <w:rPr>
          <w:sz w:val="24"/>
          <w:szCs w:val="24"/>
        </w:rPr>
      </w:pPr>
      <w:r w:rsidRPr="00DB6CFD">
        <w:rPr>
          <w:sz w:val="24"/>
          <w:szCs w:val="24"/>
        </w:rPr>
        <w:t>Vitamin E</w:t>
      </w:r>
    </w:p>
    <w:p w14:paraId="3F547FCC" w14:textId="77777777" w:rsidR="00E134B6" w:rsidRPr="00DB6CFD" w:rsidRDefault="00E134B6" w:rsidP="00E134B6">
      <w:pPr>
        <w:spacing w:after="0" w:line="240" w:lineRule="auto"/>
        <w:rPr>
          <w:sz w:val="24"/>
          <w:szCs w:val="24"/>
        </w:rPr>
      </w:pPr>
      <w:r w:rsidRPr="00DB6CFD">
        <w:rPr>
          <w:sz w:val="24"/>
          <w:szCs w:val="24"/>
        </w:rPr>
        <w:t>Fish oils</w:t>
      </w:r>
    </w:p>
    <w:p w14:paraId="7AC3F5FA" w14:textId="63B0A4B4" w:rsidR="00E134B6" w:rsidRPr="00DB6CFD" w:rsidRDefault="00DB6CFD" w:rsidP="00E134B6">
      <w:pPr>
        <w:spacing w:after="0" w:line="240" w:lineRule="auto"/>
        <w:rPr>
          <w:sz w:val="24"/>
          <w:szCs w:val="24"/>
        </w:rPr>
      </w:pPr>
      <w:r w:rsidRPr="00DB6CFD">
        <w:rPr>
          <w:sz w:val="24"/>
          <w:szCs w:val="24"/>
        </w:rPr>
        <w:t>Omegas (some milks have added extra omegas to them, read those labels)</w:t>
      </w:r>
    </w:p>
    <w:p w14:paraId="2F001AB9" w14:textId="67F9F1F3" w:rsidR="00E134B6" w:rsidRPr="00DB6CFD" w:rsidRDefault="00E134B6" w:rsidP="00E134B6">
      <w:pPr>
        <w:spacing w:after="0" w:line="240" w:lineRule="auto"/>
        <w:rPr>
          <w:sz w:val="24"/>
          <w:szCs w:val="24"/>
        </w:rPr>
      </w:pPr>
      <w:r w:rsidRPr="00DB6CFD">
        <w:rPr>
          <w:sz w:val="24"/>
          <w:szCs w:val="24"/>
        </w:rPr>
        <w:t>Ginger</w:t>
      </w:r>
    </w:p>
    <w:p w14:paraId="2F9BA0E9" w14:textId="3B915AB1" w:rsidR="00E134B6" w:rsidRPr="00DB6CFD" w:rsidRDefault="00E134B6" w:rsidP="00E134B6">
      <w:pPr>
        <w:spacing w:after="0" w:line="240" w:lineRule="auto"/>
        <w:rPr>
          <w:sz w:val="24"/>
          <w:szCs w:val="24"/>
        </w:rPr>
      </w:pPr>
      <w:r w:rsidRPr="00DB6CFD">
        <w:rPr>
          <w:sz w:val="24"/>
          <w:szCs w:val="24"/>
        </w:rPr>
        <w:t>Garlic</w:t>
      </w:r>
    </w:p>
    <w:p w14:paraId="5725E027" w14:textId="50BC5C7B" w:rsidR="00E134B6" w:rsidRPr="00DB6CFD" w:rsidRDefault="00E134B6" w:rsidP="00E134B6">
      <w:pPr>
        <w:spacing w:after="0" w:line="240" w:lineRule="auto"/>
        <w:rPr>
          <w:sz w:val="24"/>
          <w:szCs w:val="24"/>
        </w:rPr>
      </w:pPr>
      <w:r w:rsidRPr="00DB6CFD">
        <w:rPr>
          <w:sz w:val="24"/>
          <w:szCs w:val="24"/>
        </w:rPr>
        <w:t>Ginkgo biloba</w:t>
      </w:r>
    </w:p>
    <w:p w14:paraId="6534BAF7" w14:textId="691D8D13" w:rsidR="00E134B6" w:rsidRPr="00DB6CFD" w:rsidRDefault="00E134B6" w:rsidP="00E134B6">
      <w:pPr>
        <w:spacing w:after="0" w:line="240" w:lineRule="auto"/>
        <w:rPr>
          <w:sz w:val="24"/>
          <w:szCs w:val="24"/>
        </w:rPr>
      </w:pPr>
      <w:r w:rsidRPr="00DB6CFD">
        <w:rPr>
          <w:sz w:val="24"/>
          <w:szCs w:val="24"/>
        </w:rPr>
        <w:t>Green tea</w:t>
      </w:r>
    </w:p>
    <w:p w14:paraId="2DBA012C" w14:textId="614DAFF6" w:rsidR="00E134B6" w:rsidRPr="00DB6CFD" w:rsidRDefault="00E134B6" w:rsidP="00E134B6">
      <w:pPr>
        <w:spacing w:after="0" w:line="240" w:lineRule="auto"/>
        <w:rPr>
          <w:sz w:val="24"/>
          <w:szCs w:val="24"/>
        </w:rPr>
      </w:pPr>
      <w:r w:rsidRPr="00DB6CFD">
        <w:rPr>
          <w:sz w:val="24"/>
          <w:szCs w:val="24"/>
        </w:rPr>
        <w:t>Ginseng</w:t>
      </w:r>
    </w:p>
    <w:p w14:paraId="7C6460D5" w14:textId="2AAB324F" w:rsidR="00E134B6" w:rsidRPr="00DB6CFD" w:rsidRDefault="00E134B6" w:rsidP="00E134B6">
      <w:pPr>
        <w:spacing w:after="0" w:line="240" w:lineRule="auto"/>
        <w:rPr>
          <w:sz w:val="24"/>
          <w:szCs w:val="24"/>
        </w:rPr>
      </w:pPr>
      <w:r w:rsidRPr="00DB6CFD">
        <w:rPr>
          <w:sz w:val="24"/>
          <w:szCs w:val="24"/>
        </w:rPr>
        <w:t>Wine/alcohol</w:t>
      </w:r>
    </w:p>
    <w:p w14:paraId="04B5D73F" w14:textId="17E3C0F5" w:rsidR="00E134B6" w:rsidRPr="00DB6CFD" w:rsidRDefault="00E134B6" w:rsidP="00E134B6">
      <w:pPr>
        <w:spacing w:after="0" w:line="240" w:lineRule="auto"/>
        <w:rPr>
          <w:sz w:val="24"/>
          <w:szCs w:val="24"/>
        </w:rPr>
      </w:pPr>
    </w:p>
    <w:p w14:paraId="176E2BE8" w14:textId="6CDABE19" w:rsidR="00DB6CFD" w:rsidRPr="00173DCC" w:rsidRDefault="00DB6CFD" w:rsidP="00E134B6">
      <w:pPr>
        <w:spacing w:after="0" w:line="240" w:lineRule="auto"/>
        <w:rPr>
          <w:b/>
          <w:i/>
          <w:sz w:val="24"/>
          <w:szCs w:val="24"/>
        </w:rPr>
      </w:pPr>
      <w:r w:rsidRPr="00173DCC">
        <w:rPr>
          <w:b/>
          <w:i/>
          <w:sz w:val="24"/>
          <w:szCs w:val="24"/>
        </w:rPr>
        <w:t>*the safest thing to do is avoid all supplements and vitamins before and after procedures</w:t>
      </w:r>
    </w:p>
    <w:p w14:paraId="15D0D20A" w14:textId="686D1EE0" w:rsidR="00E134B6" w:rsidRPr="00DB6CFD" w:rsidRDefault="00E134B6" w:rsidP="00E134B6">
      <w:pPr>
        <w:spacing w:after="0" w:line="240" w:lineRule="auto"/>
        <w:rPr>
          <w:sz w:val="24"/>
          <w:szCs w:val="24"/>
        </w:rPr>
      </w:pPr>
    </w:p>
    <w:p w14:paraId="3D4678ED" w14:textId="5399F81C" w:rsidR="00E134B6" w:rsidRPr="00DB6CFD" w:rsidRDefault="00E134B6" w:rsidP="00E134B6">
      <w:pPr>
        <w:spacing w:after="0" w:line="240" w:lineRule="auto"/>
        <w:rPr>
          <w:sz w:val="24"/>
          <w:szCs w:val="24"/>
        </w:rPr>
      </w:pPr>
    </w:p>
    <w:p w14:paraId="54D0261C" w14:textId="31B89BF3" w:rsidR="00E134B6" w:rsidRPr="00DB6CFD" w:rsidRDefault="00E134B6" w:rsidP="00E134B6">
      <w:pPr>
        <w:spacing w:after="0" w:line="240" w:lineRule="auto"/>
        <w:rPr>
          <w:b/>
          <w:sz w:val="24"/>
          <w:szCs w:val="24"/>
        </w:rPr>
      </w:pPr>
      <w:r w:rsidRPr="00DB6CFD">
        <w:rPr>
          <w:b/>
          <w:sz w:val="24"/>
          <w:szCs w:val="24"/>
        </w:rPr>
        <w:t>What helps if you are bruised?</w:t>
      </w:r>
    </w:p>
    <w:p w14:paraId="124374EC" w14:textId="25365FC0" w:rsidR="00E134B6" w:rsidRPr="00DB6CFD" w:rsidRDefault="00E134B6" w:rsidP="00E134B6">
      <w:pPr>
        <w:spacing w:after="0" w:line="240" w:lineRule="auto"/>
        <w:rPr>
          <w:sz w:val="24"/>
          <w:szCs w:val="24"/>
        </w:rPr>
      </w:pPr>
      <w:r w:rsidRPr="00DB6CFD">
        <w:rPr>
          <w:sz w:val="24"/>
          <w:szCs w:val="24"/>
        </w:rPr>
        <w:t>Bromelaine found in fresh pineapple</w:t>
      </w:r>
      <w:r w:rsidR="00DB6CFD">
        <w:rPr>
          <w:sz w:val="24"/>
          <w:szCs w:val="24"/>
        </w:rPr>
        <w:t>, so eat that, not canned, or sometimes found in topicals</w:t>
      </w:r>
    </w:p>
    <w:p w14:paraId="0A3F229E" w14:textId="3B8ED2E4" w:rsidR="00E134B6" w:rsidRDefault="00E134B6" w:rsidP="00E134B6">
      <w:pPr>
        <w:spacing w:after="0" w:line="240" w:lineRule="auto"/>
        <w:rPr>
          <w:sz w:val="16"/>
          <w:szCs w:val="16"/>
        </w:rPr>
      </w:pPr>
      <w:r w:rsidRPr="00DB6CFD">
        <w:rPr>
          <w:sz w:val="24"/>
          <w:szCs w:val="24"/>
        </w:rPr>
        <w:t>Arnica (pills, gel, cream)</w:t>
      </w:r>
    </w:p>
    <w:p w14:paraId="713D50FD" w14:textId="5858E3C8" w:rsidR="009A03B8" w:rsidRDefault="009A03B8" w:rsidP="00E134B6">
      <w:pPr>
        <w:spacing w:after="0" w:line="240" w:lineRule="auto"/>
        <w:rPr>
          <w:sz w:val="16"/>
          <w:szCs w:val="16"/>
        </w:rPr>
      </w:pPr>
    </w:p>
    <w:p w14:paraId="25C9D7E4" w14:textId="5AAC4FFD" w:rsidR="00E134B6" w:rsidRPr="00DB6CFD" w:rsidRDefault="009A03B8" w:rsidP="009A03B8">
      <w:pPr>
        <w:spacing w:after="0" w:line="240" w:lineRule="auto"/>
        <w:ind w:left="7200" w:firstLine="720"/>
        <w:rPr>
          <w:sz w:val="24"/>
          <w:szCs w:val="24"/>
        </w:rPr>
      </w:pPr>
      <w:r>
        <w:rPr>
          <w:sz w:val="16"/>
          <w:szCs w:val="16"/>
        </w:rPr>
        <w:t>Rev.</w:t>
      </w:r>
      <w:r w:rsidR="00D1004E">
        <w:rPr>
          <w:sz w:val="16"/>
          <w:szCs w:val="16"/>
        </w:rPr>
        <w:t xml:space="preserve"> August 2022</w:t>
      </w:r>
    </w:p>
    <w:p w14:paraId="3317B06B" w14:textId="77777777" w:rsidR="00E134B6" w:rsidRPr="00DB6CFD" w:rsidRDefault="00E134B6" w:rsidP="00E134B6">
      <w:pPr>
        <w:spacing w:after="0" w:line="240" w:lineRule="auto"/>
        <w:rPr>
          <w:sz w:val="24"/>
          <w:szCs w:val="24"/>
        </w:rPr>
      </w:pPr>
    </w:p>
    <w:sectPr w:rsidR="00E134B6" w:rsidRPr="00DB6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AA"/>
    <w:rsid w:val="00173DCC"/>
    <w:rsid w:val="005226AA"/>
    <w:rsid w:val="00816F92"/>
    <w:rsid w:val="009A03B8"/>
    <w:rsid w:val="009D47DB"/>
    <w:rsid w:val="00D039DA"/>
    <w:rsid w:val="00D1004E"/>
    <w:rsid w:val="00D720DB"/>
    <w:rsid w:val="00DB6CFD"/>
    <w:rsid w:val="00E1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54E3"/>
  <w15:chartTrackingRefBased/>
  <w15:docId w15:val="{8A32AAF1-522A-4D9D-BE9C-A834DCBB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Klein</dc:creator>
  <cp:keywords/>
  <dc:description/>
  <cp:lastModifiedBy>Dr Klein</cp:lastModifiedBy>
  <cp:revision>2</cp:revision>
  <dcterms:created xsi:type="dcterms:W3CDTF">2022-08-15T16:00:00Z</dcterms:created>
  <dcterms:modified xsi:type="dcterms:W3CDTF">2022-08-15T16:00:00Z</dcterms:modified>
</cp:coreProperties>
</file>