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38" w:rsidRDefault="000C6E38" w:rsidP="006452DD">
      <w:pPr>
        <w:autoSpaceDE w:val="0"/>
        <w:autoSpaceDN w:val="0"/>
        <w:adjustRightInd w:val="0"/>
        <w:ind w:left="720"/>
        <w:rPr>
          <w:rFonts w:ascii="Arial" w:hAnsi="Arial" w:cs="Arial"/>
          <w:b/>
          <w:bCs/>
          <w:sz w:val="28"/>
          <w:szCs w:val="28"/>
        </w:rPr>
      </w:pPr>
      <w:r>
        <w:rPr>
          <w:rFonts w:ascii="Arial" w:hAnsi="Arial" w:cs="Arial"/>
          <w:noProof/>
          <w:sz w:val="16"/>
          <w:szCs w:val="16"/>
        </w:rPr>
        <w:drawing>
          <wp:anchor distT="0" distB="0" distL="114300" distR="114300" simplePos="0" relativeHeight="251658240" behindDoc="0" locked="0" layoutInCell="1" allowOverlap="1" wp14:anchorId="01773E45" wp14:editId="569C9AC5">
            <wp:simplePos x="0" y="0"/>
            <wp:positionH relativeFrom="column">
              <wp:posOffset>-128954</wp:posOffset>
            </wp:positionH>
            <wp:positionV relativeFrom="paragraph">
              <wp:posOffset>-93784</wp:posOffset>
            </wp:positionV>
            <wp:extent cx="1362075" cy="1285875"/>
            <wp:effectExtent l="0" t="0" r="9525" b="9525"/>
            <wp:wrapSquare wrapText="bothSides"/>
            <wp:docPr id="2" name="Picture 2" descr="C:\Users\kgibbons.KDADERM\Desktop\LOGO'S\LOGO with long name 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ibbons.KDADERM\Desktop\LOGO'S\LOGO with long name un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285875"/>
                    </a:xfrm>
                    <a:prstGeom prst="rect">
                      <a:avLst/>
                    </a:prstGeom>
                    <a:noFill/>
                    <a:ln>
                      <a:noFill/>
                    </a:ln>
                  </pic:spPr>
                </pic:pic>
              </a:graphicData>
            </a:graphic>
          </wp:anchor>
        </w:drawing>
      </w:r>
      <w:r w:rsidR="006452DD">
        <w:rPr>
          <w:rFonts w:ascii="Arial" w:hAnsi="Arial" w:cs="Arial"/>
          <w:b/>
          <w:bCs/>
          <w:sz w:val="28"/>
          <w:szCs w:val="28"/>
        </w:rPr>
        <w:br w:type="textWrapping" w:clear="all"/>
      </w:r>
    </w:p>
    <w:p w:rsidR="00E758F9" w:rsidRPr="000C6E38" w:rsidRDefault="008B3FC2" w:rsidP="000C6E38">
      <w:pPr>
        <w:autoSpaceDE w:val="0"/>
        <w:autoSpaceDN w:val="0"/>
        <w:adjustRightInd w:val="0"/>
        <w:ind w:left="720"/>
        <w:jc w:val="center"/>
        <w:rPr>
          <w:rFonts w:ascii="Arial" w:hAnsi="Arial" w:cs="Arial"/>
          <w:b/>
          <w:bCs/>
          <w:sz w:val="28"/>
          <w:szCs w:val="28"/>
        </w:rPr>
      </w:pPr>
      <w:r>
        <w:rPr>
          <w:rFonts w:ascii="Arial" w:hAnsi="Arial" w:cs="Arial"/>
          <w:b/>
          <w:bCs/>
          <w:sz w:val="28"/>
          <w:szCs w:val="28"/>
        </w:rPr>
        <w:t>Hyaluronic Acid Filler</w:t>
      </w:r>
      <w:r w:rsidR="00E758F9" w:rsidRPr="00E758F9">
        <w:rPr>
          <w:rFonts w:ascii="Arial" w:hAnsi="Arial" w:cs="Arial"/>
          <w:b/>
          <w:bCs/>
          <w:sz w:val="28"/>
          <w:szCs w:val="28"/>
        </w:rPr>
        <w:t xml:space="preserve"> Informed Consent</w:t>
      </w:r>
    </w:p>
    <w:p w:rsidR="00E758F9" w:rsidRPr="00E758F9" w:rsidRDefault="00E758F9" w:rsidP="00E758F9">
      <w:pPr>
        <w:autoSpaceDE w:val="0"/>
        <w:autoSpaceDN w:val="0"/>
        <w:adjustRightInd w:val="0"/>
        <w:spacing w:line="276" w:lineRule="auto"/>
        <w:ind w:left="720"/>
        <w:rPr>
          <w:rFonts w:ascii="Arial" w:hAnsi="Arial" w:cs="Arial"/>
        </w:rPr>
      </w:pPr>
    </w:p>
    <w:p w:rsidR="00036022" w:rsidRDefault="00E758F9" w:rsidP="00E758F9">
      <w:pPr>
        <w:autoSpaceDE w:val="0"/>
        <w:autoSpaceDN w:val="0"/>
        <w:adjustRightInd w:val="0"/>
        <w:spacing w:line="276" w:lineRule="auto"/>
        <w:ind w:left="720"/>
        <w:rPr>
          <w:rFonts w:ascii="Arial" w:hAnsi="Arial" w:cs="Arial"/>
        </w:rPr>
      </w:pPr>
      <w:r w:rsidRPr="00E758F9">
        <w:rPr>
          <w:rFonts w:ascii="Arial" w:hAnsi="Arial" w:cs="Arial"/>
        </w:rPr>
        <w:t>I, _____________________________________, understand that I will be injected with</w:t>
      </w:r>
      <w:r w:rsidR="00EE1A9C">
        <w:rPr>
          <w:rFonts w:ascii="Arial" w:hAnsi="Arial" w:cs="Arial"/>
        </w:rPr>
        <w:t xml:space="preserve"> BELOTERO</w:t>
      </w:r>
      <w:r w:rsidR="00EE1A9C" w:rsidRPr="00E758F9">
        <w:rPr>
          <w:rFonts w:ascii="Arial" w:hAnsi="Arial" w:cs="Arial"/>
        </w:rPr>
        <w:t>®</w:t>
      </w:r>
      <w:r w:rsidR="00EE1A9C">
        <w:rPr>
          <w:rFonts w:ascii="Arial" w:hAnsi="Arial" w:cs="Arial"/>
        </w:rPr>
        <w:t xml:space="preserve">, </w:t>
      </w:r>
      <w:r w:rsidRPr="00E758F9">
        <w:rPr>
          <w:rFonts w:ascii="Arial" w:hAnsi="Arial" w:cs="Arial"/>
        </w:rPr>
        <w:t xml:space="preserve"> JUVÉDERM®, JUVÉDERM® Ultra XC, JUVÉDERM® Ultra Plus XC</w:t>
      </w:r>
      <w:r w:rsidR="008B3FC2">
        <w:rPr>
          <w:rFonts w:ascii="Arial" w:hAnsi="Arial" w:cs="Arial"/>
        </w:rPr>
        <w:t xml:space="preserve">, </w:t>
      </w:r>
      <w:r w:rsidR="008B3FC2" w:rsidRPr="00E758F9">
        <w:rPr>
          <w:rFonts w:ascii="Arial" w:hAnsi="Arial" w:cs="Arial"/>
        </w:rPr>
        <w:t>JUVÉDERM</w:t>
      </w:r>
      <w:r w:rsidR="008B3FC2">
        <w:rPr>
          <w:rFonts w:ascii="Arial" w:hAnsi="Arial" w:cs="Arial"/>
        </w:rPr>
        <w:t xml:space="preserve"> VOLBELLA, </w:t>
      </w:r>
      <w:r w:rsidR="008B3FC2" w:rsidRPr="00E758F9">
        <w:rPr>
          <w:rFonts w:ascii="Arial" w:hAnsi="Arial" w:cs="Arial"/>
        </w:rPr>
        <w:t xml:space="preserve">JUVÉDERM </w:t>
      </w:r>
      <w:r w:rsidR="008B3FC2">
        <w:rPr>
          <w:rFonts w:ascii="Arial" w:hAnsi="Arial" w:cs="Arial"/>
        </w:rPr>
        <w:t xml:space="preserve">VOLLURE </w:t>
      </w:r>
      <w:r w:rsidRPr="00E758F9">
        <w:rPr>
          <w:rFonts w:ascii="Arial" w:hAnsi="Arial" w:cs="Arial"/>
        </w:rPr>
        <w:t xml:space="preserve">and/or JUVÉDERM® VOLUMA XC (collectively referred to as </w:t>
      </w:r>
      <w:r w:rsidR="008B3FC2">
        <w:rPr>
          <w:rFonts w:ascii="Arial" w:hAnsi="Arial" w:cs="Arial"/>
        </w:rPr>
        <w:t>Hyaluronic Acid</w:t>
      </w:r>
      <w:r w:rsidRPr="00E758F9">
        <w:rPr>
          <w:rFonts w:ascii="Arial" w:hAnsi="Arial" w:cs="Arial"/>
        </w:rPr>
        <w:t>). This injectable gel is injected into areas of facial tissue where moderate to severe facial wrinkles, folds or volume loss occurs. It temporarily adds volume to the skin and subcutaneous tissues which may give the appearance of a smoother skin surface and may help smooth moderate to severe facial wrinkles and folds. Correction is temporary; therefore, touch-up injections as well as repeat injections are usually needed to maintain optimal correction. Less material may be needed for repeat injections given prior to complete metabolism of previously injected gel. Most patients need one or possibly two treatments to achieve optimal wrinkle smoothing. The results may last as long as nine months to one year with JUVÉDERM® and up to two years with JUVÉDERM® VOLUMA.</w:t>
      </w:r>
    </w:p>
    <w:p w:rsidR="00E758F9" w:rsidRDefault="00E758F9" w:rsidP="00E758F9">
      <w:pPr>
        <w:autoSpaceDE w:val="0"/>
        <w:autoSpaceDN w:val="0"/>
        <w:adjustRightInd w:val="0"/>
        <w:spacing w:line="276" w:lineRule="auto"/>
        <w:ind w:left="720"/>
        <w:rPr>
          <w:rFonts w:ascii="Arial" w:hAnsi="Arial" w:cs="Arial"/>
        </w:rPr>
      </w:pPr>
    </w:p>
    <w:p w:rsidR="00E758F9" w:rsidRPr="00E758F9" w:rsidRDefault="00E758F9" w:rsidP="00E758F9">
      <w:pPr>
        <w:autoSpaceDE w:val="0"/>
        <w:autoSpaceDN w:val="0"/>
        <w:adjustRightInd w:val="0"/>
        <w:spacing w:line="276" w:lineRule="auto"/>
        <w:ind w:left="720"/>
        <w:rPr>
          <w:rFonts w:ascii="Arial" w:hAnsi="Arial" w:cs="Arial"/>
          <w:b/>
        </w:rPr>
      </w:pPr>
      <w:r w:rsidRPr="00E758F9">
        <w:rPr>
          <w:rFonts w:ascii="Arial" w:hAnsi="Arial" w:cs="Arial"/>
          <w:b/>
        </w:rPr>
        <w:t xml:space="preserve">Side effects and Complications </w:t>
      </w:r>
    </w:p>
    <w:p w:rsidR="00E758F9" w:rsidRPr="00E758F9" w:rsidRDefault="008B3FC2" w:rsidP="00A04737">
      <w:pPr>
        <w:autoSpaceDE w:val="0"/>
        <w:autoSpaceDN w:val="0"/>
        <w:adjustRightInd w:val="0"/>
        <w:spacing w:line="276" w:lineRule="auto"/>
        <w:ind w:left="720" w:firstLine="720"/>
        <w:rPr>
          <w:rFonts w:ascii="Arial" w:hAnsi="Arial" w:cs="Arial"/>
        </w:rPr>
      </w:pPr>
      <w:r>
        <w:rPr>
          <w:rFonts w:ascii="Arial" w:hAnsi="Arial" w:cs="Arial"/>
        </w:rPr>
        <w:t>The m</w:t>
      </w:r>
      <w:r w:rsidR="00E758F9" w:rsidRPr="00E758F9">
        <w:rPr>
          <w:rFonts w:ascii="Arial" w:hAnsi="Arial" w:cs="Arial"/>
        </w:rPr>
        <w:t>ost</w:t>
      </w:r>
      <w:r>
        <w:rPr>
          <w:rFonts w:ascii="Arial" w:hAnsi="Arial" w:cs="Arial"/>
        </w:rPr>
        <w:t xml:space="preserve"> common</w:t>
      </w:r>
      <w:r w:rsidR="00E758F9" w:rsidRPr="00E758F9">
        <w:rPr>
          <w:rFonts w:ascii="Arial" w:hAnsi="Arial" w:cs="Arial"/>
        </w:rPr>
        <w:t xml:space="preserve"> side effects are mild or moderate in nature, and their duration is short lasting (7 days or less). The most common</w:t>
      </w:r>
      <w:r w:rsidR="00E758F9">
        <w:rPr>
          <w:rFonts w:ascii="Arial" w:hAnsi="Arial" w:cs="Arial"/>
        </w:rPr>
        <w:t xml:space="preserve"> </w:t>
      </w:r>
      <w:r w:rsidR="00E758F9" w:rsidRPr="00E758F9">
        <w:rPr>
          <w:rFonts w:ascii="Arial" w:hAnsi="Arial" w:cs="Arial"/>
        </w:rPr>
        <w:t>side effects include, but are not limited to, temporary injection-site reactions such as: redness, pain/tenderness, firmness,</w:t>
      </w:r>
      <w:r w:rsidR="00E758F9">
        <w:rPr>
          <w:rFonts w:ascii="Arial" w:hAnsi="Arial" w:cs="Arial"/>
        </w:rPr>
        <w:t xml:space="preserve"> </w:t>
      </w:r>
      <w:r w:rsidR="00E758F9" w:rsidRPr="00E758F9">
        <w:rPr>
          <w:rFonts w:ascii="Arial" w:hAnsi="Arial" w:cs="Arial"/>
        </w:rPr>
        <w:t>swelling, lumps/bumps, bruising, itching, infection, and discoloration. However, additional severe side effects include but are</w:t>
      </w:r>
      <w:r w:rsidR="00A04737">
        <w:rPr>
          <w:rFonts w:ascii="Arial" w:hAnsi="Arial" w:cs="Arial"/>
        </w:rPr>
        <w:t xml:space="preserve"> </w:t>
      </w:r>
      <w:r w:rsidR="00E758F9" w:rsidRPr="00E758F9">
        <w:rPr>
          <w:rFonts w:ascii="Arial" w:hAnsi="Arial" w:cs="Arial"/>
        </w:rPr>
        <w:t>not limited to cold sore flare-ups,</w:t>
      </w:r>
      <w:r>
        <w:rPr>
          <w:rFonts w:ascii="Arial" w:hAnsi="Arial" w:cs="Arial"/>
        </w:rPr>
        <w:t xml:space="preserve"> and rashes.  Extremely rare cases of</w:t>
      </w:r>
      <w:r w:rsidR="00E758F9" w:rsidRPr="00E758F9">
        <w:rPr>
          <w:rFonts w:ascii="Arial" w:hAnsi="Arial" w:cs="Arial"/>
        </w:rPr>
        <w:t xml:space="preserve"> skin necrosis, permanent scarring, and blindness</w:t>
      </w:r>
      <w:r>
        <w:rPr>
          <w:rFonts w:ascii="Arial" w:hAnsi="Arial" w:cs="Arial"/>
        </w:rPr>
        <w:t xml:space="preserve"> have been reported</w:t>
      </w:r>
      <w:r w:rsidR="00E758F9" w:rsidRPr="00E758F9">
        <w:rPr>
          <w:rFonts w:ascii="Arial" w:hAnsi="Arial" w:cs="Arial"/>
        </w:rPr>
        <w:t>.</w:t>
      </w:r>
    </w:p>
    <w:p w:rsidR="00A04737" w:rsidRDefault="00E758F9" w:rsidP="00A04737">
      <w:pPr>
        <w:autoSpaceDE w:val="0"/>
        <w:autoSpaceDN w:val="0"/>
        <w:adjustRightInd w:val="0"/>
        <w:spacing w:line="276" w:lineRule="auto"/>
        <w:ind w:left="720" w:firstLine="720"/>
        <w:rPr>
          <w:rFonts w:ascii="Arial" w:hAnsi="Arial" w:cs="Arial"/>
        </w:rPr>
      </w:pPr>
      <w:r w:rsidRPr="00E758F9">
        <w:rPr>
          <w:rFonts w:ascii="Arial" w:hAnsi="Arial" w:cs="Arial"/>
        </w:rPr>
        <w:t>In the first 24 hours after injection, you should avoid strenuous exercise, extensive sun or heat exposure, and alcoholic</w:t>
      </w:r>
      <w:r>
        <w:rPr>
          <w:rFonts w:ascii="Arial" w:hAnsi="Arial" w:cs="Arial"/>
        </w:rPr>
        <w:t xml:space="preserve"> </w:t>
      </w:r>
      <w:r w:rsidRPr="00E758F9">
        <w:rPr>
          <w:rFonts w:ascii="Arial" w:hAnsi="Arial" w:cs="Arial"/>
        </w:rPr>
        <w:t>beverages. Exposure to any of the above may cause temporary redness, swelling, and/or itching at the injection sites. If there</w:t>
      </w:r>
      <w:r>
        <w:rPr>
          <w:rFonts w:ascii="Arial" w:hAnsi="Arial" w:cs="Arial"/>
        </w:rPr>
        <w:t xml:space="preserve"> </w:t>
      </w:r>
      <w:r w:rsidRPr="00E758F9">
        <w:rPr>
          <w:rFonts w:ascii="Arial" w:hAnsi="Arial" w:cs="Arial"/>
        </w:rPr>
        <w:t>is swelling, you may need to place an ice pack over the swollen area. You should ask your physician when makeup may be</w:t>
      </w:r>
      <w:r w:rsidR="00A04737">
        <w:rPr>
          <w:rFonts w:ascii="Arial" w:hAnsi="Arial" w:cs="Arial"/>
        </w:rPr>
        <w:t xml:space="preserve"> </w:t>
      </w:r>
      <w:r w:rsidRPr="00E758F9">
        <w:rPr>
          <w:rFonts w:ascii="Arial" w:hAnsi="Arial" w:cs="Arial"/>
        </w:rPr>
        <w:t xml:space="preserve">applied after your treatment. Be sure to report any redness and/or visible swelling that </w:t>
      </w:r>
      <w:r w:rsidR="008B3FC2" w:rsidRPr="00E758F9">
        <w:rPr>
          <w:rFonts w:ascii="Arial" w:hAnsi="Arial" w:cs="Arial"/>
        </w:rPr>
        <w:t>last</w:t>
      </w:r>
      <w:r w:rsidRPr="00E758F9">
        <w:rPr>
          <w:rFonts w:ascii="Arial" w:hAnsi="Arial" w:cs="Arial"/>
        </w:rPr>
        <w:t xml:space="preserve"> for more than a few days, or any</w:t>
      </w:r>
      <w:r>
        <w:rPr>
          <w:rFonts w:ascii="Arial" w:hAnsi="Arial" w:cs="Arial"/>
        </w:rPr>
        <w:t xml:space="preserve"> </w:t>
      </w:r>
      <w:r w:rsidRPr="00E758F9">
        <w:rPr>
          <w:rFonts w:ascii="Arial" w:hAnsi="Arial" w:cs="Arial"/>
        </w:rPr>
        <w:t>other symptoms that cause you concern.</w:t>
      </w:r>
    </w:p>
    <w:p w:rsidR="00E758F9" w:rsidRDefault="00E758F9" w:rsidP="00A04737">
      <w:pPr>
        <w:autoSpaceDE w:val="0"/>
        <w:autoSpaceDN w:val="0"/>
        <w:adjustRightInd w:val="0"/>
        <w:spacing w:line="276" w:lineRule="auto"/>
        <w:ind w:left="720" w:firstLine="720"/>
        <w:rPr>
          <w:rFonts w:ascii="Arial" w:hAnsi="Arial" w:cs="Arial"/>
        </w:rPr>
      </w:pPr>
      <w:r>
        <w:rPr>
          <w:rFonts w:ascii="Arial" w:hAnsi="Arial" w:cs="Arial"/>
        </w:rPr>
        <w:t xml:space="preserve"> </w:t>
      </w:r>
      <w:r w:rsidRPr="00E758F9">
        <w:rPr>
          <w:rFonts w:ascii="Arial" w:hAnsi="Arial" w:cs="Arial"/>
        </w:rPr>
        <w:t>This list is not meant to be inclusive of all possibl</w:t>
      </w:r>
      <w:r w:rsidR="008B3FC2">
        <w:rPr>
          <w:rFonts w:ascii="Arial" w:hAnsi="Arial" w:cs="Arial"/>
        </w:rPr>
        <w:t>e risks associated with Hyaluronic acid (HA)</w:t>
      </w:r>
      <w:r w:rsidRPr="00E758F9">
        <w:rPr>
          <w:rFonts w:ascii="Arial" w:hAnsi="Arial" w:cs="Arial"/>
        </w:rPr>
        <w:t xml:space="preserve"> as there are both known and</w:t>
      </w:r>
      <w:r w:rsidR="00A04737">
        <w:rPr>
          <w:rFonts w:ascii="Arial" w:hAnsi="Arial" w:cs="Arial"/>
        </w:rPr>
        <w:t xml:space="preserve"> </w:t>
      </w:r>
      <w:r w:rsidRPr="00E758F9">
        <w:rPr>
          <w:rFonts w:ascii="Arial" w:hAnsi="Arial" w:cs="Arial"/>
        </w:rPr>
        <w:t>unknown side effects associated with any medication or procedure.</w:t>
      </w:r>
    </w:p>
    <w:p w:rsidR="00A04737" w:rsidRDefault="00A04737" w:rsidP="00E758F9">
      <w:pPr>
        <w:autoSpaceDE w:val="0"/>
        <w:autoSpaceDN w:val="0"/>
        <w:adjustRightInd w:val="0"/>
        <w:spacing w:line="276" w:lineRule="auto"/>
        <w:ind w:left="720"/>
        <w:rPr>
          <w:rFonts w:ascii="Arial" w:hAnsi="Arial" w:cs="Arial"/>
        </w:rPr>
      </w:pPr>
    </w:p>
    <w:p w:rsidR="00A04737" w:rsidRPr="00A04737" w:rsidRDefault="00A04737" w:rsidP="00A04737">
      <w:pPr>
        <w:autoSpaceDE w:val="0"/>
        <w:autoSpaceDN w:val="0"/>
        <w:adjustRightInd w:val="0"/>
        <w:ind w:firstLine="720"/>
        <w:rPr>
          <w:rFonts w:ascii="TimesNewRomanPS-BoldMT" w:hAnsi="TimesNewRomanPS-BoldMT" w:cs="TimesNewRomanPS-BoldMT"/>
          <w:b/>
          <w:bCs/>
        </w:rPr>
      </w:pPr>
      <w:r w:rsidRPr="00A04737">
        <w:rPr>
          <w:rFonts w:ascii="TimesNewRomanPS-BoldMT" w:hAnsi="TimesNewRomanPS-BoldMT" w:cs="TimesNewRomanPS-BoldMT"/>
          <w:b/>
          <w:bCs/>
        </w:rPr>
        <w:t>Contraindications</w:t>
      </w:r>
    </w:p>
    <w:p w:rsidR="00A04737" w:rsidRPr="00A04737" w:rsidRDefault="008B3FC2" w:rsidP="000C6E38">
      <w:pPr>
        <w:autoSpaceDE w:val="0"/>
        <w:autoSpaceDN w:val="0"/>
        <w:adjustRightInd w:val="0"/>
        <w:spacing w:line="276" w:lineRule="auto"/>
        <w:ind w:firstLine="720"/>
        <w:rPr>
          <w:rFonts w:ascii="Arial" w:hAnsi="Arial" w:cs="Arial"/>
        </w:rPr>
      </w:pPr>
      <w:r>
        <w:rPr>
          <w:rFonts w:ascii="Arial" w:hAnsi="Arial" w:cs="Arial"/>
        </w:rPr>
        <w:t>HA</w:t>
      </w:r>
      <w:r w:rsidR="00A04737" w:rsidRPr="00A04737">
        <w:rPr>
          <w:rFonts w:ascii="Arial" w:hAnsi="Arial" w:cs="Arial"/>
        </w:rPr>
        <w:t xml:space="preserve"> injectable gel should not be used if you have:</w:t>
      </w:r>
    </w:p>
    <w:p w:rsidR="00A04737" w:rsidRPr="00A04737" w:rsidRDefault="00A04737" w:rsidP="000C6E38">
      <w:pPr>
        <w:autoSpaceDE w:val="0"/>
        <w:autoSpaceDN w:val="0"/>
        <w:adjustRightInd w:val="0"/>
        <w:spacing w:line="276" w:lineRule="auto"/>
        <w:ind w:left="720"/>
        <w:rPr>
          <w:rFonts w:ascii="Arial" w:hAnsi="Arial" w:cs="Arial"/>
        </w:rPr>
      </w:pPr>
      <w:r w:rsidRPr="00A04737">
        <w:rPr>
          <w:rFonts w:ascii="Arial" w:hAnsi="Arial" w:cs="Arial"/>
        </w:rPr>
        <w:t>• Severe allergies marked by a history of anaphylaxis or history or presence of multiple severe allergies;</w:t>
      </w:r>
    </w:p>
    <w:p w:rsidR="00A04737" w:rsidRPr="00A04737" w:rsidRDefault="00A04737" w:rsidP="000C6E38">
      <w:pPr>
        <w:autoSpaceDE w:val="0"/>
        <w:autoSpaceDN w:val="0"/>
        <w:adjustRightInd w:val="0"/>
        <w:spacing w:line="276" w:lineRule="auto"/>
        <w:ind w:left="720"/>
        <w:rPr>
          <w:rFonts w:ascii="Arial" w:hAnsi="Arial" w:cs="Arial"/>
        </w:rPr>
      </w:pPr>
      <w:r w:rsidRPr="00A04737">
        <w:rPr>
          <w:rFonts w:ascii="Arial" w:hAnsi="Arial" w:cs="Arial"/>
        </w:rPr>
        <w:t>• If you are using substances that can prolong bleeding, such as aspirin, or ibuprofen, as with any injection, you may</w:t>
      </w:r>
      <w:r>
        <w:rPr>
          <w:rFonts w:ascii="Arial" w:hAnsi="Arial" w:cs="Arial"/>
        </w:rPr>
        <w:t xml:space="preserve"> </w:t>
      </w:r>
      <w:r w:rsidRPr="00A04737">
        <w:rPr>
          <w:rFonts w:ascii="Arial" w:hAnsi="Arial" w:cs="Arial"/>
        </w:rPr>
        <w:t>experience increased bruising or bleeding at the injection site.</w:t>
      </w:r>
    </w:p>
    <w:p w:rsidR="006452DD" w:rsidRDefault="006452DD" w:rsidP="000C6E38">
      <w:pPr>
        <w:autoSpaceDE w:val="0"/>
        <w:autoSpaceDN w:val="0"/>
        <w:adjustRightInd w:val="0"/>
        <w:spacing w:line="276" w:lineRule="auto"/>
        <w:ind w:left="720"/>
        <w:rPr>
          <w:rFonts w:ascii="Arial" w:hAnsi="Arial" w:cs="Arial"/>
        </w:rPr>
      </w:pPr>
    </w:p>
    <w:p w:rsidR="006452DD" w:rsidRDefault="006452DD" w:rsidP="000C6E38">
      <w:pPr>
        <w:autoSpaceDE w:val="0"/>
        <w:autoSpaceDN w:val="0"/>
        <w:adjustRightInd w:val="0"/>
        <w:spacing w:line="276" w:lineRule="auto"/>
        <w:ind w:left="720"/>
        <w:rPr>
          <w:rFonts w:ascii="Arial" w:hAnsi="Arial" w:cs="Arial"/>
        </w:rPr>
      </w:pPr>
    </w:p>
    <w:p w:rsidR="00A04737" w:rsidRPr="00A04737" w:rsidRDefault="00A04737" w:rsidP="000C6E38">
      <w:pPr>
        <w:autoSpaceDE w:val="0"/>
        <w:autoSpaceDN w:val="0"/>
        <w:adjustRightInd w:val="0"/>
        <w:spacing w:line="276" w:lineRule="auto"/>
        <w:ind w:left="720"/>
        <w:rPr>
          <w:rFonts w:ascii="Arial" w:hAnsi="Arial" w:cs="Arial"/>
        </w:rPr>
      </w:pPr>
      <w:r w:rsidRPr="00A04737">
        <w:rPr>
          <w:rFonts w:ascii="Arial" w:hAnsi="Arial" w:cs="Arial"/>
        </w:rPr>
        <w:t>• If you are on immunosuppressive or therapy used to decrease the body’s immune response, as there may be an</w:t>
      </w:r>
      <w:r>
        <w:rPr>
          <w:rFonts w:ascii="Arial" w:hAnsi="Arial" w:cs="Arial"/>
        </w:rPr>
        <w:t xml:space="preserve"> </w:t>
      </w:r>
      <w:r w:rsidRPr="00A04737">
        <w:rPr>
          <w:rFonts w:ascii="Arial" w:hAnsi="Arial" w:cs="Arial"/>
        </w:rPr>
        <w:t>increased risk of infection.</w:t>
      </w:r>
    </w:p>
    <w:p w:rsidR="00A04737" w:rsidRPr="00A04737" w:rsidRDefault="00A04737" w:rsidP="000C6E38">
      <w:pPr>
        <w:autoSpaceDE w:val="0"/>
        <w:autoSpaceDN w:val="0"/>
        <w:adjustRightInd w:val="0"/>
        <w:spacing w:line="276" w:lineRule="auto"/>
        <w:ind w:firstLine="720"/>
        <w:rPr>
          <w:rFonts w:ascii="Arial" w:hAnsi="Arial" w:cs="Arial"/>
        </w:rPr>
      </w:pPr>
      <w:r w:rsidRPr="00A04737">
        <w:rPr>
          <w:rFonts w:ascii="Arial" w:hAnsi="Arial" w:cs="Arial"/>
        </w:rPr>
        <w:t>• If you are pregnant or breast feeding.</w:t>
      </w:r>
    </w:p>
    <w:p w:rsidR="00A04737" w:rsidRPr="00A04737" w:rsidRDefault="00A04737" w:rsidP="000C6E38">
      <w:pPr>
        <w:autoSpaceDE w:val="0"/>
        <w:autoSpaceDN w:val="0"/>
        <w:adjustRightInd w:val="0"/>
        <w:spacing w:line="276" w:lineRule="auto"/>
        <w:ind w:left="720"/>
        <w:rPr>
          <w:rFonts w:ascii="Arial" w:hAnsi="Arial" w:cs="Arial"/>
        </w:rPr>
      </w:pPr>
      <w:r w:rsidRPr="00A04737">
        <w:rPr>
          <w:rFonts w:ascii="Arial" w:hAnsi="Arial" w:cs="Arial"/>
        </w:rPr>
        <w:t>• If you have history of excessive scarring (</w:t>
      </w:r>
      <w:proofErr w:type="spellStart"/>
      <w:r w:rsidRPr="00A04737">
        <w:rPr>
          <w:rFonts w:ascii="Arial" w:hAnsi="Arial" w:cs="Arial"/>
        </w:rPr>
        <w:t>eg</w:t>
      </w:r>
      <w:proofErr w:type="spellEnd"/>
      <w:r w:rsidRPr="00A04737">
        <w:rPr>
          <w:rFonts w:ascii="Arial" w:hAnsi="Arial" w:cs="Arial"/>
        </w:rPr>
        <w:t>, hypertrophic scarring and keloid formations) and pigmentation</w:t>
      </w:r>
      <w:r>
        <w:rPr>
          <w:rFonts w:ascii="Arial" w:hAnsi="Arial" w:cs="Arial"/>
        </w:rPr>
        <w:t xml:space="preserve"> </w:t>
      </w:r>
      <w:r w:rsidRPr="00A04737">
        <w:rPr>
          <w:rFonts w:ascii="Arial" w:hAnsi="Arial" w:cs="Arial"/>
        </w:rPr>
        <w:t xml:space="preserve">disorders. </w:t>
      </w:r>
    </w:p>
    <w:p w:rsidR="00A04737" w:rsidRDefault="00A04737" w:rsidP="000C6E38">
      <w:pPr>
        <w:autoSpaceDE w:val="0"/>
        <w:autoSpaceDN w:val="0"/>
        <w:adjustRightInd w:val="0"/>
        <w:spacing w:line="276" w:lineRule="auto"/>
        <w:ind w:left="720" w:firstLine="720"/>
        <w:rPr>
          <w:rFonts w:ascii="Arial" w:hAnsi="Arial" w:cs="Arial"/>
        </w:rPr>
      </w:pPr>
      <w:r w:rsidRPr="00A04737">
        <w:rPr>
          <w:rFonts w:ascii="Arial" w:hAnsi="Arial" w:cs="Arial"/>
        </w:rPr>
        <w:t>If laser treatment, chemical peeling, or other procedure based on active dermal response is considered after treatment with</w:t>
      </w:r>
      <w:r>
        <w:rPr>
          <w:rFonts w:ascii="Arial" w:hAnsi="Arial" w:cs="Arial"/>
        </w:rPr>
        <w:t xml:space="preserve"> </w:t>
      </w:r>
      <w:r w:rsidRPr="00A04737">
        <w:rPr>
          <w:rFonts w:ascii="Arial" w:hAnsi="Arial" w:cs="Arial"/>
        </w:rPr>
        <w:t>Juvederm injectable gel, there is a possible risk of an inflammatory reaction at the treatment site.</w:t>
      </w:r>
      <w:r>
        <w:rPr>
          <w:rFonts w:ascii="Arial" w:hAnsi="Arial" w:cs="Arial"/>
        </w:rPr>
        <w:t xml:space="preserve"> </w:t>
      </w:r>
      <w:r w:rsidRPr="00A04737">
        <w:rPr>
          <w:rFonts w:ascii="Arial" w:hAnsi="Arial" w:cs="Arial"/>
        </w:rPr>
        <w:t>The safety and effectiveness of Juvederm injectable gel for the treatment of areas other than facial wrinkles and folds (such</w:t>
      </w:r>
      <w:r>
        <w:rPr>
          <w:rFonts w:ascii="Arial" w:hAnsi="Arial" w:cs="Arial"/>
        </w:rPr>
        <w:t xml:space="preserve"> </w:t>
      </w:r>
      <w:r w:rsidRPr="00A04737">
        <w:rPr>
          <w:rFonts w:ascii="Arial" w:hAnsi="Arial" w:cs="Arial"/>
        </w:rPr>
        <w:t>as lips) have not been established in controlled clinical studies. Use in patients under 18 years has not been established.</w:t>
      </w:r>
    </w:p>
    <w:p w:rsidR="00A04737" w:rsidRDefault="00A04737" w:rsidP="000C6E38">
      <w:pPr>
        <w:autoSpaceDE w:val="0"/>
        <w:autoSpaceDN w:val="0"/>
        <w:adjustRightInd w:val="0"/>
        <w:spacing w:line="276" w:lineRule="auto"/>
        <w:ind w:left="720"/>
        <w:rPr>
          <w:rFonts w:ascii="Arial" w:hAnsi="Arial" w:cs="Arial"/>
        </w:rPr>
      </w:pPr>
    </w:p>
    <w:p w:rsidR="00A04737" w:rsidRPr="00A04737" w:rsidRDefault="00A04737" w:rsidP="000C6E38">
      <w:pPr>
        <w:autoSpaceDE w:val="0"/>
        <w:autoSpaceDN w:val="0"/>
        <w:adjustRightInd w:val="0"/>
        <w:spacing w:line="276" w:lineRule="auto"/>
        <w:ind w:left="720"/>
        <w:rPr>
          <w:rFonts w:ascii="Arial" w:hAnsi="Arial" w:cs="Arial"/>
          <w:b/>
        </w:rPr>
      </w:pPr>
      <w:r w:rsidRPr="00A04737">
        <w:rPr>
          <w:rFonts w:ascii="Arial" w:hAnsi="Arial" w:cs="Arial"/>
          <w:b/>
        </w:rPr>
        <w:t>Acceptance of Risks</w:t>
      </w:r>
    </w:p>
    <w:p w:rsidR="00A04737" w:rsidRPr="00A04737" w:rsidRDefault="00A04737" w:rsidP="000C6E38">
      <w:pPr>
        <w:autoSpaceDE w:val="0"/>
        <w:autoSpaceDN w:val="0"/>
        <w:adjustRightInd w:val="0"/>
        <w:spacing w:line="276" w:lineRule="auto"/>
        <w:ind w:left="720" w:firstLine="720"/>
        <w:rPr>
          <w:rFonts w:ascii="Arial" w:hAnsi="Arial" w:cs="Arial"/>
        </w:rPr>
      </w:pPr>
      <w:r w:rsidRPr="00A04737">
        <w:rPr>
          <w:rFonts w:ascii="Arial" w:hAnsi="Arial" w:cs="Arial"/>
        </w:rPr>
        <w:t>I have read the above information and have discussed it with my physician. I understand that it is impossible for the</w:t>
      </w:r>
      <w:r>
        <w:rPr>
          <w:rFonts w:ascii="Arial" w:hAnsi="Arial" w:cs="Arial"/>
        </w:rPr>
        <w:t xml:space="preserve"> </w:t>
      </w:r>
      <w:r w:rsidRPr="00A04737">
        <w:rPr>
          <w:rFonts w:ascii="Arial" w:hAnsi="Arial" w:cs="Arial"/>
        </w:rPr>
        <w:t>doctor to inform me of every possible complication that may occur. No guarantees about results have been made. By signing</w:t>
      </w:r>
      <w:r>
        <w:rPr>
          <w:rFonts w:ascii="Arial" w:hAnsi="Arial" w:cs="Arial"/>
        </w:rPr>
        <w:t xml:space="preserve"> </w:t>
      </w:r>
      <w:r w:rsidRPr="00A04737">
        <w:rPr>
          <w:rFonts w:ascii="Arial" w:hAnsi="Arial" w:cs="Arial"/>
        </w:rPr>
        <w:t>below, I agree that my doctor has answered all of my questions and that I understand and accept the risks and alternatives of</w:t>
      </w:r>
      <w:r>
        <w:rPr>
          <w:rFonts w:ascii="Arial" w:hAnsi="Arial" w:cs="Arial"/>
        </w:rPr>
        <w:t xml:space="preserve"> </w:t>
      </w:r>
      <w:r w:rsidRPr="00A04737">
        <w:rPr>
          <w:rFonts w:ascii="Arial" w:hAnsi="Arial" w:cs="Arial"/>
        </w:rPr>
        <w:t>Juvederm.</w:t>
      </w:r>
    </w:p>
    <w:p w:rsidR="00A04737" w:rsidRDefault="00A04737" w:rsidP="000C6E38">
      <w:pPr>
        <w:autoSpaceDE w:val="0"/>
        <w:autoSpaceDN w:val="0"/>
        <w:adjustRightInd w:val="0"/>
        <w:spacing w:line="276" w:lineRule="auto"/>
        <w:ind w:left="720" w:firstLine="720"/>
        <w:rPr>
          <w:rFonts w:ascii="Arial" w:hAnsi="Arial" w:cs="Arial"/>
        </w:rPr>
      </w:pPr>
      <w:r w:rsidRPr="00A04737">
        <w:rPr>
          <w:rFonts w:ascii="Arial" w:hAnsi="Arial" w:cs="Arial"/>
        </w:rPr>
        <w:t>I will follow all aftercare instructions as it is crucial I do so for healing.</w:t>
      </w:r>
      <w:r>
        <w:rPr>
          <w:rFonts w:ascii="Arial" w:hAnsi="Arial" w:cs="Arial"/>
        </w:rPr>
        <w:t xml:space="preserve">  </w:t>
      </w:r>
      <w:r w:rsidRPr="00A04737">
        <w:rPr>
          <w:rFonts w:ascii="Arial" w:hAnsi="Arial" w:cs="Arial"/>
        </w:rPr>
        <w:t>As</w:t>
      </w:r>
      <w:r w:rsidR="008B3FC2">
        <w:rPr>
          <w:rFonts w:ascii="Arial" w:hAnsi="Arial" w:cs="Arial"/>
        </w:rPr>
        <w:t xml:space="preserve"> most faces are asymmetrical</w:t>
      </w:r>
      <w:r w:rsidRPr="00A04737">
        <w:rPr>
          <w:rFonts w:ascii="Arial" w:hAnsi="Arial" w:cs="Arial"/>
        </w:rPr>
        <w:t xml:space="preserve"> </w:t>
      </w:r>
      <w:r w:rsidR="00EE1A9C">
        <w:rPr>
          <w:rFonts w:ascii="Arial" w:hAnsi="Arial" w:cs="Arial"/>
        </w:rPr>
        <w:t xml:space="preserve">and </w:t>
      </w:r>
      <w:r w:rsidRPr="00A04737">
        <w:rPr>
          <w:rFonts w:ascii="Arial" w:hAnsi="Arial" w:cs="Arial"/>
        </w:rPr>
        <w:t xml:space="preserve">the use </w:t>
      </w:r>
      <w:r w:rsidR="008B3FC2">
        <w:rPr>
          <w:rFonts w:ascii="Arial" w:hAnsi="Arial" w:cs="Arial"/>
        </w:rPr>
        <w:t>of HA</w:t>
      </w:r>
      <w:r w:rsidRPr="00A04737">
        <w:rPr>
          <w:rFonts w:ascii="Arial" w:hAnsi="Arial" w:cs="Arial"/>
        </w:rPr>
        <w:t xml:space="preserve"> is not an exact science, there might be an uneven appearance of the face. In most cases this</w:t>
      </w:r>
      <w:r>
        <w:rPr>
          <w:rFonts w:ascii="Arial" w:hAnsi="Arial" w:cs="Arial"/>
        </w:rPr>
        <w:t xml:space="preserve"> </w:t>
      </w:r>
      <w:r w:rsidRPr="00A04737">
        <w:rPr>
          <w:rFonts w:ascii="Arial" w:hAnsi="Arial" w:cs="Arial"/>
        </w:rPr>
        <w:t>uneven appearance can be corrected by physician massaging or injecting additional Juvederm. However in some cases this</w:t>
      </w:r>
      <w:r>
        <w:rPr>
          <w:rFonts w:ascii="Arial" w:hAnsi="Arial" w:cs="Arial"/>
        </w:rPr>
        <w:t xml:space="preserve"> </w:t>
      </w:r>
      <w:r w:rsidRPr="00A04737">
        <w:rPr>
          <w:rFonts w:ascii="Arial" w:hAnsi="Arial" w:cs="Arial"/>
        </w:rPr>
        <w:t>uneven appearance can persist for several weeks or many months.</w:t>
      </w:r>
    </w:p>
    <w:p w:rsidR="00A04737" w:rsidRDefault="00A04737" w:rsidP="000C6E38">
      <w:pPr>
        <w:autoSpaceDE w:val="0"/>
        <w:autoSpaceDN w:val="0"/>
        <w:adjustRightInd w:val="0"/>
        <w:spacing w:line="276" w:lineRule="auto"/>
        <w:ind w:left="720" w:firstLine="720"/>
        <w:rPr>
          <w:rFonts w:ascii="Arial" w:hAnsi="Arial" w:cs="Arial"/>
        </w:rPr>
      </w:pPr>
    </w:p>
    <w:p w:rsidR="00A04737" w:rsidRPr="00A04737" w:rsidRDefault="00A04737" w:rsidP="000C6E38">
      <w:pPr>
        <w:autoSpaceDE w:val="0"/>
        <w:autoSpaceDN w:val="0"/>
        <w:adjustRightInd w:val="0"/>
        <w:spacing w:line="276" w:lineRule="auto"/>
        <w:ind w:left="720" w:firstLine="720"/>
        <w:rPr>
          <w:rFonts w:ascii="Arial" w:hAnsi="Arial" w:cs="Arial"/>
        </w:rPr>
      </w:pPr>
      <w:r w:rsidRPr="00A04737">
        <w:rPr>
          <w:rFonts w:ascii="Arial" w:hAnsi="Arial" w:cs="Arial"/>
        </w:rPr>
        <w:t>The number of milliliters injected is an es</w:t>
      </w:r>
      <w:r w:rsidR="008B3FC2">
        <w:rPr>
          <w:rFonts w:ascii="Arial" w:hAnsi="Arial" w:cs="Arial"/>
        </w:rPr>
        <w:t>timate of the amount of HA</w:t>
      </w:r>
      <w:r w:rsidRPr="00A04737">
        <w:rPr>
          <w:rFonts w:ascii="Arial" w:hAnsi="Arial" w:cs="Arial"/>
        </w:rPr>
        <w:t xml:space="preserve"> required </w:t>
      </w:r>
      <w:proofErr w:type="gramStart"/>
      <w:r w:rsidRPr="00A04737">
        <w:rPr>
          <w:rFonts w:ascii="Arial" w:hAnsi="Arial" w:cs="Arial"/>
        </w:rPr>
        <w:t>to produce</w:t>
      </w:r>
      <w:proofErr w:type="gramEnd"/>
      <w:r w:rsidRPr="00A04737">
        <w:rPr>
          <w:rFonts w:ascii="Arial" w:hAnsi="Arial" w:cs="Arial"/>
        </w:rPr>
        <w:t xml:space="preserve"> an improvement. I</w:t>
      </w:r>
      <w:r>
        <w:rPr>
          <w:rFonts w:ascii="Arial" w:hAnsi="Arial" w:cs="Arial"/>
        </w:rPr>
        <w:t xml:space="preserve"> </w:t>
      </w:r>
      <w:r w:rsidRPr="00A04737">
        <w:rPr>
          <w:rFonts w:ascii="Arial" w:hAnsi="Arial" w:cs="Arial"/>
        </w:rPr>
        <w:t>understand there is no guarantee of results of any treatment. I understand the regular charge applies to all subsequent</w:t>
      </w:r>
      <w:r>
        <w:rPr>
          <w:rFonts w:ascii="Arial" w:hAnsi="Arial" w:cs="Arial"/>
        </w:rPr>
        <w:t xml:space="preserve"> </w:t>
      </w:r>
      <w:r w:rsidRPr="00A04737">
        <w:rPr>
          <w:rFonts w:ascii="Arial" w:hAnsi="Arial" w:cs="Arial"/>
        </w:rPr>
        <w:t>treatments.</w:t>
      </w:r>
    </w:p>
    <w:p w:rsidR="00A04737" w:rsidRPr="00A04737" w:rsidRDefault="00A04737" w:rsidP="000C6E38">
      <w:pPr>
        <w:autoSpaceDE w:val="0"/>
        <w:autoSpaceDN w:val="0"/>
        <w:adjustRightInd w:val="0"/>
        <w:spacing w:line="276" w:lineRule="auto"/>
        <w:ind w:left="720" w:firstLine="720"/>
        <w:rPr>
          <w:rFonts w:ascii="Arial" w:hAnsi="Arial" w:cs="Arial"/>
        </w:rPr>
      </w:pPr>
      <w:r w:rsidRPr="00A04737">
        <w:rPr>
          <w:rFonts w:ascii="Arial" w:hAnsi="Arial" w:cs="Arial"/>
        </w:rPr>
        <w:t>I understand and agree that all services rendered to me are charged directly to me and that I am personally responsible</w:t>
      </w:r>
      <w:r>
        <w:rPr>
          <w:rFonts w:ascii="Arial" w:hAnsi="Arial" w:cs="Arial"/>
        </w:rPr>
        <w:t xml:space="preserve"> </w:t>
      </w:r>
      <w:r w:rsidRPr="00A04737">
        <w:rPr>
          <w:rFonts w:ascii="Arial" w:hAnsi="Arial" w:cs="Arial"/>
        </w:rPr>
        <w:t>for payment. I further agree in the event of non-payment, to bear the cost of collection, and/or court cost and reasonable legal</w:t>
      </w:r>
      <w:r>
        <w:rPr>
          <w:rFonts w:ascii="Arial" w:hAnsi="Arial" w:cs="Arial"/>
        </w:rPr>
        <w:t xml:space="preserve"> </w:t>
      </w:r>
      <w:r w:rsidRPr="00A04737">
        <w:rPr>
          <w:rFonts w:ascii="Arial" w:hAnsi="Arial" w:cs="Arial"/>
        </w:rPr>
        <w:t>fees, should this be required. I understand the procedure(s) I seek are cosmetic in nature, not medically necessary, and</w:t>
      </w:r>
      <w:r>
        <w:rPr>
          <w:rFonts w:ascii="Arial" w:hAnsi="Arial" w:cs="Arial"/>
        </w:rPr>
        <w:t xml:space="preserve"> </w:t>
      </w:r>
      <w:r w:rsidRPr="00A04737">
        <w:rPr>
          <w:rFonts w:ascii="Arial" w:hAnsi="Arial" w:cs="Arial"/>
        </w:rPr>
        <w:t>therefore would be fraudulent and unethical for Dr</w:t>
      </w:r>
      <w:r w:rsidR="000C6E38">
        <w:rPr>
          <w:rFonts w:ascii="Arial" w:hAnsi="Arial" w:cs="Arial"/>
        </w:rPr>
        <w:t>.</w:t>
      </w:r>
      <w:r w:rsidRPr="00A04737">
        <w:rPr>
          <w:rFonts w:ascii="Arial" w:hAnsi="Arial" w:cs="Arial"/>
        </w:rPr>
        <w:t xml:space="preserve"> </w:t>
      </w:r>
      <w:r w:rsidR="000C6E38">
        <w:rPr>
          <w:rFonts w:ascii="Arial" w:hAnsi="Arial" w:cs="Arial"/>
        </w:rPr>
        <w:t>Klein</w:t>
      </w:r>
      <w:r w:rsidRPr="00A04737">
        <w:rPr>
          <w:rFonts w:ascii="Arial" w:hAnsi="Arial" w:cs="Arial"/>
        </w:rPr>
        <w:t xml:space="preserve"> to submit a fee to any insurance company for coverage. I have</w:t>
      </w:r>
      <w:r>
        <w:rPr>
          <w:rFonts w:ascii="Arial" w:hAnsi="Arial" w:cs="Arial"/>
        </w:rPr>
        <w:t xml:space="preserve"> </w:t>
      </w:r>
      <w:r w:rsidRPr="00A04737">
        <w:rPr>
          <w:rFonts w:ascii="Arial" w:hAnsi="Arial" w:cs="Arial"/>
        </w:rPr>
        <w:t xml:space="preserve">been explained to and shown the financial costs of having Dr. </w:t>
      </w:r>
      <w:r>
        <w:rPr>
          <w:rFonts w:ascii="Arial" w:hAnsi="Arial" w:cs="Arial"/>
        </w:rPr>
        <w:t>Klein</w:t>
      </w:r>
      <w:r w:rsidR="008B3FC2">
        <w:rPr>
          <w:rFonts w:ascii="Arial" w:hAnsi="Arial" w:cs="Arial"/>
        </w:rPr>
        <w:t xml:space="preserve"> provide </w:t>
      </w:r>
      <w:r w:rsidR="008B3FC2" w:rsidRPr="00A04737">
        <w:rPr>
          <w:rFonts w:ascii="Arial" w:hAnsi="Arial" w:cs="Arial"/>
        </w:rPr>
        <w:t>treatments</w:t>
      </w:r>
      <w:r w:rsidRPr="00A04737">
        <w:rPr>
          <w:rFonts w:ascii="Arial" w:hAnsi="Arial" w:cs="Arial"/>
        </w:rPr>
        <w:t xml:space="preserve"> for me and accept</w:t>
      </w:r>
      <w:r>
        <w:rPr>
          <w:rFonts w:ascii="Arial" w:hAnsi="Arial" w:cs="Arial"/>
        </w:rPr>
        <w:t xml:space="preserve"> </w:t>
      </w:r>
      <w:r w:rsidR="008B3FC2">
        <w:rPr>
          <w:rFonts w:ascii="Arial" w:hAnsi="Arial" w:cs="Arial"/>
        </w:rPr>
        <w:t>these terms</w:t>
      </w:r>
      <w:r w:rsidRPr="00A04737">
        <w:rPr>
          <w:rFonts w:ascii="Arial" w:hAnsi="Arial" w:cs="Arial"/>
        </w:rPr>
        <w:t>.</w:t>
      </w:r>
      <w:r w:rsidR="008B3FC2">
        <w:rPr>
          <w:rFonts w:ascii="Arial" w:hAnsi="Arial" w:cs="Arial"/>
        </w:rPr>
        <w:t xml:space="preserve"> </w:t>
      </w:r>
      <w:r w:rsidRPr="00A04737">
        <w:rPr>
          <w:rFonts w:ascii="Arial" w:hAnsi="Arial" w:cs="Arial"/>
        </w:rPr>
        <w:t xml:space="preserve"> I understand I will be fully responsible for the fees for the treatment I seek.</w:t>
      </w:r>
    </w:p>
    <w:p w:rsidR="00A04737" w:rsidRPr="00A04737" w:rsidRDefault="00A04737" w:rsidP="000C6E38">
      <w:pPr>
        <w:autoSpaceDE w:val="0"/>
        <w:autoSpaceDN w:val="0"/>
        <w:adjustRightInd w:val="0"/>
        <w:spacing w:line="276" w:lineRule="auto"/>
        <w:ind w:left="720" w:firstLine="720"/>
        <w:rPr>
          <w:rFonts w:ascii="Arial" w:hAnsi="Arial" w:cs="Arial"/>
        </w:rPr>
      </w:pPr>
      <w:r w:rsidRPr="00A04737">
        <w:rPr>
          <w:rFonts w:ascii="Arial" w:hAnsi="Arial" w:cs="Arial"/>
        </w:rPr>
        <w:t>By signing below, I acknowledge that I have read the foregoing informed consent and agree to the treatment with its</w:t>
      </w:r>
      <w:r>
        <w:rPr>
          <w:rFonts w:ascii="Arial" w:hAnsi="Arial" w:cs="Arial"/>
        </w:rPr>
        <w:t xml:space="preserve"> </w:t>
      </w:r>
      <w:r w:rsidRPr="00A04737">
        <w:rPr>
          <w:rFonts w:ascii="Arial" w:hAnsi="Arial" w:cs="Arial"/>
        </w:rPr>
        <w:t xml:space="preserve">associated risks. I hereby give consent to perform </w:t>
      </w:r>
      <w:r w:rsidR="008B3FC2">
        <w:rPr>
          <w:rFonts w:ascii="Arial" w:hAnsi="Arial" w:cs="Arial"/>
        </w:rPr>
        <w:t>this and all subsequent HA</w:t>
      </w:r>
      <w:r w:rsidRPr="00A04737">
        <w:rPr>
          <w:rFonts w:ascii="Arial" w:hAnsi="Arial" w:cs="Arial"/>
        </w:rPr>
        <w:t xml:space="preserve"> treatments with the above understood</w:t>
      </w:r>
    </w:p>
    <w:p w:rsidR="00A04737" w:rsidRDefault="00A04737" w:rsidP="000C6E38">
      <w:pPr>
        <w:autoSpaceDE w:val="0"/>
        <w:autoSpaceDN w:val="0"/>
        <w:adjustRightInd w:val="0"/>
        <w:spacing w:line="276" w:lineRule="auto"/>
        <w:rPr>
          <w:rFonts w:ascii="Arial" w:hAnsi="Arial" w:cs="Arial"/>
        </w:rPr>
      </w:pPr>
    </w:p>
    <w:p w:rsidR="00A04737" w:rsidRDefault="00A04737" w:rsidP="00A04737">
      <w:pPr>
        <w:autoSpaceDE w:val="0"/>
        <w:autoSpaceDN w:val="0"/>
        <w:adjustRightInd w:val="0"/>
        <w:rPr>
          <w:rFonts w:ascii="Arial" w:hAnsi="Arial" w:cs="Arial"/>
        </w:rPr>
      </w:pPr>
      <w:r>
        <w:rPr>
          <w:rFonts w:ascii="Arial" w:hAnsi="Arial" w:cs="Arial"/>
        </w:rPr>
        <w:t>____________________________________ ____________________________________</w:t>
      </w:r>
    </w:p>
    <w:p w:rsidR="00A04737" w:rsidRDefault="00A04737" w:rsidP="00A04737">
      <w:pPr>
        <w:autoSpaceDE w:val="0"/>
        <w:autoSpaceDN w:val="0"/>
        <w:adjustRightInd w:val="0"/>
        <w:rPr>
          <w:rFonts w:ascii="Arial" w:hAnsi="Arial" w:cs="Arial"/>
          <w:sz w:val="16"/>
          <w:szCs w:val="16"/>
        </w:rPr>
      </w:pPr>
      <w:r>
        <w:rPr>
          <w:rFonts w:ascii="Arial" w:hAnsi="Arial" w:cs="Arial"/>
          <w:sz w:val="16"/>
          <w:szCs w:val="16"/>
        </w:rPr>
        <w:t xml:space="preserve">Patient Signature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Date </w:t>
      </w:r>
    </w:p>
    <w:p w:rsidR="00A04737" w:rsidRDefault="00A04737" w:rsidP="00A04737">
      <w:pPr>
        <w:autoSpaceDE w:val="0"/>
        <w:autoSpaceDN w:val="0"/>
        <w:adjustRightInd w:val="0"/>
        <w:rPr>
          <w:rFonts w:ascii="Arial" w:hAnsi="Arial" w:cs="Arial"/>
          <w:sz w:val="16"/>
          <w:szCs w:val="16"/>
        </w:rPr>
      </w:pPr>
    </w:p>
    <w:p w:rsidR="00A04737" w:rsidRDefault="00A04737" w:rsidP="00A04737">
      <w:pPr>
        <w:autoSpaceDE w:val="0"/>
        <w:autoSpaceDN w:val="0"/>
        <w:adjustRightInd w:val="0"/>
        <w:rPr>
          <w:rFonts w:ascii="Arial" w:hAnsi="Arial" w:cs="Arial"/>
          <w:sz w:val="16"/>
          <w:szCs w:val="16"/>
        </w:rPr>
      </w:pPr>
    </w:p>
    <w:p w:rsidR="00A04737" w:rsidRDefault="00A04737" w:rsidP="00A04737">
      <w:pPr>
        <w:autoSpaceDE w:val="0"/>
        <w:autoSpaceDN w:val="0"/>
        <w:adjustRightInd w:val="0"/>
        <w:rPr>
          <w:rFonts w:ascii="Arial" w:hAnsi="Arial" w:cs="Arial"/>
        </w:rPr>
      </w:pPr>
      <w:r>
        <w:rPr>
          <w:rFonts w:ascii="Arial" w:hAnsi="Arial" w:cs="Arial"/>
        </w:rPr>
        <w:t>____________________________________ ____________________________________</w:t>
      </w:r>
    </w:p>
    <w:p w:rsidR="00427311" w:rsidRDefault="00A04737" w:rsidP="00A04737">
      <w:pPr>
        <w:autoSpaceDE w:val="0"/>
        <w:autoSpaceDN w:val="0"/>
        <w:adjustRightInd w:val="0"/>
        <w:rPr>
          <w:rFonts w:ascii="Arial" w:hAnsi="Arial" w:cs="Arial"/>
          <w:sz w:val="16"/>
          <w:szCs w:val="16"/>
        </w:rPr>
      </w:pPr>
      <w:r>
        <w:rPr>
          <w:rFonts w:ascii="Arial" w:hAnsi="Arial" w:cs="Arial"/>
          <w:sz w:val="16"/>
          <w:szCs w:val="16"/>
        </w:rPr>
        <w:t xml:space="preserve">Witness Signature </w:t>
      </w:r>
      <w:r w:rsidR="006452DD">
        <w:rPr>
          <w:rFonts w:ascii="Arial" w:hAnsi="Arial" w:cs="Arial"/>
          <w:sz w:val="16"/>
          <w:szCs w:val="16"/>
        </w:rPr>
        <w:tab/>
      </w:r>
      <w:r w:rsidR="006452DD">
        <w:rPr>
          <w:rFonts w:ascii="Arial" w:hAnsi="Arial" w:cs="Arial"/>
          <w:sz w:val="16"/>
          <w:szCs w:val="16"/>
        </w:rPr>
        <w:tab/>
      </w:r>
      <w:r w:rsidR="006452DD">
        <w:rPr>
          <w:rFonts w:ascii="Arial" w:hAnsi="Arial" w:cs="Arial"/>
          <w:sz w:val="16"/>
          <w:szCs w:val="16"/>
        </w:rPr>
        <w:tab/>
      </w:r>
      <w:r w:rsidR="006452DD">
        <w:rPr>
          <w:rFonts w:ascii="Arial" w:hAnsi="Arial" w:cs="Arial"/>
          <w:sz w:val="16"/>
          <w:szCs w:val="16"/>
        </w:rPr>
        <w:tab/>
      </w:r>
      <w:r w:rsidR="006452DD">
        <w:rPr>
          <w:rFonts w:ascii="Arial" w:hAnsi="Arial" w:cs="Arial"/>
          <w:sz w:val="16"/>
          <w:szCs w:val="16"/>
        </w:rPr>
        <w:tab/>
      </w:r>
      <w:r w:rsidR="006452DD">
        <w:rPr>
          <w:rFonts w:ascii="Arial" w:hAnsi="Arial" w:cs="Arial"/>
          <w:sz w:val="16"/>
          <w:szCs w:val="16"/>
        </w:rPr>
        <w:tab/>
      </w:r>
      <w:r w:rsidR="006452DD">
        <w:rPr>
          <w:rFonts w:ascii="Arial" w:hAnsi="Arial" w:cs="Arial"/>
          <w:sz w:val="16"/>
          <w:szCs w:val="16"/>
        </w:rPr>
        <w:t>Date</w:t>
      </w:r>
      <w:bookmarkStart w:id="0" w:name="_GoBack"/>
      <w:bookmarkEnd w:id="0"/>
    </w:p>
    <w:sectPr w:rsidR="00427311" w:rsidSect="00E75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F9"/>
    <w:rsid w:val="00002BA8"/>
    <w:rsid w:val="00036022"/>
    <w:rsid w:val="00060F2C"/>
    <w:rsid w:val="00076E93"/>
    <w:rsid w:val="00094347"/>
    <w:rsid w:val="000B1079"/>
    <w:rsid w:val="000C6E38"/>
    <w:rsid w:val="001E285F"/>
    <w:rsid w:val="002F2473"/>
    <w:rsid w:val="002F509A"/>
    <w:rsid w:val="003107D5"/>
    <w:rsid w:val="003D5ED4"/>
    <w:rsid w:val="00417EB9"/>
    <w:rsid w:val="00427311"/>
    <w:rsid w:val="0043264E"/>
    <w:rsid w:val="004E14F1"/>
    <w:rsid w:val="004F6A54"/>
    <w:rsid w:val="004F7F52"/>
    <w:rsid w:val="00542CED"/>
    <w:rsid w:val="005A0D25"/>
    <w:rsid w:val="00625EFD"/>
    <w:rsid w:val="006452DD"/>
    <w:rsid w:val="00662040"/>
    <w:rsid w:val="006640DD"/>
    <w:rsid w:val="00687F74"/>
    <w:rsid w:val="0069004E"/>
    <w:rsid w:val="006C1CAD"/>
    <w:rsid w:val="00784E98"/>
    <w:rsid w:val="0079174D"/>
    <w:rsid w:val="007E5E39"/>
    <w:rsid w:val="007F4E38"/>
    <w:rsid w:val="008B3FC2"/>
    <w:rsid w:val="0092489B"/>
    <w:rsid w:val="00994BFE"/>
    <w:rsid w:val="009F6614"/>
    <w:rsid w:val="00A02275"/>
    <w:rsid w:val="00A04737"/>
    <w:rsid w:val="00A22551"/>
    <w:rsid w:val="00AE75A5"/>
    <w:rsid w:val="00B70C96"/>
    <w:rsid w:val="00B76127"/>
    <w:rsid w:val="00C56392"/>
    <w:rsid w:val="00C64BE5"/>
    <w:rsid w:val="00CE2FF2"/>
    <w:rsid w:val="00DC42B0"/>
    <w:rsid w:val="00DC4D6B"/>
    <w:rsid w:val="00DE5859"/>
    <w:rsid w:val="00DF4DF5"/>
    <w:rsid w:val="00E1261E"/>
    <w:rsid w:val="00E424CB"/>
    <w:rsid w:val="00E758F9"/>
    <w:rsid w:val="00E9745C"/>
    <w:rsid w:val="00EA5F31"/>
    <w:rsid w:val="00EE1A9C"/>
    <w:rsid w:val="00F429E6"/>
    <w:rsid w:val="00F83AF5"/>
    <w:rsid w:val="00FA2706"/>
    <w:rsid w:val="00FC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04737"/>
    <w:rPr>
      <w:rFonts w:ascii="Tahoma" w:hAnsi="Tahoma" w:cs="Tahoma"/>
      <w:sz w:val="16"/>
      <w:szCs w:val="16"/>
    </w:rPr>
  </w:style>
  <w:style w:type="character" w:customStyle="1" w:styleId="BalloonTextChar">
    <w:name w:val="Balloon Text Char"/>
    <w:basedOn w:val="DefaultParagraphFont"/>
    <w:link w:val="BalloonText"/>
    <w:rsid w:val="00A04737"/>
    <w:rPr>
      <w:rFonts w:ascii="Tahoma" w:hAnsi="Tahoma" w:cs="Tahoma"/>
      <w:sz w:val="16"/>
      <w:szCs w:val="16"/>
    </w:rPr>
  </w:style>
  <w:style w:type="character" w:styleId="Hyperlink">
    <w:name w:val="Hyperlink"/>
    <w:basedOn w:val="DefaultParagraphFont"/>
    <w:rsid w:val="00427311"/>
    <w:rPr>
      <w:color w:val="0000FF" w:themeColor="hyperlink"/>
      <w:u w:val="single"/>
    </w:rPr>
  </w:style>
  <w:style w:type="character" w:styleId="FollowedHyperlink">
    <w:name w:val="FollowedHyperlink"/>
    <w:basedOn w:val="DefaultParagraphFont"/>
    <w:rsid w:val="004273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04737"/>
    <w:rPr>
      <w:rFonts w:ascii="Tahoma" w:hAnsi="Tahoma" w:cs="Tahoma"/>
      <w:sz w:val="16"/>
      <w:szCs w:val="16"/>
    </w:rPr>
  </w:style>
  <w:style w:type="character" w:customStyle="1" w:styleId="BalloonTextChar">
    <w:name w:val="Balloon Text Char"/>
    <w:basedOn w:val="DefaultParagraphFont"/>
    <w:link w:val="BalloonText"/>
    <w:rsid w:val="00A04737"/>
    <w:rPr>
      <w:rFonts w:ascii="Tahoma" w:hAnsi="Tahoma" w:cs="Tahoma"/>
      <w:sz w:val="16"/>
      <w:szCs w:val="16"/>
    </w:rPr>
  </w:style>
  <w:style w:type="character" w:styleId="Hyperlink">
    <w:name w:val="Hyperlink"/>
    <w:basedOn w:val="DefaultParagraphFont"/>
    <w:rsid w:val="00427311"/>
    <w:rPr>
      <w:color w:val="0000FF" w:themeColor="hyperlink"/>
      <w:u w:val="single"/>
    </w:rPr>
  </w:style>
  <w:style w:type="character" w:styleId="FollowedHyperlink">
    <w:name w:val="FollowedHyperlink"/>
    <w:basedOn w:val="DefaultParagraphFont"/>
    <w:rsid w:val="00427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93E20C65.dotm</Template>
  <TotalTime>112</TotalTime>
  <Pages>1</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Leslee Dinsdale</dc:creator>
  <cp:lastModifiedBy>Leslee Dinsdale</cp:lastModifiedBy>
  <cp:revision>9</cp:revision>
  <cp:lastPrinted>2019-06-10T17:01:00Z</cp:lastPrinted>
  <dcterms:created xsi:type="dcterms:W3CDTF">2017-10-02T20:13:00Z</dcterms:created>
  <dcterms:modified xsi:type="dcterms:W3CDTF">2019-06-10T17:07:00Z</dcterms:modified>
</cp:coreProperties>
</file>