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6283" w14:textId="77777777" w:rsidR="004F34FE" w:rsidRDefault="004F34FE" w:rsidP="004F34FE">
      <w:pPr>
        <w:pStyle w:val="Heading1"/>
        <w:rPr>
          <w:color w:val="000000"/>
        </w:rPr>
      </w:pPr>
      <w:r>
        <w:rPr>
          <w:color w:val="000000"/>
        </w:rPr>
        <w:t>Press Kit –</w:t>
      </w:r>
      <w:r>
        <w:rPr>
          <w:rStyle w:val="apple-converted-space"/>
          <w:color w:val="000000"/>
        </w:rPr>
        <w:t> </w:t>
      </w:r>
      <w:r>
        <w:rPr>
          <w:rStyle w:val="Emphasis"/>
          <w:color w:val="000000"/>
        </w:rPr>
        <w:t>No One Leaves the Field</w:t>
      </w:r>
    </w:p>
    <w:p w14:paraId="78EDF043" w14:textId="77777777" w:rsidR="004F34FE" w:rsidRDefault="001B4424" w:rsidP="004F34FE">
      <w:r>
        <w:rPr>
          <w:noProof/>
        </w:rPr>
        <w:pict w14:anchorId="07D9D25B">
          <v:rect id="_x0000_i1031" alt="" style="width:431.95pt;height:.05pt;mso-width-percent:0;mso-height-percent:0;mso-width-percent:0;mso-height-percent:0" o:hrpct="923" o:hralign="center" o:hrstd="t" o:hr="t" fillcolor="#a0a0a0" stroked="f"/>
        </w:pict>
      </w:r>
    </w:p>
    <w:p w14:paraId="5B272EC7" w14:textId="77777777" w:rsidR="004F34FE" w:rsidRDefault="004F34FE" w:rsidP="004F34FE">
      <w:pPr>
        <w:pStyle w:val="Heading2"/>
        <w:rPr>
          <w:color w:val="000000"/>
        </w:rPr>
      </w:pPr>
      <w:r>
        <w:rPr>
          <w:color w:val="000000"/>
        </w:rPr>
        <w:t>Game Info</w:t>
      </w:r>
    </w:p>
    <w:p w14:paraId="093A6C7A" w14:textId="77777777" w:rsidR="004F34FE" w:rsidRDefault="004F34FE" w:rsidP="004F34FE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Game Title: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No One Leaves the Field</w:t>
      </w:r>
      <w:r>
        <w:rPr>
          <w:color w:val="000000"/>
        </w:rPr>
        <w:br/>
      </w:r>
      <w:r>
        <w:rPr>
          <w:rStyle w:val="Strong"/>
          <w:rFonts w:eastAsiaTheme="majorEastAsia"/>
          <w:color w:val="000000"/>
        </w:rPr>
        <w:t>Tagline:</w:t>
      </w:r>
      <w:r>
        <w:rPr>
          <w:rStyle w:val="apple-converted-space"/>
          <w:color w:val="000000"/>
        </w:rPr>
        <w:t> </w:t>
      </w:r>
      <w:r>
        <w:rPr>
          <w:rStyle w:val="Emphasis"/>
          <w:color w:val="000000"/>
        </w:rPr>
        <w:t>The harvest is eternal, and the living shall join it.</w:t>
      </w:r>
    </w:p>
    <w:p w14:paraId="2160322E" w14:textId="77777777" w:rsidR="004F34FE" w:rsidRDefault="004F34FE" w:rsidP="004F34FE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Developer: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Digital Sagas LLC</w:t>
      </w:r>
      <w:r>
        <w:rPr>
          <w:color w:val="000000"/>
        </w:rPr>
        <w:br/>
      </w:r>
      <w:r>
        <w:rPr>
          <w:rStyle w:val="Strong"/>
          <w:rFonts w:eastAsiaTheme="majorEastAsia"/>
          <w:color w:val="000000"/>
        </w:rPr>
        <w:t>Website:</w:t>
      </w:r>
      <w:r>
        <w:rPr>
          <w:rStyle w:val="apple-converted-space"/>
          <w:color w:val="000000"/>
        </w:rPr>
        <w:t> </w:t>
      </w:r>
      <w:hyperlink r:id="rId6" w:tgtFrame="_new" w:history="1">
        <w:r>
          <w:rPr>
            <w:rStyle w:val="Hyperlink"/>
            <w:rFonts w:eastAsiaTheme="majorEastAsia"/>
          </w:rPr>
          <w:t>https://digitalsagas.com/no-one-leaves-the-field</w:t>
        </w:r>
      </w:hyperlink>
      <w:r>
        <w:rPr>
          <w:color w:val="000000"/>
        </w:rPr>
        <w:br/>
      </w:r>
      <w:r>
        <w:rPr>
          <w:rStyle w:val="Strong"/>
          <w:rFonts w:eastAsiaTheme="majorEastAsia"/>
          <w:color w:val="000000"/>
        </w:rPr>
        <w:t>Steam Page:</w:t>
      </w:r>
      <w:r>
        <w:rPr>
          <w:rStyle w:val="apple-converted-space"/>
          <w:color w:val="000000"/>
        </w:rPr>
        <w:t> </w:t>
      </w:r>
      <w:hyperlink r:id="rId7" w:tgtFrame="_new" w:history="1">
        <w:r>
          <w:rPr>
            <w:rStyle w:val="Hyperlink"/>
            <w:rFonts w:eastAsiaTheme="majorEastAsia"/>
          </w:rPr>
          <w:t>https://store.steampowered.com/app/3652690/No_One_Leaves_the_Field/</w:t>
        </w:r>
      </w:hyperlink>
      <w:r>
        <w:rPr>
          <w:color w:val="000000"/>
        </w:rPr>
        <w:br/>
      </w:r>
      <w:r>
        <w:rPr>
          <w:rStyle w:val="Strong"/>
          <w:rFonts w:eastAsiaTheme="majorEastAsia"/>
          <w:color w:val="000000"/>
        </w:rPr>
        <w:t>Press Contact: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jsanchez@digitalsagas.com</w:t>
      </w:r>
      <w:r>
        <w:rPr>
          <w:color w:val="000000"/>
        </w:rPr>
        <w:br/>
      </w:r>
      <w:r>
        <w:rPr>
          <w:rStyle w:val="Strong"/>
          <w:rFonts w:eastAsiaTheme="majorEastAsia"/>
          <w:color w:val="000000"/>
        </w:rPr>
        <w:t>Social Media:</w:t>
      </w:r>
    </w:p>
    <w:p w14:paraId="0271C87C" w14:textId="77777777" w:rsidR="004F34FE" w:rsidRDefault="004F34FE" w:rsidP="004F34FE">
      <w:pPr>
        <w:pStyle w:val="NormalWeb"/>
        <w:numPr>
          <w:ilvl w:val="0"/>
          <w:numId w:val="12"/>
        </w:numPr>
        <w:rPr>
          <w:color w:val="000000"/>
        </w:rPr>
      </w:pPr>
      <w:hyperlink r:id="rId8" w:tgtFrame="_new" w:history="1">
        <w:proofErr w:type="spellStart"/>
        <w:r>
          <w:rPr>
            <w:rStyle w:val="Hyperlink"/>
            <w:rFonts w:eastAsiaTheme="majorEastAsia"/>
          </w:rPr>
          <w:t>Bluesky</w:t>
        </w:r>
        <w:proofErr w:type="spellEnd"/>
      </w:hyperlink>
    </w:p>
    <w:p w14:paraId="6224F23F" w14:textId="77777777" w:rsidR="004F34FE" w:rsidRDefault="004F34FE" w:rsidP="004F34FE">
      <w:pPr>
        <w:pStyle w:val="NormalWeb"/>
        <w:numPr>
          <w:ilvl w:val="0"/>
          <w:numId w:val="12"/>
        </w:numPr>
        <w:rPr>
          <w:color w:val="000000"/>
        </w:rPr>
      </w:pPr>
      <w:hyperlink r:id="rId9" w:tgtFrame="_new" w:history="1">
        <w:r>
          <w:rPr>
            <w:rStyle w:val="Hyperlink"/>
            <w:rFonts w:eastAsiaTheme="majorEastAsia"/>
          </w:rPr>
          <w:t>X (Twitter)</w:t>
        </w:r>
      </w:hyperlink>
    </w:p>
    <w:p w14:paraId="3E6E3361" w14:textId="77777777" w:rsidR="004F34FE" w:rsidRDefault="004F34FE" w:rsidP="004F34FE">
      <w:pPr>
        <w:pStyle w:val="NormalWeb"/>
        <w:numPr>
          <w:ilvl w:val="0"/>
          <w:numId w:val="12"/>
        </w:numPr>
        <w:rPr>
          <w:color w:val="000000"/>
        </w:rPr>
      </w:pPr>
      <w:hyperlink r:id="rId10" w:tgtFrame="_new" w:history="1">
        <w:r>
          <w:rPr>
            <w:rStyle w:val="Hyperlink"/>
            <w:rFonts w:eastAsiaTheme="majorEastAsia"/>
          </w:rPr>
          <w:t>TikTok</w:t>
        </w:r>
      </w:hyperlink>
    </w:p>
    <w:p w14:paraId="24B5EE93" w14:textId="77777777" w:rsidR="004F34FE" w:rsidRDefault="004F34FE" w:rsidP="004F34FE">
      <w:pPr>
        <w:pStyle w:val="NormalWeb"/>
        <w:numPr>
          <w:ilvl w:val="0"/>
          <w:numId w:val="12"/>
        </w:numPr>
        <w:rPr>
          <w:color w:val="000000"/>
        </w:rPr>
      </w:pPr>
      <w:hyperlink r:id="rId11" w:tgtFrame="_new" w:history="1">
        <w:r>
          <w:rPr>
            <w:rStyle w:val="Hyperlink"/>
            <w:rFonts w:eastAsiaTheme="majorEastAsia"/>
          </w:rPr>
          <w:t>YouTube</w:t>
        </w:r>
      </w:hyperlink>
    </w:p>
    <w:p w14:paraId="728E4B2D" w14:textId="77777777" w:rsidR="004F34FE" w:rsidRDefault="001B4424" w:rsidP="004F34FE">
      <w:r>
        <w:rPr>
          <w:noProof/>
        </w:rPr>
        <w:pict w14:anchorId="4A67AE8C">
          <v:rect id="_x0000_i1030" alt="" style="width:431.95pt;height:.05pt;mso-width-percent:0;mso-height-percent:0;mso-width-percent:0;mso-height-percent:0" o:hrpct="923" o:hralign="center" o:hrstd="t" o:hr="t" fillcolor="#a0a0a0" stroked="f"/>
        </w:pict>
      </w:r>
    </w:p>
    <w:p w14:paraId="57E6EC04" w14:textId="77777777" w:rsidR="004F34FE" w:rsidRDefault="004F34FE" w:rsidP="004F34FE">
      <w:pPr>
        <w:pStyle w:val="Heading2"/>
        <w:rPr>
          <w:color w:val="000000"/>
        </w:rPr>
      </w:pPr>
      <w:r>
        <w:rPr>
          <w:color w:val="000000"/>
        </w:rPr>
        <w:t>Short Description</w:t>
      </w:r>
    </w:p>
    <w:p w14:paraId="50F93A3B" w14:textId="77777777" w:rsidR="004F34FE" w:rsidRDefault="004F34FE" w:rsidP="004F34FE">
      <w:pPr>
        <w:pStyle w:val="NormalWeb"/>
        <w:rPr>
          <w:color w:val="000000"/>
        </w:rPr>
      </w:pPr>
      <w:r>
        <w:rPr>
          <w:color w:val="000000"/>
        </w:rPr>
        <w:t>A folk horror game set in a cursed wheat field. Search for your keys and a way out—before the scarecrow claims you for the harvest.</w:t>
      </w:r>
    </w:p>
    <w:p w14:paraId="043BCF0A" w14:textId="77777777" w:rsidR="004F34FE" w:rsidRDefault="001B4424" w:rsidP="004F34FE">
      <w:r>
        <w:rPr>
          <w:noProof/>
        </w:rPr>
        <w:pict w14:anchorId="06A00143">
          <v:rect id="_x0000_i1029" alt="" style="width:431.95pt;height:.05pt;mso-width-percent:0;mso-height-percent:0;mso-width-percent:0;mso-height-percent:0" o:hrpct="923" o:hralign="center" o:hrstd="t" o:hr="t" fillcolor="#a0a0a0" stroked="f"/>
        </w:pict>
      </w:r>
    </w:p>
    <w:p w14:paraId="058271CD" w14:textId="77777777" w:rsidR="004F34FE" w:rsidRDefault="004F34FE" w:rsidP="004F34FE">
      <w:pPr>
        <w:pStyle w:val="Heading2"/>
        <w:rPr>
          <w:color w:val="000000"/>
        </w:rPr>
      </w:pPr>
      <w:r>
        <w:rPr>
          <w:color w:val="000000"/>
        </w:rPr>
        <w:t>Long Description</w:t>
      </w:r>
    </w:p>
    <w:p w14:paraId="78547DAA" w14:textId="77777777" w:rsidR="004F34FE" w:rsidRDefault="004F34FE" w:rsidP="004F34FE">
      <w:pPr>
        <w:pStyle w:val="NormalWeb"/>
        <w:rPr>
          <w:color w:val="000000"/>
        </w:rPr>
      </w:pPr>
      <w:r>
        <w:rPr>
          <w:rStyle w:val="Emphasis"/>
          <w:color w:val="000000"/>
        </w:rPr>
        <w:t>No One Leaves the Field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is a first-person folk horror game set in a shifting wheat field maze. After a mysterious crash, the player wakes to find themselves locked out of their car and missing their keys.</w:t>
      </w:r>
    </w:p>
    <w:p w14:paraId="5C65EBCD" w14:textId="77777777" w:rsidR="004F34FE" w:rsidRDefault="004F34FE" w:rsidP="004F34FE">
      <w:pPr>
        <w:pStyle w:val="NormalWeb"/>
        <w:rPr>
          <w:color w:val="000000"/>
        </w:rPr>
      </w:pPr>
      <w:r>
        <w:rPr>
          <w:color w:val="000000"/>
        </w:rPr>
        <w:t>The field is alive—paths twist, landmarks move, and something stirs in the stalks. A slow, looming scarecrow hunts those who wander too far from safety. Each failed attempt reshapes the field, forcing the player to adapt.</w:t>
      </w:r>
    </w:p>
    <w:p w14:paraId="4D13F9DA" w14:textId="77777777" w:rsidR="004F34FE" w:rsidRDefault="004F34FE" w:rsidP="004F34FE">
      <w:pPr>
        <w:pStyle w:val="NormalWeb"/>
        <w:rPr>
          <w:color w:val="000000"/>
        </w:rPr>
      </w:pPr>
      <w:r>
        <w:rPr>
          <w:color w:val="000000"/>
        </w:rPr>
        <w:t xml:space="preserve">Explore eerie landmarks like the farmhouse, barn, and well. Collect notes and drawings that reveal a story of grief, witchcraft, and the Harvest Mother, </w:t>
      </w:r>
      <w:proofErr w:type="spellStart"/>
      <w:r>
        <w:rPr>
          <w:color w:val="000000"/>
        </w:rPr>
        <w:t>Halwena</w:t>
      </w:r>
      <w:proofErr w:type="spellEnd"/>
      <w:r>
        <w:rPr>
          <w:color w:val="000000"/>
        </w:rPr>
        <w:t>, who cursed the land so no one may leave. As the night deepens, the player must piece together clues, unlock the farmhouse, and find a way to escape—before they, too, become part of the field.</w:t>
      </w:r>
    </w:p>
    <w:p w14:paraId="12650CFF" w14:textId="77777777" w:rsidR="004F34FE" w:rsidRDefault="001B4424" w:rsidP="004F34FE">
      <w:r>
        <w:rPr>
          <w:noProof/>
        </w:rPr>
        <w:lastRenderedPageBreak/>
        <w:pict w14:anchorId="435D16FF">
          <v:rect id="_x0000_i1028" alt="" style="width:431.95pt;height:.05pt;mso-width-percent:0;mso-height-percent:0;mso-width-percent:0;mso-height-percent:0" o:hrpct="923" o:hralign="center" o:hrstd="t" o:hr="t" fillcolor="#a0a0a0" stroked="f"/>
        </w:pict>
      </w:r>
    </w:p>
    <w:p w14:paraId="49B03C39" w14:textId="77777777" w:rsidR="004F34FE" w:rsidRDefault="004F34FE" w:rsidP="004F34FE">
      <w:pPr>
        <w:pStyle w:val="Heading2"/>
        <w:rPr>
          <w:color w:val="000000"/>
        </w:rPr>
      </w:pPr>
      <w:r>
        <w:rPr>
          <w:color w:val="000000"/>
        </w:rPr>
        <w:t>Key Features</w:t>
      </w:r>
    </w:p>
    <w:p w14:paraId="09032948" w14:textId="77777777" w:rsidR="004F34FE" w:rsidRDefault="004F34FE" w:rsidP="004F34FE">
      <w:pPr>
        <w:pStyle w:val="NormalWeb"/>
        <w:numPr>
          <w:ilvl w:val="0"/>
          <w:numId w:val="13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Folk Horror Atmosphere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a haunting blend of rural isolation and occult ritual</w:t>
      </w:r>
    </w:p>
    <w:p w14:paraId="59536913" w14:textId="77777777" w:rsidR="004F34FE" w:rsidRDefault="004F34FE" w:rsidP="004F34FE">
      <w:pPr>
        <w:pStyle w:val="NormalWeb"/>
        <w:numPr>
          <w:ilvl w:val="0"/>
          <w:numId w:val="13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Procedural Wheat Field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– each run reshapes the maze with new paths and </w:t>
      </w:r>
      <w:proofErr w:type="gramStart"/>
      <w:r>
        <w:rPr>
          <w:color w:val="000000"/>
        </w:rPr>
        <w:t>landmarks</w:t>
      </w:r>
      <w:proofErr w:type="gramEnd"/>
    </w:p>
    <w:p w14:paraId="6FF2E766" w14:textId="77777777" w:rsidR="004F34FE" w:rsidRDefault="004F34FE" w:rsidP="004F34FE">
      <w:pPr>
        <w:pStyle w:val="NormalWeb"/>
        <w:numPr>
          <w:ilvl w:val="0"/>
          <w:numId w:val="13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The Scarecrow Hunts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– a silent, relentless golem born of straw and </w:t>
      </w:r>
      <w:proofErr w:type="gramStart"/>
      <w:r>
        <w:rPr>
          <w:color w:val="000000"/>
        </w:rPr>
        <w:t>curse</w:t>
      </w:r>
      <w:proofErr w:type="gramEnd"/>
    </w:p>
    <w:p w14:paraId="54A42AAA" w14:textId="77777777" w:rsidR="004F34FE" w:rsidRDefault="004F34FE" w:rsidP="004F34FE">
      <w:pPr>
        <w:pStyle w:val="NormalWeb"/>
        <w:numPr>
          <w:ilvl w:val="0"/>
          <w:numId w:val="13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Landmarks to Discover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– explore the farmhouse, barn, well, and other eerie </w:t>
      </w:r>
      <w:proofErr w:type="gramStart"/>
      <w:r>
        <w:rPr>
          <w:color w:val="000000"/>
        </w:rPr>
        <w:t>remnants</w:t>
      </w:r>
      <w:proofErr w:type="gramEnd"/>
    </w:p>
    <w:p w14:paraId="3905AA47" w14:textId="77777777" w:rsidR="004F34FE" w:rsidRDefault="004F34FE" w:rsidP="004F34FE">
      <w:pPr>
        <w:pStyle w:val="NormalWeb"/>
        <w:numPr>
          <w:ilvl w:val="0"/>
          <w:numId w:val="13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Lore to Uncover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– scattered notes, whispers, and drawings reveal the tragic </w:t>
      </w:r>
      <w:proofErr w:type="gramStart"/>
      <w:r>
        <w:rPr>
          <w:color w:val="000000"/>
        </w:rPr>
        <w:t>story</w:t>
      </w:r>
      <w:proofErr w:type="gramEnd"/>
    </w:p>
    <w:p w14:paraId="29623C90" w14:textId="77777777" w:rsidR="004F34FE" w:rsidRDefault="004F34FE" w:rsidP="004F34FE">
      <w:pPr>
        <w:pStyle w:val="NormalWeb"/>
        <w:numPr>
          <w:ilvl w:val="0"/>
          <w:numId w:val="13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Demo Roadmap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playable demo coming to itch.io October 2025; featured in Scream Fest (Oct 27–Nov 3) and Playtest Fest (Nov 1–7)</w:t>
      </w:r>
    </w:p>
    <w:p w14:paraId="38BA20D4" w14:textId="77777777" w:rsidR="004F34FE" w:rsidRDefault="004F34FE" w:rsidP="004F34FE">
      <w:pPr>
        <w:pStyle w:val="NormalWeb"/>
        <w:numPr>
          <w:ilvl w:val="0"/>
          <w:numId w:val="13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Full Release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Steam launch planned for March 2026</w:t>
      </w:r>
    </w:p>
    <w:p w14:paraId="578A278D" w14:textId="77777777" w:rsidR="004F34FE" w:rsidRDefault="001B4424" w:rsidP="004F34FE">
      <w:r>
        <w:rPr>
          <w:noProof/>
        </w:rPr>
        <w:pict w14:anchorId="6547FC31">
          <v:rect id="_x0000_i1027" alt="" style="width:431.95pt;height:.05pt;mso-width-percent:0;mso-height-percent:0;mso-width-percent:0;mso-height-percent:0" o:hrpct="923" o:hralign="center" o:hrstd="t" o:hr="t" fillcolor="#a0a0a0" stroked="f"/>
        </w:pict>
      </w:r>
    </w:p>
    <w:p w14:paraId="6A1C3173" w14:textId="77777777" w:rsidR="004F34FE" w:rsidRDefault="004F34FE" w:rsidP="004F34FE">
      <w:pPr>
        <w:pStyle w:val="Heading2"/>
        <w:rPr>
          <w:color w:val="000000"/>
        </w:rPr>
      </w:pPr>
      <w:r>
        <w:rPr>
          <w:color w:val="000000"/>
        </w:rPr>
        <w:t>Release Info</w:t>
      </w:r>
    </w:p>
    <w:p w14:paraId="56A1F1D3" w14:textId="77777777" w:rsidR="004F34FE" w:rsidRDefault="004F34FE" w:rsidP="004F34FE">
      <w:pPr>
        <w:pStyle w:val="NormalWeb"/>
        <w:numPr>
          <w:ilvl w:val="0"/>
          <w:numId w:val="14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Planned Release: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March 2026</w:t>
      </w:r>
    </w:p>
    <w:p w14:paraId="1DC71ED2" w14:textId="77777777" w:rsidR="004F34FE" w:rsidRDefault="004F34FE" w:rsidP="004F34FE">
      <w:pPr>
        <w:pStyle w:val="NormalWeb"/>
        <w:numPr>
          <w:ilvl w:val="0"/>
          <w:numId w:val="14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Platforms: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PC (Steam)</w:t>
      </w:r>
    </w:p>
    <w:p w14:paraId="7AF618BB" w14:textId="77777777" w:rsidR="004F34FE" w:rsidRDefault="004F34FE" w:rsidP="004F34FE">
      <w:pPr>
        <w:pStyle w:val="NormalWeb"/>
        <w:numPr>
          <w:ilvl w:val="0"/>
          <w:numId w:val="14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Price: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$6.99–$9.99 (TBD)</w:t>
      </w:r>
    </w:p>
    <w:p w14:paraId="4E1FB1D9" w14:textId="77777777" w:rsidR="004F34FE" w:rsidRDefault="004F34FE" w:rsidP="004F34FE">
      <w:pPr>
        <w:pStyle w:val="NormalWeb"/>
        <w:numPr>
          <w:ilvl w:val="0"/>
          <w:numId w:val="14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Engine: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Unity</w:t>
      </w:r>
    </w:p>
    <w:p w14:paraId="30F6ABAC" w14:textId="77777777" w:rsidR="004F34FE" w:rsidRDefault="001B4424" w:rsidP="004F34FE">
      <w:r>
        <w:rPr>
          <w:noProof/>
        </w:rPr>
        <w:pict w14:anchorId="15A2CF8D">
          <v:rect id="_x0000_i1026" alt="" style="width:431.95pt;height:.05pt;mso-width-percent:0;mso-height-percent:0;mso-width-percent:0;mso-height-percent:0" o:hrpct="923" o:hralign="center" o:hrstd="t" o:hr="t" fillcolor="#a0a0a0" stroked="f"/>
        </w:pict>
      </w:r>
    </w:p>
    <w:p w14:paraId="0224B729" w14:textId="77777777" w:rsidR="004F34FE" w:rsidRDefault="004F34FE" w:rsidP="004F34FE">
      <w:pPr>
        <w:pStyle w:val="Heading2"/>
        <w:rPr>
          <w:color w:val="000000"/>
        </w:rPr>
      </w:pPr>
      <w:r>
        <w:rPr>
          <w:color w:val="000000"/>
        </w:rPr>
        <w:t>Studio Info</w:t>
      </w:r>
    </w:p>
    <w:p w14:paraId="559352EB" w14:textId="77777777" w:rsidR="004F34FE" w:rsidRDefault="004F34FE" w:rsidP="004F34FE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Digital Sagas LLC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is an independent studio based in California. Our mission is to craft narrative-driven and systems-rich experiences that linger long after the screen goes dark.</w:t>
      </w:r>
    </w:p>
    <w:p w14:paraId="0FE0F5F7" w14:textId="77777777" w:rsidR="004F34FE" w:rsidRDefault="004F34FE" w:rsidP="004F34FE">
      <w:pPr>
        <w:pStyle w:val="NormalWeb"/>
        <w:rPr>
          <w:color w:val="000000"/>
        </w:rPr>
      </w:pPr>
      <w:r>
        <w:rPr>
          <w:color w:val="000000"/>
        </w:rPr>
        <w:t>Current titles in development include:</w:t>
      </w:r>
    </w:p>
    <w:p w14:paraId="4448C11F" w14:textId="77777777" w:rsidR="004F34FE" w:rsidRDefault="004F34FE" w:rsidP="004F34FE">
      <w:pPr>
        <w:pStyle w:val="NormalWeb"/>
        <w:numPr>
          <w:ilvl w:val="0"/>
          <w:numId w:val="15"/>
        </w:numPr>
        <w:rPr>
          <w:color w:val="000000"/>
        </w:rPr>
      </w:pPr>
      <w:r>
        <w:rPr>
          <w:rStyle w:val="Emphasis"/>
          <w:color w:val="000000"/>
        </w:rPr>
        <w:t>No One Leaves the Field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— folk horror in a cursed wheat </w:t>
      </w:r>
      <w:proofErr w:type="gramStart"/>
      <w:r>
        <w:rPr>
          <w:color w:val="000000"/>
        </w:rPr>
        <w:t>field</w:t>
      </w:r>
      <w:proofErr w:type="gramEnd"/>
    </w:p>
    <w:p w14:paraId="3625AB89" w14:textId="77777777" w:rsidR="004F34FE" w:rsidRDefault="004F34FE" w:rsidP="004F34FE">
      <w:pPr>
        <w:pStyle w:val="NormalWeb"/>
        <w:numPr>
          <w:ilvl w:val="0"/>
          <w:numId w:val="15"/>
        </w:numPr>
        <w:rPr>
          <w:color w:val="000000"/>
        </w:rPr>
      </w:pPr>
      <w:r>
        <w:rPr>
          <w:rStyle w:val="Emphasis"/>
          <w:color w:val="000000"/>
        </w:rPr>
        <w:t>Lost Colony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— a sci-fi roguelike shooter with a drone companion</w:t>
      </w:r>
    </w:p>
    <w:p w14:paraId="5E328879" w14:textId="77777777" w:rsidR="004F34FE" w:rsidRDefault="004F34FE" w:rsidP="004F34FE">
      <w:pPr>
        <w:pStyle w:val="NormalWeb"/>
        <w:numPr>
          <w:ilvl w:val="0"/>
          <w:numId w:val="15"/>
        </w:numPr>
        <w:rPr>
          <w:color w:val="000000"/>
        </w:rPr>
      </w:pPr>
      <w:proofErr w:type="spellStart"/>
      <w:r>
        <w:rPr>
          <w:rStyle w:val="Emphasis"/>
          <w:color w:val="000000"/>
        </w:rPr>
        <w:t>Toadally</w:t>
      </w:r>
      <w:proofErr w:type="spellEnd"/>
      <w:r>
        <w:rPr>
          <w:rStyle w:val="Emphasis"/>
          <w:color w:val="000000"/>
        </w:rPr>
        <w:t xml:space="preserve"> Dreadful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— a mascot horror parody with a sinister swamp twist</w:t>
      </w:r>
    </w:p>
    <w:p w14:paraId="53AA84C3" w14:textId="77777777" w:rsidR="004F34FE" w:rsidRDefault="001B4424" w:rsidP="004F34FE">
      <w:r>
        <w:rPr>
          <w:noProof/>
        </w:rPr>
        <w:pict w14:anchorId="22010F58">
          <v:rect id="_x0000_i1025" alt="" style="width:431.95pt;height:.05pt;mso-width-percent:0;mso-height-percent:0;mso-width-percent:0;mso-height-percent:0" o:hrpct="923" o:hralign="center" o:hrstd="t" o:hr="t" fillcolor="#a0a0a0" stroked="f"/>
        </w:pict>
      </w:r>
    </w:p>
    <w:p w14:paraId="4FB421E1" w14:textId="77777777" w:rsidR="004F34FE" w:rsidRDefault="004F34FE" w:rsidP="004F34FE">
      <w:pPr>
        <w:pStyle w:val="Heading2"/>
        <w:rPr>
          <w:color w:val="000000"/>
        </w:rPr>
      </w:pPr>
      <w:r>
        <w:rPr>
          <w:color w:val="000000"/>
        </w:rPr>
        <w:t>Media Assets</w:t>
      </w:r>
    </w:p>
    <w:p w14:paraId="4C8483F0" w14:textId="77777777" w:rsidR="004F34FE" w:rsidRDefault="004F34FE" w:rsidP="004F34FE">
      <w:pPr>
        <w:pStyle w:val="NormalWeb"/>
        <w:numPr>
          <w:ilvl w:val="0"/>
          <w:numId w:val="16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Trailer:</w:t>
      </w:r>
      <w:r>
        <w:rPr>
          <w:rStyle w:val="apple-converted-space"/>
          <w:color w:val="000000"/>
        </w:rPr>
        <w:t> </w:t>
      </w:r>
      <w:hyperlink r:id="rId12" w:tgtFrame="_new" w:history="1">
        <w:r>
          <w:rPr>
            <w:rStyle w:val="Hyperlink"/>
            <w:rFonts w:eastAsiaTheme="majorEastAsia"/>
          </w:rPr>
          <w:t>https://youtu.be/XearlBwf82o</w:t>
        </w:r>
      </w:hyperlink>
    </w:p>
    <w:p w14:paraId="240E4356" w14:textId="148958E9" w:rsidR="006F6053" w:rsidRDefault="004F34FE" w:rsidP="00F65B53">
      <w:pPr>
        <w:pStyle w:val="NormalWeb"/>
        <w:numPr>
          <w:ilvl w:val="0"/>
          <w:numId w:val="16"/>
        </w:numPr>
      </w:pPr>
      <w:r w:rsidRPr="004F34FE">
        <w:rPr>
          <w:rStyle w:val="Strong"/>
          <w:rFonts w:eastAsiaTheme="majorEastAsia"/>
          <w:color w:val="000000"/>
        </w:rPr>
        <w:t>Press Kit (screenshots, logos, capsule art):</w:t>
      </w:r>
      <w:r w:rsidRPr="004F34FE">
        <w:rPr>
          <w:rStyle w:val="apple-converted-space"/>
          <w:color w:val="000000"/>
        </w:rPr>
        <w:t> </w:t>
      </w:r>
      <w:r w:rsidRPr="004F34FE">
        <w:rPr>
          <w:color w:val="000000"/>
        </w:rPr>
        <w:t>[</w:t>
      </w:r>
      <w:hyperlink r:id="rId13" w:history="1">
        <w:r w:rsidRPr="004F34FE">
          <w:rPr>
            <w:rStyle w:val="Hyperlink"/>
          </w:rPr>
          <w:t>Download Here</w:t>
        </w:r>
      </w:hyperlink>
      <w:r w:rsidRPr="004F34FE">
        <w:rPr>
          <w:color w:val="000000"/>
        </w:rPr>
        <w:t>]</w:t>
      </w:r>
    </w:p>
    <w:sectPr w:rsidR="006F605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4B7BB9"/>
    <w:multiLevelType w:val="multilevel"/>
    <w:tmpl w:val="7B2C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D820CF"/>
    <w:multiLevelType w:val="multilevel"/>
    <w:tmpl w:val="ABCE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CA53D2"/>
    <w:multiLevelType w:val="hybridMultilevel"/>
    <w:tmpl w:val="C916E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0256B"/>
    <w:multiLevelType w:val="multilevel"/>
    <w:tmpl w:val="8B0C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F54A78"/>
    <w:multiLevelType w:val="hybridMultilevel"/>
    <w:tmpl w:val="40FA0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F5836"/>
    <w:multiLevelType w:val="multilevel"/>
    <w:tmpl w:val="D5E2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8660DE"/>
    <w:multiLevelType w:val="multilevel"/>
    <w:tmpl w:val="01B2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3164673">
    <w:abstractNumId w:val="8"/>
  </w:num>
  <w:num w:numId="2" w16cid:durableId="1847748669">
    <w:abstractNumId w:val="6"/>
  </w:num>
  <w:num w:numId="3" w16cid:durableId="1292131725">
    <w:abstractNumId w:val="5"/>
  </w:num>
  <w:num w:numId="4" w16cid:durableId="1486893150">
    <w:abstractNumId w:val="4"/>
  </w:num>
  <w:num w:numId="5" w16cid:durableId="1895312360">
    <w:abstractNumId w:val="7"/>
  </w:num>
  <w:num w:numId="6" w16cid:durableId="1702322723">
    <w:abstractNumId w:val="3"/>
  </w:num>
  <w:num w:numId="7" w16cid:durableId="1031803228">
    <w:abstractNumId w:val="2"/>
  </w:num>
  <w:num w:numId="8" w16cid:durableId="1025180587">
    <w:abstractNumId w:val="1"/>
  </w:num>
  <w:num w:numId="9" w16cid:durableId="878205194">
    <w:abstractNumId w:val="0"/>
  </w:num>
  <w:num w:numId="10" w16cid:durableId="1927035195">
    <w:abstractNumId w:val="13"/>
  </w:num>
  <w:num w:numId="11" w16cid:durableId="517624478">
    <w:abstractNumId w:val="11"/>
  </w:num>
  <w:num w:numId="12" w16cid:durableId="700590651">
    <w:abstractNumId w:val="12"/>
  </w:num>
  <w:num w:numId="13" w16cid:durableId="1264728404">
    <w:abstractNumId w:val="14"/>
  </w:num>
  <w:num w:numId="14" w16cid:durableId="415245707">
    <w:abstractNumId w:val="10"/>
  </w:num>
  <w:num w:numId="15" w16cid:durableId="1975476313">
    <w:abstractNumId w:val="9"/>
  </w:num>
  <w:num w:numId="16" w16cid:durableId="20736489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321A"/>
    <w:rsid w:val="00034616"/>
    <w:rsid w:val="0006063C"/>
    <w:rsid w:val="0015074B"/>
    <w:rsid w:val="001B4424"/>
    <w:rsid w:val="00276206"/>
    <w:rsid w:val="0029639D"/>
    <w:rsid w:val="00326F90"/>
    <w:rsid w:val="004F34FE"/>
    <w:rsid w:val="006F6053"/>
    <w:rsid w:val="00AA1D8D"/>
    <w:rsid w:val="00B47730"/>
    <w:rsid w:val="00CB0664"/>
    <w:rsid w:val="00D252C0"/>
    <w:rsid w:val="00F6315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5AE43A"/>
  <w14:defaultImageDpi w14:val="300"/>
  <w15:docId w15:val="{F731E00B-4DC4-7145-B1BB-5685585D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631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1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321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F34FE"/>
  </w:style>
  <w:style w:type="paragraph" w:styleId="NormalWeb">
    <w:name w:val="Normal (Web)"/>
    <w:basedOn w:val="Normal"/>
    <w:uiPriority w:val="99"/>
    <w:unhideWhenUsed/>
    <w:rsid w:val="004F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ky.app/profile/digitalsagas.bsky.social" TargetMode="External"/><Relationship Id="rId13" Type="http://schemas.openxmlformats.org/officeDocument/2006/relationships/hyperlink" Target="https://drive.google.com/drive/folders/1inJ0NsF5dhrlAowK-QbiKIliCgnZf9oS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store.steampowered.com/app/3652690/No_One_Leaves_the_Field/" TargetMode="External"/><Relationship Id="rId12" Type="http://schemas.openxmlformats.org/officeDocument/2006/relationships/hyperlink" Target="https://youtu.be/XearlBwf82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gitalsagas.com/no-one-leaves-the-field" TargetMode="External"/><Relationship Id="rId11" Type="http://schemas.openxmlformats.org/officeDocument/2006/relationships/hyperlink" Target="https://www.youtube.com/@digitalsag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iktok.com/@digitalsag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.com/DigitalSaga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Jaime Sanchez</cp:lastModifiedBy>
  <cp:revision>4</cp:revision>
  <dcterms:created xsi:type="dcterms:W3CDTF">2013-12-23T23:15:00Z</dcterms:created>
  <dcterms:modified xsi:type="dcterms:W3CDTF">2025-09-16T01:57:00Z</dcterms:modified>
  <cp:category/>
</cp:coreProperties>
</file>