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5321787D">
                <wp:simplePos x="0" y="0"/>
                <wp:positionH relativeFrom="column">
                  <wp:posOffset>5428419</wp:posOffset>
                </wp:positionH>
                <wp:positionV relativeFrom="paragraph">
                  <wp:posOffset>86995</wp:posOffset>
                </wp:positionV>
                <wp:extent cx="914400" cy="984739"/>
                <wp:effectExtent l="0" t="0" r="0" b="635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47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8DBC58" id="Rectangle 3" o:spid="_x0000_s1026" style="position:absolute;margin-left:427.45pt;margin-top:6.85pt;width:1in;height:7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" fillcolor="#d8d8d8 [2732]" stroked="f" strokeweight="1pt"/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/>
    <w:p w14:paraId="2045C689" w14:textId="77777777" w:rsidR="002F1283" w:rsidRDefault="002F1283"/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2958F2F1" w:rsidR="00860BFD" w:rsidRDefault="00860BFD">
            <w:r>
              <w:t>Nom :</w:t>
            </w:r>
            <w:r w:rsidR="00A633F7">
              <w:t xml:space="preserve"> ANDRIAMIFIDISOA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7154613" w14:textId="20B5379C" w:rsidR="00860BFD" w:rsidRDefault="00860BFD">
            <w:r>
              <w:t>Prénom :</w:t>
            </w:r>
            <w:r w:rsidR="00A633F7">
              <w:t xml:space="preserve"> Lahatriniaina Diary</w:t>
            </w:r>
          </w:p>
        </w:tc>
        <w:tc>
          <w:tcPr>
            <w:tcW w:w="3352" w:type="dxa"/>
          </w:tcPr>
          <w:p w14:paraId="694D966A" w14:textId="77777777" w:rsidR="00860BFD" w:rsidRDefault="00860BFD">
            <w:r>
              <w:t>Sexe :</w:t>
            </w:r>
          </w:p>
          <w:p w14:paraId="362E4336" w14:textId="159CB618" w:rsidR="00AD2AF4" w:rsidRDefault="00A633F7">
            <w:r>
              <w:t xml:space="preserve">Feminin </w:t>
            </w:r>
          </w:p>
        </w:tc>
      </w:tr>
      <w:tr w:rsidR="00860BFD" w14:paraId="7D0005DD" w14:textId="77777777" w:rsidTr="00426963">
        <w:tc>
          <w:tcPr>
            <w:tcW w:w="3351" w:type="dxa"/>
          </w:tcPr>
          <w:p w14:paraId="27079531" w14:textId="62C1E3EE" w:rsidR="00860BFD" w:rsidRDefault="00860BFD">
            <w:r>
              <w:t>Âge :</w:t>
            </w:r>
            <w:r w:rsidR="00A633F7">
              <w:t>22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40626C95" w14:textId="7A34F29B" w:rsidR="00860BFD" w:rsidRDefault="00860BFD">
            <w:r>
              <w:t>Adresse :</w:t>
            </w:r>
            <w:r w:rsidR="00A633F7">
              <w:t xml:space="preserve"> 2PC18 Sampanan’Ambomanga</w:t>
            </w:r>
          </w:p>
        </w:tc>
        <w:tc>
          <w:tcPr>
            <w:tcW w:w="3352" w:type="dxa"/>
          </w:tcPr>
          <w:p w14:paraId="7E0A44DC" w14:textId="78D32670" w:rsidR="00860BFD" w:rsidRDefault="00860BFD">
            <w:r>
              <w:t>Téléphone :</w:t>
            </w:r>
            <w:r w:rsidR="00A633F7">
              <w:t xml:space="preserve"> 034 79 982 04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2C3D007C" w:rsidR="00AD2AF4" w:rsidRDefault="00AD2AF4">
            <w:r>
              <w:t>Situation matrimoniale :</w:t>
            </w:r>
            <w:r w:rsidR="00A633F7">
              <w:t xml:space="preserve"> célibataire </w:t>
            </w:r>
          </w:p>
        </w:tc>
        <w:tc>
          <w:tcPr>
            <w:tcW w:w="5028" w:type="dxa"/>
          </w:tcPr>
          <w:p w14:paraId="70373C66" w14:textId="49508368" w:rsidR="00AD2AF4" w:rsidRDefault="00AD2AF4">
            <w:r>
              <w:t>Nombre de personnes à charge :</w:t>
            </w:r>
            <w:r w:rsidR="006803B5">
              <w:t xml:space="preserve"> 0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EB4ED19" w14:textId="349270AA" w:rsidR="00AD2AF4" w:rsidRDefault="00AD2AF4">
            <w:r>
              <w:t>Emploi :</w:t>
            </w:r>
            <w:r w:rsidR="00A633F7">
              <w:t xml:space="preserve"> Couturier </w:t>
            </w:r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5CDC5954" w:rsidR="00AD2AF4" w:rsidRDefault="00AD2AF4">
            <w:r>
              <w:t>Revenu mensuel :</w:t>
            </w:r>
            <w:r w:rsidR="006803B5">
              <w:t xml:space="preserve"> 200 000Ar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E705E11" w14:textId="3427D95C" w:rsidR="00AD2AF4" w:rsidRDefault="00AD2AF4" w:rsidP="009A7B4E">
            <w:r>
              <w:t>Description :</w:t>
            </w:r>
          </w:p>
          <w:p w14:paraId="37D5A292" w14:textId="2BDCB3A5" w:rsidR="00AD2AF4" w:rsidRDefault="00A633F7" w:rsidP="009A7B4E">
            <w:r>
              <w:t xml:space="preserve">Ne maîtrise pas la coupe des vêtement </w:t>
            </w:r>
          </w:p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2FD62F8C" w14:textId="09B8E2DA" w:rsidR="00AD2AF4" w:rsidRDefault="00AD2AF4" w:rsidP="009A7B4E">
            <w:r>
              <w:t>Changement recherché :</w:t>
            </w:r>
          </w:p>
          <w:p w14:paraId="46EAE321" w14:textId="3ECB3CA6" w:rsidR="00AD2AF4" w:rsidRDefault="00A633F7" w:rsidP="009A7B4E">
            <w:r>
              <w:t xml:space="preserve">Etude de coupe pour maîtriser la coupe </w:t>
            </w:r>
          </w:p>
          <w:p w14:paraId="3C183797" w14:textId="77777777" w:rsidR="00AD2AF4" w:rsidRDefault="00AD2AF4" w:rsidP="009A7B4E"/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323675F8" w:rsidR="00AD2AF4" w:rsidRDefault="00AD2AF4" w:rsidP="009A7B4E">
            <w:r>
              <w:t>Montant :</w:t>
            </w:r>
            <w:r w:rsidR="00A633F7">
              <w:t xml:space="preserve"> 423 000ar</w:t>
            </w:r>
          </w:p>
        </w:tc>
        <w:tc>
          <w:tcPr>
            <w:tcW w:w="5028" w:type="dxa"/>
          </w:tcPr>
          <w:p w14:paraId="3CA9CD05" w14:textId="70F9FB39" w:rsidR="00AD2AF4" w:rsidRDefault="00AD2AF4" w:rsidP="009A7B4E">
            <w:r>
              <w:t>Durée :</w:t>
            </w:r>
            <w:r w:rsidR="00A633F7">
              <w:t xml:space="preserve">9mois 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55EB51D1" w:rsidR="00AD2AF4" w:rsidRDefault="00AD2AF4" w:rsidP="009A7B4E">
            <w:r>
              <w:t>Apport du bénéficiaire :</w:t>
            </w:r>
            <w:r w:rsidR="00A633F7">
              <w:t xml:space="preserve"> 81 000ar </w:t>
            </w:r>
          </w:p>
          <w:p w14:paraId="18BEAAB6" w14:textId="69221A87" w:rsidR="00AD2AF4" w:rsidRDefault="00E7223F" w:rsidP="009A7B4E">
            <w:r>
              <w:rPr>
                <w:kern w:val="0"/>
                <w14:ligatures w14:val="none"/>
              </w:rPr>
              <w:t>Terrain pour le construction</w:t>
            </w:r>
            <w:bookmarkStart w:id="0" w:name="_GoBack"/>
            <w:bookmarkEnd w:id="0"/>
          </w:p>
        </w:tc>
        <w:tc>
          <w:tcPr>
            <w:tcW w:w="5028" w:type="dxa"/>
          </w:tcPr>
          <w:p w14:paraId="2E41BADE" w14:textId="15433568" w:rsidR="00AD2AF4" w:rsidRDefault="00AD2AF4" w:rsidP="009A7B4E">
            <w:r>
              <w:t>Résultat attendu :</w:t>
            </w:r>
            <w:r w:rsidR="00A633F7">
              <w:t xml:space="preserve"> 665</w:t>
            </w:r>
            <w:r w:rsidR="00FB2DBD">
              <w:t> </w:t>
            </w:r>
            <w:r w:rsidR="00A633F7">
              <w:t>000</w:t>
            </w:r>
            <w:r w:rsidR="00FB2DBD">
              <w:t>ar</w:t>
            </w:r>
            <w:r w:rsidR="00F40728">
              <w:t xml:space="preserve"> de bénéfice </w:t>
            </w:r>
          </w:p>
          <w:p w14:paraId="37F123AB" w14:textId="276AFB10" w:rsidR="00E10F4C" w:rsidRDefault="00E10F4C" w:rsidP="009A7B4E">
            <w:r>
              <w:t xml:space="preserve">Entretien des </w:t>
            </w:r>
            <w:r w:rsidR="00F40728">
              <w:t>matériels</w:t>
            </w:r>
            <w:r>
              <w:t xml:space="preserve"> utilisée</w:t>
            </w:r>
          </w:p>
          <w:p w14:paraId="65A7B42C" w14:textId="78FEB1CE" w:rsidR="00E10F4C" w:rsidRDefault="00E10F4C" w:rsidP="009A7B4E">
            <w:r>
              <w:t xml:space="preserve">Pratique des formation 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63EA6941" w14:textId="6DB4733E" w:rsidR="00426963" w:rsidRDefault="00A633F7" w:rsidP="009A7B4E">
            <w:r>
              <w:t xml:space="preserve">Projet de </w:t>
            </w:r>
            <w:r w:rsidR="00FB2DBD">
              <w:t xml:space="preserve">coupe et </w:t>
            </w:r>
            <w:r>
              <w:t xml:space="preserve">couture </w:t>
            </w:r>
          </w:p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7"/>
      <w:footerReference w:type="default" r:id="rId8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9B05" w14:textId="77777777" w:rsidR="00482CF1" w:rsidRDefault="00482CF1" w:rsidP="001E0D14">
      <w:r>
        <w:separator/>
      </w:r>
    </w:p>
  </w:endnote>
  <w:endnote w:type="continuationSeparator" w:id="0">
    <w:p w14:paraId="66E9711F" w14:textId="77777777" w:rsidR="00482CF1" w:rsidRDefault="00482CF1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r>
      <w:rPr>
        <w:color w:val="AEAAAA" w:themeColor="background2" w:themeShade="BF"/>
        <w:sz w:val="16"/>
        <w:szCs w:val="16"/>
        <w:shd w:val="clear" w:color="auto" w:fill="FFFFFF"/>
      </w:rPr>
      <w:t xml:space="preserve">Altervitam,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r>
      <w:rPr>
        <w:color w:val="AEAAAA" w:themeColor="background2" w:themeShade="BF"/>
        <w:sz w:val="16"/>
        <w:szCs w:val="16"/>
        <w:shd w:val="clear" w:color="auto" w:fill="FFFFFF"/>
      </w:rPr>
      <w:t>l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2085" w14:textId="77777777" w:rsidR="00482CF1" w:rsidRDefault="00482CF1" w:rsidP="001E0D14">
      <w:r>
        <w:separator/>
      </w:r>
    </w:p>
  </w:footnote>
  <w:footnote w:type="continuationSeparator" w:id="0">
    <w:p w14:paraId="3FCB3296" w14:textId="77777777" w:rsidR="00482CF1" w:rsidRDefault="00482CF1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2BD6"/>
    <w:rsid w:val="000055DA"/>
    <w:rsid w:val="001E0D14"/>
    <w:rsid w:val="00234C62"/>
    <w:rsid w:val="002F1283"/>
    <w:rsid w:val="00350DB9"/>
    <w:rsid w:val="00426963"/>
    <w:rsid w:val="00482CF1"/>
    <w:rsid w:val="00527C6B"/>
    <w:rsid w:val="00534DC8"/>
    <w:rsid w:val="00591D45"/>
    <w:rsid w:val="006803B5"/>
    <w:rsid w:val="00860BFD"/>
    <w:rsid w:val="00900C0A"/>
    <w:rsid w:val="00A633F7"/>
    <w:rsid w:val="00AD2AF4"/>
    <w:rsid w:val="00BE1985"/>
    <w:rsid w:val="00CB08FB"/>
    <w:rsid w:val="00E10F4C"/>
    <w:rsid w:val="00E7223F"/>
    <w:rsid w:val="00F40728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9</cp:revision>
  <dcterms:created xsi:type="dcterms:W3CDTF">2024-06-05T08:23:00Z</dcterms:created>
  <dcterms:modified xsi:type="dcterms:W3CDTF">2024-06-13T13:31:00Z</dcterms:modified>
</cp:coreProperties>
</file>