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436" w:rsidRDefault="00712B9C">
      <w:r>
        <w:t>Board of Directors Meeting Held June 8, 2019</w:t>
      </w:r>
    </w:p>
    <w:p w:rsidR="00712B9C" w:rsidRDefault="00712B9C"/>
    <w:p w:rsidR="00712B9C" w:rsidRDefault="00712B9C">
      <w:r>
        <w:t>This Board meeting considered and passed a number of resolutions and postponed several others.  The meeting had the most POA members attend ever, at about 13 to 14.  There was vigorous discussion of violations of the Covenants, Conditions and Restrictions, including such violations as storage of trailers and boats within view of the street, and unauthorized occupancy of mobile homes or trailers, with several members requesting enhanced citation and fines for such violations.</w:t>
      </w:r>
      <w:r w:rsidR="00AB27BA">
        <w:t xml:space="preserve">  President Rougeau requested an update from our attorney as to a timeline for the lawsuit the Association has brought against a member due to the unauthorized occupancy of a structure on her property.</w:t>
      </w:r>
    </w:p>
    <w:p w:rsidR="00712B9C" w:rsidRDefault="00712B9C">
      <w:r>
        <w:t>The Board planned a subsequent meeting in the near future to deal with several issues that required additional review.  An additional technical problem emerged Monday that will require the Board to redo the resolutions passed on June 8.  Board member Ed Michal was advised by e-mail Monday by the company handling the transfer of his Silverado Estates property to his son and daughter-in-law that the deed was recorded Friday, June 7.  As of that date, he was no longer a member of SEPOA, Inc., and therefore no longer eligible to serve on the Board.  Since only President Drew Rougeau and Ed attended the meeting, that meant only one Board member was present, less than the required quorum of a majority of Board members set by the SEPOA Inc. Bylaws.</w:t>
      </w:r>
    </w:p>
    <w:p w:rsidR="00712B9C" w:rsidRDefault="00712B9C">
      <w:r>
        <w:t>We will schedule another Board meeting</w:t>
      </w:r>
      <w:r w:rsidR="00AB27BA">
        <w:t xml:space="preserve"> with Board members Drew Rougeau and David Williams</w:t>
      </w:r>
      <w:r>
        <w:t xml:space="preserve"> to re-consider the resolutions dealt with on June 8 and will add any additional issues that need to be addressed.  We welcomed the participation on so many members on June 8 and appreciate the interest and concerns they voiced.  We are working to harmonize and update</w:t>
      </w:r>
      <w:r w:rsidR="00AB27BA">
        <w:t xml:space="preserve"> the sources of rules for the exercise of Board authority.  I</w:t>
      </w:r>
      <w:r>
        <w:t>t is a slow and sometimes frustrating process but</w:t>
      </w:r>
      <w:r w:rsidR="00AB27BA">
        <w:t>,</w:t>
      </w:r>
      <w:r>
        <w:t xml:space="preserve"> once completed, we will be able to take </w:t>
      </w:r>
      <w:r w:rsidR="00AB27BA">
        <w:t xml:space="preserve">more rapid and </w:t>
      </w:r>
      <w:bookmarkStart w:id="0" w:name="_GoBack"/>
      <w:bookmarkEnd w:id="0"/>
      <w:r>
        <w:t xml:space="preserve">effective actions to safeguard the investments our members have made in their properties and homes.  We appreciate member understanding </w:t>
      </w:r>
      <w:r w:rsidR="00AB27BA">
        <w:t xml:space="preserve">and patience </w:t>
      </w:r>
      <w:r>
        <w:t xml:space="preserve">as </w:t>
      </w:r>
      <w:r w:rsidR="00AB27BA">
        <w:t xml:space="preserve">we </w:t>
      </w:r>
      <w:r>
        <w:t>proceed.</w:t>
      </w:r>
    </w:p>
    <w:p w:rsidR="00712B9C" w:rsidRDefault="00712B9C"/>
    <w:p w:rsidR="00712B9C" w:rsidRDefault="00712B9C"/>
    <w:sectPr w:rsidR="00712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9C"/>
    <w:rsid w:val="006D770F"/>
    <w:rsid w:val="00712B9C"/>
    <w:rsid w:val="00AB27BA"/>
    <w:rsid w:val="00E1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DCBBA-36CF-4962-9772-778098F5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6D770F"/>
    <w:rPr>
      <w:rFonts w:ascii="Courier New" w:hAnsi="Courier New" w:cs="Courier New"/>
      <w:sz w:val="24"/>
      <w:szCs w:val="24"/>
    </w:rPr>
  </w:style>
  <w:style w:type="character" w:customStyle="1" w:styleId="Style1Char">
    <w:name w:val="Style1 Char"/>
    <w:basedOn w:val="DefaultParagraphFont"/>
    <w:link w:val="Style1"/>
    <w:rsid w:val="006D770F"/>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Michal</dc:creator>
  <cp:keywords/>
  <dc:description/>
  <cp:lastModifiedBy>Ed Michal</cp:lastModifiedBy>
  <cp:revision>2</cp:revision>
  <dcterms:created xsi:type="dcterms:W3CDTF">2019-06-10T18:52:00Z</dcterms:created>
  <dcterms:modified xsi:type="dcterms:W3CDTF">2019-06-10T19:08:00Z</dcterms:modified>
</cp:coreProperties>
</file>