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E394" w14:textId="08922DDF" w:rsidR="0063128A" w:rsidRPr="007D73FB" w:rsidRDefault="00FB47B9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DDB8C6C" wp14:editId="408B18A8">
            <wp:simplePos x="0" y="0"/>
            <wp:positionH relativeFrom="column">
              <wp:posOffset>4953000</wp:posOffset>
            </wp:positionH>
            <wp:positionV relativeFrom="paragraph">
              <wp:posOffset>-693420</wp:posOffset>
            </wp:positionV>
            <wp:extent cx="1927860" cy="1415391"/>
            <wp:effectExtent l="0" t="0" r="0" b="0"/>
            <wp:wrapNone/>
            <wp:docPr id="44701406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1406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41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2D9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5568DC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  <w:r w:rsidR="0063128A" w:rsidRPr="007D73FB">
        <w:rPr>
          <w:rFonts w:ascii="Arial" w:hAnsi="Arial" w:cs="Arial"/>
          <w:b/>
          <w:sz w:val="28"/>
          <w:szCs w:val="28"/>
        </w:rPr>
        <w:t xml:space="preserve"> </w:t>
      </w:r>
    </w:p>
    <w:p w14:paraId="0391534E" w14:textId="741E1150" w:rsidR="0063128A" w:rsidRPr="00FB47B9" w:rsidRDefault="000132D9" w:rsidP="00D92ACE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b/>
          <w:bCs/>
          <w:color w:val="000000" w:themeColor="text1"/>
        </w:rPr>
        <w:t>0</w:t>
      </w:r>
      <w:r w:rsidR="0063128A" w:rsidRPr="00FB47B9">
        <w:rPr>
          <w:rFonts w:ascii="Arial" w:hAnsi="Arial" w:cs="Arial"/>
          <w:b/>
          <w:bCs/>
          <w:color w:val="000000" w:themeColor="text1"/>
        </w:rPr>
        <w:t>1.5</w:t>
      </w:r>
      <w:r w:rsidRPr="00FB47B9">
        <w:rPr>
          <w:color w:val="000000" w:themeColor="text1"/>
        </w:rPr>
        <w:tab/>
      </w:r>
      <w:r w:rsidR="0063128A" w:rsidRPr="00FB47B9">
        <w:rPr>
          <w:rFonts w:ascii="Arial" w:hAnsi="Arial" w:cs="Arial"/>
          <w:b/>
          <w:bCs/>
          <w:color w:val="000000" w:themeColor="text1"/>
        </w:rPr>
        <w:t xml:space="preserve">Milk </w:t>
      </w:r>
      <w:r w:rsidR="0098591A" w:rsidRPr="00FB47B9">
        <w:rPr>
          <w:rFonts w:ascii="Arial" w:hAnsi="Arial" w:cs="Arial"/>
          <w:b/>
          <w:bCs/>
          <w:color w:val="000000" w:themeColor="text1"/>
        </w:rPr>
        <w:t>k</w:t>
      </w:r>
      <w:r w:rsidR="0063128A" w:rsidRPr="00FB47B9">
        <w:rPr>
          <w:rFonts w:ascii="Arial" w:hAnsi="Arial" w:cs="Arial"/>
          <w:b/>
          <w:bCs/>
          <w:color w:val="000000" w:themeColor="text1"/>
        </w:rPr>
        <w:t>itchen</w:t>
      </w:r>
      <w:r w:rsidR="00AD0120" w:rsidRPr="00FB47B9">
        <w:rPr>
          <w:rFonts w:ascii="Arial" w:hAnsi="Arial" w:cs="Arial"/>
          <w:b/>
          <w:bCs/>
          <w:color w:val="000000" w:themeColor="text1"/>
        </w:rPr>
        <w:t xml:space="preserve"> or milk preparation area</w:t>
      </w:r>
    </w:p>
    <w:p w14:paraId="24396FA8" w14:textId="2872E6BD" w:rsidR="0063128A" w:rsidRPr="00FB47B9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>All surfaces are cleaned daily using sterilising solution</w:t>
      </w:r>
      <w:r w:rsidR="0067103F" w:rsidRPr="00FB47B9">
        <w:rPr>
          <w:rFonts w:ascii="Arial" w:hAnsi="Arial" w:cs="Arial"/>
          <w:color w:val="000000" w:themeColor="text1"/>
          <w:sz w:val="22"/>
          <w:szCs w:val="22"/>
        </w:rPr>
        <w:t>,</w:t>
      </w: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 including contact points</w:t>
      </w:r>
      <w:r w:rsidR="0067103F" w:rsidRPr="00FB47B9">
        <w:rPr>
          <w:rFonts w:ascii="Arial" w:hAnsi="Arial" w:cs="Arial"/>
          <w:color w:val="000000" w:themeColor="text1"/>
          <w:sz w:val="22"/>
          <w:szCs w:val="22"/>
        </w:rPr>
        <w:t>,</w:t>
      </w: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 such as cupboard doors and handles.</w:t>
      </w:r>
    </w:p>
    <w:p w14:paraId="68076128" w14:textId="77777777" w:rsidR="0063128A" w:rsidRPr="00FB47B9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>Inside cupboards are cleaned with sterilising solution weekly.</w:t>
      </w:r>
    </w:p>
    <w:p w14:paraId="3C2D4351" w14:textId="7270FE09" w:rsidR="0063128A" w:rsidRPr="00FB47B9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Fridges are cleaned daily and weekly </w:t>
      </w:r>
      <w:r w:rsidR="00CE76CA" w:rsidRPr="00FB47B9">
        <w:rPr>
          <w:rFonts w:ascii="Arial" w:hAnsi="Arial" w:cs="Arial"/>
          <w:color w:val="000000" w:themeColor="text1"/>
          <w:sz w:val="22"/>
          <w:szCs w:val="22"/>
        </w:rPr>
        <w:t>using the same method as for cupboards</w:t>
      </w:r>
      <w:r w:rsidRPr="00FB47B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25DCD0" w14:textId="77777777" w:rsidR="0063128A" w:rsidRPr="00FB47B9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>Plastic spoons used for measuring and mixing feed are washed and sterilised.</w:t>
      </w:r>
    </w:p>
    <w:p w14:paraId="4CF96A79" w14:textId="77777777" w:rsidR="0063128A" w:rsidRPr="00FB47B9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>All bottles/dummies, feeding spoons and bowls for babies less than one year old are washed using detergent and hot water and are steam sterilised after use.</w:t>
      </w:r>
    </w:p>
    <w:p w14:paraId="4EAD08EE" w14:textId="77777777" w:rsidR="0063128A" w:rsidRPr="00FB47B9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>The manufacturer’s instructions are followed when using steam sterilisers.</w:t>
      </w:r>
    </w:p>
    <w:p w14:paraId="62CAF5B0" w14:textId="73CE82D9" w:rsidR="0063128A" w:rsidRPr="00FB47B9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>Ice should always be available in the freezer tray. Plastic pots are provided for cooling ‘cold gel’ teething soothers in freezer or fridge compartments.</w:t>
      </w:r>
    </w:p>
    <w:p w14:paraId="152BC713" w14:textId="77777777" w:rsidR="0063128A" w:rsidRPr="00FB47B9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Medication stored in the milk kitchen fridge is named and kept on a separate shelf. </w:t>
      </w:r>
    </w:p>
    <w:p w14:paraId="7A263687" w14:textId="5F9FBE59" w:rsidR="0063128A" w:rsidRPr="00FB47B9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Each </w:t>
      </w:r>
      <w:r w:rsidR="00C61EA2" w:rsidRPr="00FB47B9">
        <w:rPr>
          <w:rFonts w:ascii="Arial" w:hAnsi="Arial" w:cs="Arial"/>
          <w:color w:val="000000" w:themeColor="text1"/>
          <w:sz w:val="22"/>
          <w:szCs w:val="22"/>
        </w:rPr>
        <w:t>bottle-fed</w:t>
      </w: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 baby has a</w:t>
      </w:r>
      <w:r w:rsidR="002F18C3">
        <w:rPr>
          <w:rFonts w:ascii="Arial" w:hAnsi="Arial" w:cs="Arial"/>
          <w:color w:val="000000" w:themeColor="text1"/>
          <w:sz w:val="22"/>
          <w:szCs w:val="22"/>
        </w:rPr>
        <w:t xml:space="preserve"> bag</w:t>
      </w: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 for storage of named spare bottles with teats and tops as well as personal dummies. </w:t>
      </w:r>
    </w:p>
    <w:p w14:paraId="57B6FBAF" w14:textId="6F34724C" w:rsidR="0063128A" w:rsidRPr="00FB47B9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Baby milk formula and weaning food is kept in named </w:t>
      </w:r>
      <w:r w:rsidR="002F18C3">
        <w:rPr>
          <w:rFonts w:ascii="Arial" w:hAnsi="Arial" w:cs="Arial"/>
          <w:color w:val="000000" w:themeColor="text1"/>
          <w:sz w:val="22"/>
          <w:szCs w:val="22"/>
        </w:rPr>
        <w:t>bags</w:t>
      </w: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 for each baby.</w:t>
      </w:r>
    </w:p>
    <w:p w14:paraId="2BB926D1" w14:textId="77777777" w:rsidR="0063128A" w:rsidRPr="00FB47B9" w:rsidRDefault="00F875B5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Milk or weaning feeds provided </w:t>
      </w:r>
      <w:r w:rsidR="0063128A" w:rsidRPr="00FB47B9">
        <w:rPr>
          <w:rFonts w:ascii="Arial" w:hAnsi="Arial" w:cs="Arial"/>
          <w:color w:val="000000" w:themeColor="text1"/>
          <w:sz w:val="22"/>
          <w:szCs w:val="22"/>
        </w:rPr>
        <w:t xml:space="preserve">by </w:t>
      </w:r>
      <w:r w:rsidR="007D73FB" w:rsidRPr="00FB47B9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1F3750" w:rsidRPr="00FB47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128A" w:rsidRPr="00FB47B9">
        <w:rPr>
          <w:rFonts w:ascii="Arial" w:hAnsi="Arial" w:cs="Arial"/>
          <w:color w:val="000000" w:themeColor="text1"/>
          <w:sz w:val="22"/>
          <w:szCs w:val="22"/>
        </w:rPr>
        <w:t>are labelled and refrigerated immediately.</w:t>
      </w:r>
    </w:p>
    <w:p w14:paraId="32466426" w14:textId="1B1B13A3" w:rsidR="0063128A" w:rsidRPr="00FB47B9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Each baby has a feeding schedule kept in a plastic </w:t>
      </w:r>
      <w:r w:rsidR="00FB47B9" w:rsidRPr="00FB47B9">
        <w:rPr>
          <w:rFonts w:ascii="Arial" w:hAnsi="Arial" w:cs="Arial"/>
          <w:color w:val="000000" w:themeColor="text1"/>
          <w:sz w:val="22"/>
          <w:szCs w:val="22"/>
        </w:rPr>
        <w:t>wallet and stored in the 1 year old room</w:t>
      </w:r>
      <w:r w:rsidRPr="00FB47B9">
        <w:rPr>
          <w:rFonts w:ascii="Arial" w:hAnsi="Arial" w:cs="Arial"/>
          <w:color w:val="000000" w:themeColor="text1"/>
          <w:sz w:val="22"/>
          <w:szCs w:val="22"/>
        </w:rPr>
        <w:t>. This highlights any allergies</w:t>
      </w:r>
      <w:r w:rsidR="009C21EB" w:rsidRPr="00FB47B9">
        <w:rPr>
          <w:rFonts w:ascii="Arial" w:hAnsi="Arial" w:cs="Arial"/>
          <w:color w:val="000000" w:themeColor="text1"/>
          <w:sz w:val="22"/>
          <w:szCs w:val="22"/>
        </w:rPr>
        <w:t>,</w:t>
      </w:r>
      <w:r w:rsidR="0EFB0819" w:rsidRPr="00FB47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21EB" w:rsidRPr="00FB47B9">
        <w:rPr>
          <w:rFonts w:ascii="Arial" w:hAnsi="Arial" w:cs="Arial"/>
          <w:color w:val="000000" w:themeColor="text1"/>
          <w:sz w:val="22"/>
          <w:szCs w:val="22"/>
        </w:rPr>
        <w:t>intolerances</w:t>
      </w: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 or foods not to be given.</w:t>
      </w:r>
    </w:p>
    <w:p w14:paraId="6F5CD9ED" w14:textId="07AB4A2F" w:rsidR="00783C37" w:rsidRPr="00FB47B9" w:rsidRDefault="0063128A" w:rsidP="66A239C6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FB47B9">
        <w:rPr>
          <w:rFonts w:ascii="Arial" w:hAnsi="Arial" w:cs="Arial"/>
          <w:color w:val="000000" w:themeColor="text1"/>
          <w:sz w:val="22"/>
          <w:szCs w:val="22"/>
        </w:rPr>
        <w:t>Baby feeds are prepared by key persons</w:t>
      </w:r>
      <w:r w:rsidR="00A866A7" w:rsidRPr="00FB47B9">
        <w:rPr>
          <w:rFonts w:ascii="Arial" w:hAnsi="Arial" w:cs="Arial"/>
          <w:color w:val="000000" w:themeColor="text1"/>
          <w:sz w:val="22"/>
          <w:szCs w:val="22"/>
        </w:rPr>
        <w:t>,</w:t>
      </w: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 or allocated back-up </w:t>
      </w:r>
      <w:r w:rsidR="00954E5C" w:rsidRPr="00FB47B9">
        <w:rPr>
          <w:rFonts w:ascii="Arial" w:hAnsi="Arial" w:cs="Arial"/>
          <w:color w:val="000000" w:themeColor="text1"/>
          <w:sz w:val="22"/>
          <w:szCs w:val="22"/>
        </w:rPr>
        <w:t>key persons</w:t>
      </w:r>
      <w:r w:rsidR="00A866A7" w:rsidRPr="00FB47B9">
        <w:rPr>
          <w:rFonts w:ascii="Arial" w:hAnsi="Arial" w:cs="Arial"/>
          <w:color w:val="000000" w:themeColor="text1"/>
          <w:sz w:val="22"/>
          <w:szCs w:val="22"/>
        </w:rPr>
        <w:t>,</w:t>
      </w:r>
      <w:r w:rsidRPr="00FB47B9">
        <w:rPr>
          <w:rFonts w:ascii="Arial" w:hAnsi="Arial" w:cs="Arial"/>
          <w:color w:val="000000" w:themeColor="text1"/>
          <w:sz w:val="22"/>
          <w:szCs w:val="22"/>
        </w:rPr>
        <w:t xml:space="preserve"> who have been briefed about the baby’s dietary </w:t>
      </w:r>
      <w:r w:rsidR="57EFA470" w:rsidRPr="00FB47B9">
        <w:rPr>
          <w:rFonts w:ascii="Arial" w:hAnsi="Arial" w:cs="Arial"/>
          <w:color w:val="000000" w:themeColor="text1"/>
          <w:sz w:val="22"/>
          <w:szCs w:val="22"/>
        </w:rPr>
        <w:t>needs and are responsible for checking that the food being provided meets all the requirements for each baby</w:t>
      </w:r>
      <w:r w:rsidRPr="00FB47B9">
        <w:rPr>
          <w:rFonts w:ascii="Arial" w:hAnsi="Arial" w:cs="Arial"/>
          <w:color w:val="000000" w:themeColor="text1"/>
          <w:sz w:val="22"/>
          <w:szCs w:val="22"/>
        </w:rPr>
        <w:t>. Any other staff preparing feed must do so under supervision.</w:t>
      </w:r>
    </w:p>
    <w:sectPr w:rsidR="00783C37" w:rsidRPr="00FB47B9" w:rsidSect="00CE5FA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D469" w14:textId="77777777" w:rsidR="00AB0EE3" w:rsidRDefault="00AB0EE3">
      <w:r>
        <w:separator/>
      </w:r>
    </w:p>
  </w:endnote>
  <w:endnote w:type="continuationSeparator" w:id="0">
    <w:p w14:paraId="45C01DCE" w14:textId="77777777" w:rsidR="00AB0EE3" w:rsidRDefault="00AB0EE3">
      <w:r>
        <w:continuationSeparator/>
      </w:r>
    </w:p>
  </w:endnote>
  <w:endnote w:type="continuationNotice" w:id="1">
    <w:p w14:paraId="31BB30FD" w14:textId="77777777" w:rsidR="00AB0EE3" w:rsidRDefault="00AB0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922F" w14:textId="0F8CA49D" w:rsidR="00DC46BB" w:rsidRPr="00BE6C27" w:rsidRDefault="1EA7F825" w:rsidP="1EA7F825">
    <w:pPr>
      <w:pStyle w:val="Footer"/>
      <w:rPr>
        <w:rFonts w:ascii="Arial" w:hAnsi="Arial" w:cs="Arial"/>
        <w:color w:val="FF0000"/>
        <w:sz w:val="20"/>
      </w:rPr>
    </w:pPr>
    <w:r w:rsidRPr="1EA7F825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="00A866A7">
      <w:rPr>
        <w:rFonts w:ascii="Arial" w:hAnsi="Arial" w:cs="Arial"/>
        <w:i/>
        <w:iCs/>
        <w:color w:val="FF0000"/>
        <w:sz w:val="20"/>
      </w:rPr>
      <w:t xml:space="preserve"> </w:t>
    </w:r>
    <w:r w:rsidRPr="1EA7F825">
      <w:rPr>
        <w:rFonts w:ascii="Arial" w:hAnsi="Arial" w:cs="Arial"/>
        <w:color w:val="FF0000"/>
        <w:sz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046F" w14:textId="77777777" w:rsidR="00AB0EE3" w:rsidRDefault="00AB0EE3">
      <w:r>
        <w:separator/>
      </w:r>
    </w:p>
  </w:footnote>
  <w:footnote w:type="continuationSeparator" w:id="0">
    <w:p w14:paraId="4AAA7C94" w14:textId="77777777" w:rsidR="00AB0EE3" w:rsidRDefault="00AB0EE3">
      <w:r>
        <w:continuationSeparator/>
      </w:r>
    </w:p>
  </w:footnote>
  <w:footnote w:type="continuationNotice" w:id="1">
    <w:p w14:paraId="2B3DB3C2" w14:textId="77777777" w:rsidR="00AB0EE3" w:rsidRDefault="00AB0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A239C6" w14:paraId="1B343096" w14:textId="77777777" w:rsidTr="66A239C6">
      <w:trPr>
        <w:trHeight w:val="300"/>
      </w:trPr>
      <w:tc>
        <w:tcPr>
          <w:tcW w:w="3485" w:type="dxa"/>
        </w:tcPr>
        <w:p w14:paraId="317CBAB2" w14:textId="72041AB0" w:rsidR="66A239C6" w:rsidRDefault="66A239C6" w:rsidP="66A239C6">
          <w:pPr>
            <w:pStyle w:val="Header"/>
            <w:ind w:left="-115"/>
          </w:pPr>
        </w:p>
      </w:tc>
      <w:tc>
        <w:tcPr>
          <w:tcW w:w="3485" w:type="dxa"/>
        </w:tcPr>
        <w:p w14:paraId="51C14BAF" w14:textId="37413126" w:rsidR="66A239C6" w:rsidRDefault="66A239C6" w:rsidP="66A239C6">
          <w:pPr>
            <w:pStyle w:val="Header"/>
            <w:jc w:val="center"/>
          </w:pPr>
        </w:p>
      </w:tc>
      <w:tc>
        <w:tcPr>
          <w:tcW w:w="3485" w:type="dxa"/>
        </w:tcPr>
        <w:p w14:paraId="671FC82F" w14:textId="4F24E9E0" w:rsidR="66A239C6" w:rsidRDefault="66A239C6" w:rsidP="66A239C6">
          <w:pPr>
            <w:pStyle w:val="Header"/>
            <w:ind w:right="-115"/>
            <w:jc w:val="right"/>
          </w:pPr>
        </w:p>
      </w:tc>
    </w:tr>
  </w:tbl>
  <w:p w14:paraId="79F29F83" w14:textId="582264AE" w:rsidR="66A239C6" w:rsidRDefault="66A239C6" w:rsidP="66A23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27641">
    <w:abstractNumId w:val="63"/>
  </w:num>
  <w:num w:numId="2" w16cid:durableId="1274437448">
    <w:abstractNumId w:val="0"/>
  </w:num>
  <w:num w:numId="3" w16cid:durableId="1065764067">
    <w:abstractNumId w:val="29"/>
  </w:num>
  <w:num w:numId="4" w16cid:durableId="1358504797">
    <w:abstractNumId w:val="5"/>
  </w:num>
  <w:num w:numId="5" w16cid:durableId="1104690282">
    <w:abstractNumId w:val="1"/>
  </w:num>
  <w:num w:numId="6" w16cid:durableId="1963801809">
    <w:abstractNumId w:val="24"/>
  </w:num>
  <w:num w:numId="7" w16cid:durableId="1452555763">
    <w:abstractNumId w:val="32"/>
  </w:num>
  <w:num w:numId="8" w16cid:durableId="1492059696">
    <w:abstractNumId w:val="22"/>
  </w:num>
  <w:num w:numId="9" w16cid:durableId="480005813">
    <w:abstractNumId w:val="61"/>
  </w:num>
  <w:num w:numId="10" w16cid:durableId="508374951">
    <w:abstractNumId w:val="48"/>
  </w:num>
  <w:num w:numId="11" w16cid:durableId="1088237620">
    <w:abstractNumId w:val="45"/>
  </w:num>
  <w:num w:numId="12" w16cid:durableId="2091808954">
    <w:abstractNumId w:val="3"/>
  </w:num>
  <w:num w:numId="13" w16cid:durableId="714430151">
    <w:abstractNumId w:val="58"/>
  </w:num>
  <w:num w:numId="14" w16cid:durableId="1417752523">
    <w:abstractNumId w:val="66"/>
  </w:num>
  <w:num w:numId="15" w16cid:durableId="1382360249">
    <w:abstractNumId w:val="52"/>
  </w:num>
  <w:num w:numId="16" w16cid:durableId="637803415">
    <w:abstractNumId w:val="68"/>
  </w:num>
  <w:num w:numId="17" w16cid:durableId="20983228">
    <w:abstractNumId w:val="60"/>
  </w:num>
  <w:num w:numId="18" w16cid:durableId="1696422055">
    <w:abstractNumId w:val="7"/>
  </w:num>
  <w:num w:numId="19" w16cid:durableId="1408501374">
    <w:abstractNumId w:val="33"/>
  </w:num>
  <w:num w:numId="20" w16cid:durableId="1199586373">
    <w:abstractNumId w:val="14"/>
  </w:num>
  <w:num w:numId="21" w16cid:durableId="341513374">
    <w:abstractNumId w:val="25"/>
  </w:num>
  <w:num w:numId="22" w16cid:durableId="818228182">
    <w:abstractNumId w:val="41"/>
  </w:num>
  <w:num w:numId="23" w16cid:durableId="1542088884">
    <w:abstractNumId w:val="55"/>
  </w:num>
  <w:num w:numId="24" w16cid:durableId="357320055">
    <w:abstractNumId w:val="53"/>
  </w:num>
  <w:num w:numId="25" w16cid:durableId="1977951986">
    <w:abstractNumId w:val="44"/>
  </w:num>
  <w:num w:numId="26" w16cid:durableId="1870872929">
    <w:abstractNumId w:val="20"/>
  </w:num>
  <w:num w:numId="27" w16cid:durableId="642122530">
    <w:abstractNumId w:val="59"/>
  </w:num>
  <w:num w:numId="28" w16cid:durableId="1819030668">
    <w:abstractNumId w:val="36"/>
  </w:num>
  <w:num w:numId="29" w16cid:durableId="663244188">
    <w:abstractNumId w:val="46"/>
  </w:num>
  <w:num w:numId="30" w16cid:durableId="492255537">
    <w:abstractNumId w:val="65"/>
  </w:num>
  <w:num w:numId="31" w16cid:durableId="1039356855">
    <w:abstractNumId w:val="2"/>
  </w:num>
  <w:num w:numId="32" w16cid:durableId="386690841">
    <w:abstractNumId w:val="10"/>
  </w:num>
  <w:num w:numId="33" w16cid:durableId="1492597152">
    <w:abstractNumId w:val="38"/>
  </w:num>
  <w:num w:numId="34" w16cid:durableId="1655254305">
    <w:abstractNumId w:val="21"/>
  </w:num>
  <w:num w:numId="35" w16cid:durableId="2030568210">
    <w:abstractNumId w:val="16"/>
  </w:num>
  <w:num w:numId="36" w16cid:durableId="732391516">
    <w:abstractNumId w:val="13"/>
  </w:num>
  <w:num w:numId="37" w16cid:durableId="328144724">
    <w:abstractNumId w:val="56"/>
  </w:num>
  <w:num w:numId="38" w16cid:durableId="1646083401">
    <w:abstractNumId w:val="37"/>
  </w:num>
  <w:num w:numId="39" w16cid:durableId="491913475">
    <w:abstractNumId w:val="57"/>
  </w:num>
  <w:num w:numId="40" w16cid:durableId="595136326">
    <w:abstractNumId w:val="27"/>
  </w:num>
  <w:num w:numId="41" w16cid:durableId="648020520">
    <w:abstractNumId w:val="31"/>
  </w:num>
  <w:num w:numId="42" w16cid:durableId="898589755">
    <w:abstractNumId w:val="23"/>
  </w:num>
  <w:num w:numId="43" w16cid:durableId="1118110739">
    <w:abstractNumId w:val="67"/>
  </w:num>
  <w:num w:numId="44" w16cid:durableId="368453909">
    <w:abstractNumId w:val="15"/>
  </w:num>
  <w:num w:numId="45" w16cid:durableId="390158755">
    <w:abstractNumId w:val="4"/>
  </w:num>
  <w:num w:numId="46" w16cid:durableId="15935878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536378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06848106">
    <w:abstractNumId w:val="18"/>
  </w:num>
  <w:num w:numId="49" w16cid:durableId="95711499">
    <w:abstractNumId w:val="19"/>
  </w:num>
  <w:num w:numId="50" w16cid:durableId="188347097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2162136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58625463">
    <w:abstractNumId w:val="69"/>
  </w:num>
  <w:num w:numId="53" w16cid:durableId="338042716">
    <w:abstractNumId w:val="47"/>
  </w:num>
  <w:num w:numId="54" w16cid:durableId="1554072499">
    <w:abstractNumId w:val="49"/>
  </w:num>
  <w:num w:numId="55" w16cid:durableId="605308624">
    <w:abstractNumId w:val="64"/>
  </w:num>
  <w:num w:numId="56" w16cid:durableId="1672685016">
    <w:abstractNumId w:val="42"/>
  </w:num>
  <w:num w:numId="57" w16cid:durableId="83262460">
    <w:abstractNumId w:val="6"/>
  </w:num>
  <w:num w:numId="58" w16cid:durableId="492918583">
    <w:abstractNumId w:val="40"/>
  </w:num>
  <w:num w:numId="59" w16cid:durableId="2365247">
    <w:abstractNumId w:val="17"/>
  </w:num>
  <w:num w:numId="60" w16cid:durableId="51317227">
    <w:abstractNumId w:val="28"/>
  </w:num>
  <w:num w:numId="61" w16cid:durableId="356782413">
    <w:abstractNumId w:val="35"/>
  </w:num>
  <w:num w:numId="62" w16cid:durableId="1001540281">
    <w:abstractNumId w:val="12"/>
  </w:num>
  <w:num w:numId="63" w16cid:durableId="119735529">
    <w:abstractNumId w:val="43"/>
  </w:num>
  <w:num w:numId="64" w16cid:durableId="737361431">
    <w:abstractNumId w:val="8"/>
  </w:num>
  <w:num w:numId="65" w16cid:durableId="1981224290">
    <w:abstractNumId w:val="51"/>
  </w:num>
  <w:num w:numId="66" w16cid:durableId="1572499961">
    <w:abstractNumId w:val="30"/>
  </w:num>
  <w:num w:numId="67" w16cid:durableId="1483694358">
    <w:abstractNumId w:val="9"/>
  </w:num>
  <w:num w:numId="68" w16cid:durableId="1865172158">
    <w:abstractNumId w:val="34"/>
  </w:num>
  <w:num w:numId="69" w16cid:durableId="1933463391">
    <w:abstractNumId w:val="62"/>
  </w:num>
  <w:num w:numId="70" w16cid:durableId="1744259916">
    <w:abstractNumId w:val="39"/>
  </w:num>
  <w:num w:numId="71" w16cid:durableId="133352890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5546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6A1E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3FD2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18C3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6164E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4216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703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D25B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4C12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D5B8A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0A29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3F4F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21EB"/>
    <w:rsid w:val="009D0613"/>
    <w:rsid w:val="009D2877"/>
    <w:rsid w:val="009D3CD1"/>
    <w:rsid w:val="009D435A"/>
    <w:rsid w:val="009D62BB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0EC5"/>
    <w:rsid w:val="00A817A4"/>
    <w:rsid w:val="00A81B40"/>
    <w:rsid w:val="00A81FB9"/>
    <w:rsid w:val="00A85B33"/>
    <w:rsid w:val="00A86387"/>
    <w:rsid w:val="00A866A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0EE3"/>
    <w:rsid w:val="00AB1B72"/>
    <w:rsid w:val="00AB5E82"/>
    <w:rsid w:val="00AB62A9"/>
    <w:rsid w:val="00AC0D61"/>
    <w:rsid w:val="00AC51FF"/>
    <w:rsid w:val="00AC58DF"/>
    <w:rsid w:val="00AD0120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E6C27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5FA8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ACE"/>
    <w:rsid w:val="00D92D4C"/>
    <w:rsid w:val="00DA1B58"/>
    <w:rsid w:val="00DA67B5"/>
    <w:rsid w:val="00DA7928"/>
    <w:rsid w:val="00DB3750"/>
    <w:rsid w:val="00DB37D5"/>
    <w:rsid w:val="00DC1064"/>
    <w:rsid w:val="00DC1D43"/>
    <w:rsid w:val="00DC46BB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2FF5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1CF5"/>
    <w:rsid w:val="00FA50CA"/>
    <w:rsid w:val="00FA5512"/>
    <w:rsid w:val="00FA7899"/>
    <w:rsid w:val="00FB3751"/>
    <w:rsid w:val="00FB47B9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E7BE0"/>
    <w:rsid w:val="00FF1276"/>
    <w:rsid w:val="00FF5554"/>
    <w:rsid w:val="00FF5719"/>
    <w:rsid w:val="00FF5F49"/>
    <w:rsid w:val="034E634B"/>
    <w:rsid w:val="0575526F"/>
    <w:rsid w:val="06AFD7C9"/>
    <w:rsid w:val="09800496"/>
    <w:rsid w:val="0DD41FF9"/>
    <w:rsid w:val="0DE45466"/>
    <w:rsid w:val="0EFB0819"/>
    <w:rsid w:val="0F15A909"/>
    <w:rsid w:val="0FD4C4EB"/>
    <w:rsid w:val="100E3638"/>
    <w:rsid w:val="15301B7B"/>
    <w:rsid w:val="1A756450"/>
    <w:rsid w:val="1B6E00C9"/>
    <w:rsid w:val="1C4C9BE9"/>
    <w:rsid w:val="1EA7F825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3ABCAF4"/>
    <w:rsid w:val="457520B2"/>
    <w:rsid w:val="464DE94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7EFA470"/>
    <w:rsid w:val="582C5D97"/>
    <w:rsid w:val="59C247CB"/>
    <w:rsid w:val="5CC86631"/>
    <w:rsid w:val="5CF47AC0"/>
    <w:rsid w:val="61F7B940"/>
    <w:rsid w:val="6509024B"/>
    <w:rsid w:val="66A239C6"/>
    <w:rsid w:val="69116496"/>
    <w:rsid w:val="70E5E5D2"/>
    <w:rsid w:val="73430255"/>
    <w:rsid w:val="752B2B89"/>
    <w:rsid w:val="763AEA81"/>
    <w:rsid w:val="785A7355"/>
    <w:rsid w:val="7BA91DCD"/>
    <w:rsid w:val="7CAE0EEA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0EC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6B036-D7F4-4A8A-AE5C-D45CA9859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4</cp:revision>
  <cp:lastPrinted>2018-05-03T11:09:00Z</cp:lastPrinted>
  <dcterms:created xsi:type="dcterms:W3CDTF">2025-10-20T12:46:00Z</dcterms:created>
  <dcterms:modified xsi:type="dcterms:W3CDTF">2025-11-11T20:44:00Z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