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1409DC4A" w:rsidR="003C6262" w:rsidRPr="00360F76" w:rsidRDefault="006A4885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54CCD6" wp14:editId="4C0C404A">
            <wp:simplePos x="0" y="0"/>
            <wp:positionH relativeFrom="margin">
              <wp:posOffset>5577840</wp:posOffset>
            </wp:positionH>
            <wp:positionV relativeFrom="paragraph">
              <wp:posOffset>-403860</wp:posOffset>
            </wp:positionV>
            <wp:extent cx="1401160" cy="1028700"/>
            <wp:effectExtent l="0" t="0" r="8890" b="0"/>
            <wp:wrapNone/>
            <wp:docPr id="79698411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84118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1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262" w:rsidRPr="00360F76">
        <w:rPr>
          <w:rFonts w:ascii="Arial" w:hAnsi="Arial" w:cs="Arial"/>
          <w:bCs/>
          <w:sz w:val="28"/>
          <w:szCs w:val="28"/>
        </w:rPr>
        <w:t>01</w:t>
      </w:r>
      <w:r w:rsidR="003C6262"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="003C6262"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6A4885" w:rsidRDefault="00633C93" w:rsidP="00E030DF">
      <w:pPr>
        <w:spacing w:before="120" w:after="120" w:line="360" w:lineRule="auto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>taff respond swiftly</w:t>
      </w:r>
      <w:r w:rsidR="00000023" w:rsidRPr="006A4885">
        <w:rPr>
          <w:rFonts w:ascii="Arial" w:hAnsi="Arial" w:cs="Arial"/>
          <w:iCs/>
          <w:color w:val="000000" w:themeColor="text1"/>
          <w:sz w:val="22"/>
          <w:szCs w:val="22"/>
        </w:rPr>
        <w:t xml:space="preserve">, appropriately and effectively in the case of an incident within the setting. Notifiable incidents in this procedure are those not involving child protection. </w:t>
      </w:r>
    </w:p>
    <w:p w14:paraId="781F97B8" w14:textId="67E8DAA7" w:rsidR="00000023" w:rsidRPr="006A4885" w:rsidRDefault="00000023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A ‘notifiable’ incident’ could include:</w:t>
      </w:r>
    </w:p>
    <w:p w14:paraId="6F0C5D42" w14:textId="6B191401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f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ire or suspected arson</w:t>
      </w:r>
    </w:p>
    <w:p w14:paraId="4862B113" w14:textId="3C215450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e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lectric or Gas fault</w:t>
      </w:r>
    </w:p>
    <w:p w14:paraId="0D3008BC" w14:textId="65AC54E8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b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urst pipe, severe leak or flooding</w:t>
      </w:r>
    </w:p>
    <w:p w14:paraId="06CBDE2E" w14:textId="1F422BF0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s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evere weather that has caused an incident or damage to property</w:t>
      </w:r>
    </w:p>
    <w:p w14:paraId="561741EF" w14:textId="489C5FFE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b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reak-in with vandalism or theft</w:t>
      </w:r>
    </w:p>
    <w:p w14:paraId="554942A4" w14:textId="6C2D534E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s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taff, parent</w:t>
      </w:r>
      <w:r w:rsidR="293AF1BD" w:rsidRPr="006A4885">
        <w:rPr>
          <w:rFonts w:ascii="Arial" w:hAnsi="Arial" w:cs="Arial"/>
          <w:color w:val="000000" w:themeColor="text1"/>
          <w:sz w:val="22"/>
          <w:szCs w:val="22"/>
        </w:rPr>
        <w:t>, carer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 xml:space="preserve"> or visitor mugged or assaulted on site or in vicinity on the way to or from the setting</w:t>
      </w:r>
    </w:p>
    <w:p w14:paraId="768E7F17" w14:textId="60BA28C4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o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utbreak of a notifiable disease</w:t>
      </w:r>
    </w:p>
    <w:p w14:paraId="53AE9CAD" w14:textId="60BAD858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s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ccidents due to any other faults (that are reportable under RIDDOR)</w:t>
      </w:r>
    </w:p>
    <w:p w14:paraId="3B2A9882" w14:textId="5EBAE181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l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ost child</w:t>
      </w:r>
    </w:p>
    <w:p w14:paraId="0DB73DA6" w14:textId="04BA0818" w:rsidR="00000023" w:rsidRPr="006A4885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6A4885" w:rsidRDefault="008F63B4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The designated</w:t>
      </w:r>
      <w:r w:rsidR="00006D0C" w:rsidRPr="006A4885">
        <w:rPr>
          <w:rFonts w:ascii="Arial" w:hAnsi="Arial" w:cs="Arial"/>
          <w:color w:val="000000" w:themeColor="text1"/>
          <w:sz w:val="22"/>
          <w:szCs w:val="22"/>
        </w:rPr>
        <w:t xml:space="preserve"> health and safety officer</w:t>
      </w:r>
      <w:r w:rsidR="005918B6" w:rsidRPr="006A4885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="12531D92" w:rsidRPr="006A4885">
        <w:rPr>
          <w:rFonts w:ascii="Arial" w:hAnsi="Arial" w:cs="Arial"/>
          <w:color w:val="000000" w:themeColor="text1"/>
          <w:sz w:val="22"/>
          <w:szCs w:val="22"/>
        </w:rPr>
        <w:t>another</w:t>
      </w:r>
      <w:r w:rsidR="005918B6" w:rsidRPr="006A4885">
        <w:rPr>
          <w:rFonts w:ascii="Arial" w:hAnsi="Arial" w:cs="Arial"/>
          <w:color w:val="000000" w:themeColor="text1"/>
          <w:sz w:val="22"/>
          <w:szCs w:val="22"/>
        </w:rPr>
        <w:t xml:space="preserve"> named person</w:t>
      </w:r>
      <w:r w:rsidRPr="006A488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9C4C52C" w14:textId="73612424" w:rsidR="00000023" w:rsidRPr="006A4885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has</w:t>
      </w:r>
      <w:r w:rsidR="00000023" w:rsidRPr="006A4885">
        <w:rPr>
          <w:rFonts w:ascii="Arial" w:hAnsi="Arial" w:cs="Arial"/>
          <w:color w:val="000000" w:themeColor="text1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6A4885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ha</w:t>
      </w:r>
      <w:r w:rsidR="004E2AAE" w:rsidRPr="006A4885">
        <w:rPr>
          <w:rFonts w:ascii="Arial" w:hAnsi="Arial" w:cs="Arial"/>
          <w:color w:val="000000" w:themeColor="text1"/>
          <w:sz w:val="22"/>
          <w:szCs w:val="22"/>
        </w:rPr>
        <w:t>s</w:t>
      </w:r>
      <w:r w:rsidRPr="006A4885">
        <w:rPr>
          <w:rFonts w:ascii="Arial" w:hAnsi="Arial" w:cs="Arial"/>
          <w:color w:val="000000" w:themeColor="text1"/>
          <w:sz w:val="22"/>
          <w:szCs w:val="22"/>
        </w:rPr>
        <w:t xml:space="preserve"> a list of contacts for maintenance and repair</w:t>
      </w:r>
    </w:p>
    <w:p w14:paraId="00B2C1AA" w14:textId="5CE9060B" w:rsidR="00000023" w:rsidRPr="006A4885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ensure that members of staff know what to do in an emergency</w:t>
      </w:r>
    </w:p>
    <w:p w14:paraId="25451F4F" w14:textId="1E273791" w:rsidR="00000023" w:rsidRPr="006A4885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color w:val="000000" w:themeColor="text1"/>
          <w:sz w:val="22"/>
          <w:szCs w:val="22"/>
        </w:rPr>
        <w:t>risk assess the situation and decide</w:t>
      </w:r>
      <w:r w:rsidR="007A70D4" w:rsidRPr="006A4885">
        <w:rPr>
          <w:rFonts w:ascii="Arial" w:hAnsi="Arial" w:cs="Arial"/>
          <w:color w:val="000000" w:themeColor="text1"/>
          <w:sz w:val="22"/>
          <w:szCs w:val="22"/>
        </w:rPr>
        <w:t>s, with the owners/trustees/directors,</w:t>
      </w:r>
      <w:r w:rsidRPr="006A4885">
        <w:rPr>
          <w:rFonts w:ascii="Arial" w:hAnsi="Arial" w:cs="Arial"/>
          <w:color w:val="000000" w:themeColor="text1"/>
          <w:sz w:val="22"/>
          <w:szCs w:val="22"/>
        </w:rPr>
        <w:t xml:space="preserve"> if the premises are safe to receive children before any children </w:t>
      </w:r>
      <w:r w:rsidR="00350A3C" w:rsidRPr="006A4885">
        <w:rPr>
          <w:rFonts w:ascii="Arial" w:hAnsi="Arial" w:cs="Arial"/>
          <w:color w:val="000000" w:themeColor="text1"/>
          <w:sz w:val="22"/>
          <w:szCs w:val="22"/>
        </w:rPr>
        <w:t>arrive</w:t>
      </w:r>
      <w:r w:rsidR="007A70D4" w:rsidRPr="006A4885">
        <w:rPr>
          <w:rFonts w:ascii="Arial" w:hAnsi="Arial" w:cs="Arial"/>
          <w:color w:val="000000" w:themeColor="text1"/>
          <w:sz w:val="22"/>
          <w:szCs w:val="22"/>
        </w:rPr>
        <w:t xml:space="preserve"> or to </w:t>
      </w:r>
      <w:r w:rsidRPr="006A4885">
        <w:rPr>
          <w:rFonts w:ascii="Arial" w:hAnsi="Arial" w:cs="Arial"/>
          <w:color w:val="000000" w:themeColor="text1"/>
          <w:sz w:val="22"/>
          <w:szCs w:val="22"/>
        </w:rPr>
        <w:t>offer a limited service</w:t>
      </w:r>
    </w:p>
    <w:p w14:paraId="67CEEB25" w14:textId="77777777" w:rsidR="00000023" w:rsidRPr="006A4885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A4885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5CE79102" w14:textId="5E2AD1C0" w:rsidR="00390436" w:rsidRPr="00390436" w:rsidRDefault="0039043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>Insert emergency procedures i.e. route, responsibilities, designated assembly point and other emergency procedures unique to the setting e.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g.</w:t>
            </w: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nuclear power station alert.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A parent</w:t>
      </w:r>
      <w:r w:rsidR="005918B6" w:rsidRPr="00A37D5B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A37D5B">
        <w:rPr>
          <w:rFonts w:ascii="Arial" w:hAnsi="Arial" w:cs="Arial"/>
          <w:color w:val="000000" w:themeColor="text1"/>
          <w:sz w:val="22"/>
          <w:szCs w:val="22"/>
        </w:rPr>
        <w:t xml:space="preserve"> makes the decision </w:t>
      </w:r>
      <w:r w:rsidRPr="0D63DE83">
        <w:rPr>
          <w:rFonts w:ascii="Arial" w:hAnsi="Arial" w:cs="Arial"/>
          <w:sz w:val="22"/>
          <w:szCs w:val="22"/>
        </w:rPr>
        <w:t>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3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DF05" w14:textId="77777777" w:rsidR="00AA0946" w:rsidRDefault="00AA0946">
      <w:r>
        <w:separator/>
      </w:r>
    </w:p>
  </w:endnote>
  <w:endnote w:type="continuationSeparator" w:id="0">
    <w:p w14:paraId="6905E6B5" w14:textId="77777777" w:rsidR="00AA0946" w:rsidRDefault="00AA0946">
      <w:r>
        <w:continuationSeparator/>
      </w:r>
    </w:p>
  </w:endnote>
  <w:endnote w:type="continuationNotice" w:id="1">
    <w:p w14:paraId="56D72CCC" w14:textId="77777777" w:rsidR="00AA0946" w:rsidRDefault="00AA0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9C99" w14:textId="77777777" w:rsidR="00AA0946" w:rsidRDefault="00AA0946">
      <w:r>
        <w:separator/>
      </w:r>
    </w:p>
  </w:footnote>
  <w:footnote w:type="continuationSeparator" w:id="0">
    <w:p w14:paraId="08DBB57E" w14:textId="77777777" w:rsidR="00AA0946" w:rsidRDefault="00AA0946">
      <w:r>
        <w:continuationSeparator/>
      </w:r>
    </w:p>
  </w:footnote>
  <w:footnote w:type="continuationNotice" w:id="1">
    <w:p w14:paraId="5BD22FC5" w14:textId="77777777" w:rsidR="00AA0946" w:rsidRDefault="00AA09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6D3F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2439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4885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0692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37D5B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946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e.gov.uk/riddor/repor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pubns/indg45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5244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2025-11-11T21:52:00Z</cp:lastPrinted>
  <dcterms:created xsi:type="dcterms:W3CDTF">2025-10-20T13:24:00Z</dcterms:created>
  <dcterms:modified xsi:type="dcterms:W3CDTF">2025-11-11T21:53:00Z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