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0D" w:rsidRDefault="003F1193" w:rsidP="00C8622B">
      <w:pPr>
        <w:jc w:val="center"/>
        <w:rPr>
          <w:rFonts w:ascii="Poor Richard" w:hAnsi="Poor Richard"/>
          <w:sz w:val="40"/>
          <w:szCs w:val="40"/>
        </w:rPr>
      </w:pPr>
      <w:r>
        <w:rPr>
          <w:rFonts w:ascii="Poor Richard" w:hAnsi="Poor Richard"/>
          <w:sz w:val="40"/>
          <w:szCs w:val="40"/>
        </w:rPr>
        <w:t>July</w:t>
      </w:r>
      <w:r w:rsidR="00F07A0C">
        <w:rPr>
          <w:rFonts w:ascii="Poor Richard" w:hAnsi="Poor Richard"/>
          <w:sz w:val="40"/>
          <w:szCs w:val="40"/>
        </w:rPr>
        <w:t xml:space="preserve"> </w:t>
      </w:r>
      <w:r w:rsidR="00C40C1D">
        <w:rPr>
          <w:rFonts w:ascii="Poor Richard" w:hAnsi="Poor Richard"/>
          <w:sz w:val="40"/>
          <w:szCs w:val="40"/>
        </w:rPr>
        <w:t xml:space="preserve">27, </w:t>
      </w:r>
      <w:r w:rsidR="00C8622B">
        <w:rPr>
          <w:rFonts w:ascii="Poor Richard" w:hAnsi="Poor Richard"/>
          <w:sz w:val="40"/>
          <w:szCs w:val="40"/>
        </w:rPr>
        <w:t xml:space="preserve">2018 </w:t>
      </w:r>
      <w:r w:rsidR="00C8622B" w:rsidRPr="00C8622B">
        <w:rPr>
          <w:rFonts w:ascii="Poor Richard" w:hAnsi="Poor Richard"/>
          <w:sz w:val="40"/>
          <w:szCs w:val="40"/>
        </w:rPr>
        <w:t>Meeting Minutes</w:t>
      </w:r>
    </w:p>
    <w:p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Attendance</w:t>
      </w:r>
    </w:p>
    <w:p w:rsidR="00F07A0C" w:rsidRPr="00F07A0C" w:rsidRDefault="003F1193" w:rsidP="00F07A0C">
      <w:pPr>
        <w:pStyle w:val="NoSpacing"/>
        <w:rPr>
          <w:rFonts w:ascii="Times New Roman" w:hAnsi="Times New Roman" w:cs="Times New Roman"/>
          <w:sz w:val="24"/>
          <w:szCs w:val="24"/>
        </w:rPr>
      </w:pPr>
      <w:r>
        <w:rPr>
          <w:rFonts w:ascii="Times New Roman" w:hAnsi="Times New Roman" w:cs="Times New Roman"/>
          <w:sz w:val="24"/>
          <w:szCs w:val="24"/>
        </w:rPr>
        <w:t>This was the 6</w:t>
      </w:r>
      <w:r w:rsidR="00F07A0C" w:rsidRPr="00F07A0C">
        <w:rPr>
          <w:rFonts w:ascii="Times New Roman" w:hAnsi="Times New Roman" w:cs="Times New Roman"/>
          <w:sz w:val="24"/>
          <w:szCs w:val="24"/>
          <w:vertAlign w:val="superscript"/>
        </w:rPr>
        <w:t>th</w:t>
      </w:r>
      <w:r w:rsidR="00F07A0C">
        <w:rPr>
          <w:rFonts w:ascii="Times New Roman" w:hAnsi="Times New Roman" w:cs="Times New Roman"/>
          <w:sz w:val="24"/>
          <w:szCs w:val="24"/>
        </w:rPr>
        <w:t xml:space="preserve"> HOA meeting of the year for the Twin B</w:t>
      </w:r>
      <w:r>
        <w:rPr>
          <w:rFonts w:ascii="Times New Roman" w:hAnsi="Times New Roman" w:cs="Times New Roman"/>
          <w:sz w:val="24"/>
          <w:szCs w:val="24"/>
        </w:rPr>
        <w:t xml:space="preserve">rooks Homeowners Association. There were 4 residents present. </w:t>
      </w:r>
    </w:p>
    <w:p w:rsidR="00F07A0C" w:rsidRPr="00F07A0C" w:rsidRDefault="00F07A0C" w:rsidP="00F07A0C">
      <w:pPr>
        <w:pStyle w:val="NoSpacing"/>
        <w:rPr>
          <w:rFonts w:ascii="Times New Roman" w:hAnsi="Times New Roman" w:cs="Times New Roman"/>
          <w:b/>
          <w:sz w:val="24"/>
          <w:szCs w:val="24"/>
        </w:rPr>
      </w:pPr>
    </w:p>
    <w:p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Items Covered</w:t>
      </w:r>
    </w:p>
    <w:p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Welcome</w:t>
      </w:r>
      <w:r>
        <w:rPr>
          <w:rFonts w:ascii="Times New Roman" w:hAnsi="Times New Roman" w:cs="Times New Roman"/>
          <w:sz w:val="24"/>
          <w:szCs w:val="24"/>
        </w:rPr>
        <w:t xml:space="preserve">- </w:t>
      </w:r>
      <w:r w:rsidR="00A227E0">
        <w:rPr>
          <w:rFonts w:ascii="Times New Roman" w:hAnsi="Times New Roman" w:cs="Times New Roman"/>
          <w:sz w:val="24"/>
          <w:szCs w:val="24"/>
        </w:rPr>
        <w:t>There was no</w:t>
      </w:r>
      <w:r w:rsidR="003F1193">
        <w:rPr>
          <w:rFonts w:ascii="Times New Roman" w:hAnsi="Times New Roman" w:cs="Times New Roman"/>
          <w:sz w:val="24"/>
          <w:szCs w:val="24"/>
        </w:rPr>
        <w:t xml:space="preserve"> new members</w:t>
      </w:r>
      <w:r w:rsidR="00A227E0">
        <w:rPr>
          <w:rFonts w:ascii="Times New Roman" w:hAnsi="Times New Roman" w:cs="Times New Roman"/>
          <w:sz w:val="24"/>
          <w:szCs w:val="24"/>
        </w:rPr>
        <w:t xml:space="preserve"> for the first time since we started having meeting</w:t>
      </w:r>
      <w:r w:rsidR="00C7050F">
        <w:rPr>
          <w:rFonts w:ascii="Times New Roman" w:hAnsi="Times New Roman" w:cs="Times New Roman"/>
          <w:sz w:val="24"/>
          <w:szCs w:val="24"/>
        </w:rPr>
        <w:t>s</w:t>
      </w:r>
      <w:r w:rsidR="00A227E0">
        <w:rPr>
          <w:rFonts w:ascii="Times New Roman" w:hAnsi="Times New Roman" w:cs="Times New Roman"/>
          <w:sz w:val="24"/>
          <w:szCs w:val="24"/>
        </w:rPr>
        <w:t xml:space="preserve"> in January. We encourage everyone to participate</w:t>
      </w:r>
      <w:r w:rsidR="00C7050F">
        <w:rPr>
          <w:rFonts w:ascii="Times New Roman" w:hAnsi="Times New Roman" w:cs="Times New Roman"/>
          <w:sz w:val="24"/>
          <w:szCs w:val="24"/>
        </w:rPr>
        <w:t xml:space="preserve"> (home owners and tenants)</w:t>
      </w:r>
      <w:r w:rsidR="003F119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Reading of Minutes</w:t>
      </w:r>
      <w:r>
        <w:rPr>
          <w:rFonts w:ascii="Times New Roman" w:hAnsi="Times New Roman" w:cs="Times New Roman"/>
          <w:sz w:val="24"/>
          <w:szCs w:val="24"/>
        </w:rPr>
        <w:t xml:space="preserve">- </w:t>
      </w:r>
      <w:r w:rsidR="003F1193">
        <w:rPr>
          <w:rFonts w:ascii="Times New Roman" w:hAnsi="Times New Roman" w:cs="Times New Roman"/>
          <w:sz w:val="24"/>
          <w:szCs w:val="24"/>
        </w:rPr>
        <w:t>The m</w:t>
      </w:r>
      <w:r>
        <w:rPr>
          <w:rFonts w:ascii="Times New Roman" w:hAnsi="Times New Roman" w:cs="Times New Roman"/>
          <w:sz w:val="24"/>
          <w:szCs w:val="24"/>
        </w:rPr>
        <w:t xml:space="preserve">inutes </w:t>
      </w:r>
      <w:r w:rsidR="003F1193">
        <w:rPr>
          <w:rFonts w:ascii="Times New Roman" w:hAnsi="Times New Roman" w:cs="Times New Roman"/>
          <w:sz w:val="24"/>
          <w:szCs w:val="24"/>
        </w:rPr>
        <w:t xml:space="preserve">from previous HOA meeting </w:t>
      </w:r>
      <w:r>
        <w:rPr>
          <w:rFonts w:ascii="Times New Roman" w:hAnsi="Times New Roman" w:cs="Times New Roman"/>
          <w:sz w:val="24"/>
          <w:szCs w:val="24"/>
        </w:rPr>
        <w:t xml:space="preserve">were approved as presented. </w:t>
      </w:r>
    </w:p>
    <w:p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Treasurer’s Report</w:t>
      </w:r>
      <w:r>
        <w:rPr>
          <w:rFonts w:ascii="Times New Roman" w:hAnsi="Times New Roman" w:cs="Times New Roman"/>
          <w:sz w:val="24"/>
          <w:szCs w:val="24"/>
        </w:rPr>
        <w:t xml:space="preserve">- HOA Treasurer Mr. Douglas Risk provided a copy of the financial report and went over each item. </w:t>
      </w:r>
      <w:r w:rsidR="00452428">
        <w:rPr>
          <w:rFonts w:ascii="Times New Roman" w:hAnsi="Times New Roman" w:cs="Times New Roman"/>
          <w:sz w:val="24"/>
          <w:szCs w:val="24"/>
        </w:rPr>
        <w:t xml:space="preserve">There is </w:t>
      </w:r>
      <w:r w:rsidR="00C7050F">
        <w:rPr>
          <w:rFonts w:ascii="Times New Roman" w:hAnsi="Times New Roman" w:cs="Times New Roman"/>
          <w:sz w:val="24"/>
          <w:szCs w:val="24"/>
        </w:rPr>
        <w:t>$20,745.34</w:t>
      </w:r>
      <w:r w:rsidR="00202FEA" w:rsidRPr="00A227E0">
        <w:rPr>
          <w:rFonts w:ascii="Times New Roman" w:hAnsi="Times New Roman" w:cs="Times New Roman"/>
          <w:color w:val="FF0000"/>
          <w:sz w:val="24"/>
          <w:szCs w:val="24"/>
        </w:rPr>
        <w:t xml:space="preserve"> </w:t>
      </w:r>
      <w:r w:rsidR="00202FEA">
        <w:rPr>
          <w:rFonts w:ascii="Times New Roman" w:hAnsi="Times New Roman" w:cs="Times New Roman"/>
          <w:sz w:val="24"/>
          <w:szCs w:val="24"/>
        </w:rPr>
        <w:t>in the HOA account</w:t>
      </w:r>
      <w:r w:rsidR="00452428">
        <w:rPr>
          <w:rFonts w:ascii="Times New Roman" w:hAnsi="Times New Roman" w:cs="Times New Roman"/>
          <w:sz w:val="24"/>
          <w:szCs w:val="24"/>
        </w:rPr>
        <w:t xml:space="preserve">. </w:t>
      </w:r>
      <w:r w:rsidR="003F1193">
        <w:rPr>
          <w:rFonts w:ascii="Times New Roman" w:hAnsi="Times New Roman" w:cs="Times New Roman"/>
          <w:sz w:val="24"/>
          <w:szCs w:val="24"/>
        </w:rPr>
        <w:t>Home owners continue to pay their dues, increasing the percentage to about 73%</w:t>
      </w:r>
      <w:r w:rsidR="00C7050F">
        <w:rPr>
          <w:rFonts w:ascii="Times New Roman" w:hAnsi="Times New Roman" w:cs="Times New Roman"/>
          <w:sz w:val="24"/>
          <w:szCs w:val="24"/>
        </w:rPr>
        <w:t xml:space="preserve"> (60% in January and previous years)</w:t>
      </w:r>
      <w:r w:rsidR="003F1193">
        <w:rPr>
          <w:rFonts w:ascii="Times New Roman" w:hAnsi="Times New Roman" w:cs="Times New Roman"/>
          <w:sz w:val="24"/>
          <w:szCs w:val="24"/>
        </w:rPr>
        <w:t>.</w:t>
      </w:r>
      <w:r w:rsidR="00452428">
        <w:rPr>
          <w:rFonts w:ascii="Times New Roman" w:hAnsi="Times New Roman" w:cs="Times New Roman"/>
          <w:sz w:val="24"/>
          <w:szCs w:val="24"/>
        </w:rPr>
        <w:t xml:space="preserve"> </w:t>
      </w:r>
    </w:p>
    <w:p w:rsidR="00F07A0C" w:rsidRPr="00F07A0C" w:rsidRDefault="00F07A0C" w:rsidP="00F07A0C">
      <w:pPr>
        <w:pStyle w:val="NoSpacing"/>
        <w:rPr>
          <w:rFonts w:ascii="Times New Roman" w:hAnsi="Times New Roman" w:cs="Times New Roman"/>
          <w:b/>
          <w:sz w:val="24"/>
          <w:szCs w:val="24"/>
        </w:rPr>
      </w:pPr>
    </w:p>
    <w:p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Old Business</w:t>
      </w:r>
    </w:p>
    <w:p w:rsidR="003F1193" w:rsidRDefault="003F1193" w:rsidP="00F07A0C">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Clean up- </w:t>
      </w:r>
      <w:r w:rsidR="00DC21B6">
        <w:rPr>
          <w:rFonts w:ascii="Times New Roman" w:hAnsi="Times New Roman" w:cs="Times New Roman"/>
          <w:sz w:val="24"/>
          <w:szCs w:val="24"/>
        </w:rPr>
        <w:t xml:space="preserve">The trees on TBC were trimmed. The clean-up in other </w:t>
      </w:r>
      <w:r w:rsidR="00C7050F">
        <w:rPr>
          <w:rFonts w:ascii="Times New Roman" w:hAnsi="Times New Roman" w:cs="Times New Roman"/>
          <w:sz w:val="24"/>
          <w:szCs w:val="24"/>
        </w:rPr>
        <w:t>3 different areas is in process</w:t>
      </w:r>
      <w:r w:rsidR="00DC21B6">
        <w:rPr>
          <w:rFonts w:ascii="Times New Roman" w:hAnsi="Times New Roman" w:cs="Times New Roman"/>
          <w:sz w:val="24"/>
          <w:szCs w:val="24"/>
        </w:rPr>
        <w:t xml:space="preserve"> and s</w:t>
      </w:r>
      <w:r w:rsidR="00C7050F">
        <w:rPr>
          <w:rFonts w:ascii="Times New Roman" w:hAnsi="Times New Roman" w:cs="Times New Roman"/>
          <w:sz w:val="24"/>
          <w:szCs w:val="24"/>
        </w:rPr>
        <w:t>hould be completed by mid-August</w:t>
      </w:r>
      <w:r w:rsidR="00DC21B6">
        <w:rPr>
          <w:rFonts w:ascii="Times New Roman" w:hAnsi="Times New Roman" w:cs="Times New Roman"/>
          <w:sz w:val="24"/>
          <w:szCs w:val="24"/>
        </w:rPr>
        <w:t xml:space="preserve">. </w:t>
      </w:r>
      <w:r w:rsidR="00527195">
        <w:rPr>
          <w:rFonts w:ascii="Times New Roman" w:hAnsi="Times New Roman" w:cs="Times New Roman"/>
          <w:sz w:val="24"/>
          <w:szCs w:val="24"/>
        </w:rPr>
        <w:t>We have</w:t>
      </w:r>
      <w:r w:rsidR="00DC21B6">
        <w:rPr>
          <w:rFonts w:ascii="Times New Roman" w:hAnsi="Times New Roman" w:cs="Times New Roman"/>
          <w:sz w:val="24"/>
          <w:szCs w:val="24"/>
        </w:rPr>
        <w:t xml:space="preserve"> not been able to get in touch with a home owner of a rental property to discuss the cleaning </w:t>
      </w:r>
      <w:r w:rsidR="00A807FD">
        <w:rPr>
          <w:rFonts w:ascii="Times New Roman" w:hAnsi="Times New Roman" w:cs="Times New Roman"/>
          <w:sz w:val="24"/>
          <w:szCs w:val="24"/>
        </w:rPr>
        <w:t>area of</w:t>
      </w:r>
      <w:r w:rsidR="00DC21B6">
        <w:rPr>
          <w:rFonts w:ascii="Times New Roman" w:hAnsi="Times New Roman" w:cs="Times New Roman"/>
          <w:sz w:val="24"/>
          <w:szCs w:val="24"/>
        </w:rPr>
        <w:t xml:space="preserve"> his home.</w:t>
      </w:r>
    </w:p>
    <w:p w:rsidR="00DC21B6" w:rsidRPr="00DC21B6" w:rsidRDefault="00DC21B6" w:rsidP="00F07A0C">
      <w:pPr>
        <w:pStyle w:val="NoSpacing"/>
        <w:rPr>
          <w:rFonts w:ascii="Times New Roman" w:hAnsi="Times New Roman" w:cs="Times New Roman"/>
          <w:sz w:val="24"/>
          <w:szCs w:val="24"/>
        </w:rPr>
      </w:pPr>
      <w:r>
        <w:rPr>
          <w:rFonts w:ascii="Times New Roman" w:hAnsi="Times New Roman" w:cs="Times New Roman"/>
          <w:sz w:val="24"/>
          <w:szCs w:val="24"/>
          <w:u w:val="single"/>
        </w:rPr>
        <w:t>Mailbox Guidelines</w:t>
      </w:r>
      <w:r>
        <w:rPr>
          <w:rFonts w:ascii="Times New Roman" w:hAnsi="Times New Roman" w:cs="Times New Roman"/>
          <w:sz w:val="24"/>
          <w:szCs w:val="24"/>
        </w:rPr>
        <w:t>- Two notices were maile</w:t>
      </w:r>
      <w:r w:rsidR="00CC3EE2">
        <w:rPr>
          <w:rFonts w:ascii="Times New Roman" w:hAnsi="Times New Roman" w:cs="Times New Roman"/>
          <w:sz w:val="24"/>
          <w:szCs w:val="24"/>
        </w:rPr>
        <w:t xml:space="preserve">d out. One home owner </w:t>
      </w:r>
      <w:r>
        <w:rPr>
          <w:rFonts w:ascii="Times New Roman" w:hAnsi="Times New Roman" w:cs="Times New Roman"/>
          <w:sz w:val="24"/>
          <w:szCs w:val="24"/>
        </w:rPr>
        <w:t>fixed his mailbox. W</w:t>
      </w:r>
      <w:r w:rsidR="00527195">
        <w:rPr>
          <w:rFonts w:ascii="Times New Roman" w:hAnsi="Times New Roman" w:cs="Times New Roman"/>
          <w:sz w:val="24"/>
          <w:szCs w:val="24"/>
        </w:rPr>
        <w:t>e w</w:t>
      </w:r>
      <w:r w:rsidR="00CC3EE2">
        <w:rPr>
          <w:rFonts w:ascii="Times New Roman" w:hAnsi="Times New Roman" w:cs="Times New Roman"/>
          <w:sz w:val="24"/>
          <w:szCs w:val="24"/>
        </w:rPr>
        <w:t>ill resend letter/communicate with</w:t>
      </w:r>
      <w:r>
        <w:rPr>
          <w:rFonts w:ascii="Times New Roman" w:hAnsi="Times New Roman" w:cs="Times New Roman"/>
          <w:sz w:val="24"/>
          <w:szCs w:val="24"/>
        </w:rPr>
        <w:t xml:space="preserve"> the other home owner. </w:t>
      </w:r>
    </w:p>
    <w:p w:rsidR="00527195" w:rsidRPr="00527195" w:rsidRDefault="00527195" w:rsidP="00F07A0C">
      <w:pPr>
        <w:pStyle w:val="NoSpacing"/>
        <w:rPr>
          <w:rFonts w:ascii="Times New Roman" w:hAnsi="Times New Roman" w:cs="Times New Roman"/>
          <w:sz w:val="24"/>
          <w:szCs w:val="24"/>
        </w:rPr>
      </w:pPr>
      <w:r>
        <w:rPr>
          <w:rFonts w:ascii="Times New Roman" w:hAnsi="Times New Roman" w:cs="Times New Roman"/>
          <w:sz w:val="24"/>
          <w:szCs w:val="24"/>
          <w:u w:val="single"/>
        </w:rPr>
        <w:t>No Parking Signs</w:t>
      </w:r>
      <w:r>
        <w:rPr>
          <w:rFonts w:ascii="Times New Roman" w:hAnsi="Times New Roman" w:cs="Times New Roman"/>
          <w:sz w:val="24"/>
          <w:szCs w:val="24"/>
        </w:rPr>
        <w:t>- Rosa Gutierrez talked to Mr. Tom Whitlock who oversees the program in Gwinnett County. Parking on the street is legal since the streets belong to the county and not the association. Parking on the grass and against the flow of traffic is not legal. More information about the process will be on the newsletter coming out in the next 2 weeks. This will give everyone one the opportunity to participate and we can move forward with the petition or not.</w:t>
      </w:r>
    </w:p>
    <w:p w:rsidR="00F07A0C" w:rsidRDefault="00142A8E" w:rsidP="00F07A0C">
      <w:pPr>
        <w:pStyle w:val="NoSpacing"/>
        <w:rPr>
          <w:rFonts w:ascii="Times New Roman" w:hAnsi="Times New Roman" w:cs="Times New Roman"/>
          <w:sz w:val="24"/>
          <w:szCs w:val="24"/>
        </w:rPr>
      </w:pPr>
      <w:r w:rsidRPr="00142A8E">
        <w:rPr>
          <w:rFonts w:ascii="Times New Roman" w:hAnsi="Times New Roman" w:cs="Times New Roman"/>
          <w:sz w:val="24"/>
          <w:szCs w:val="24"/>
          <w:u w:val="single"/>
        </w:rPr>
        <w:t>Speed Humps</w:t>
      </w:r>
      <w:r>
        <w:rPr>
          <w:rFonts w:ascii="Times New Roman" w:hAnsi="Times New Roman" w:cs="Times New Roman"/>
          <w:sz w:val="24"/>
          <w:szCs w:val="24"/>
        </w:rPr>
        <w:t xml:space="preserve">- </w:t>
      </w:r>
      <w:r w:rsidR="003F1193">
        <w:rPr>
          <w:rFonts w:ascii="Times New Roman" w:hAnsi="Times New Roman" w:cs="Times New Roman"/>
          <w:sz w:val="24"/>
          <w:szCs w:val="24"/>
        </w:rPr>
        <w:t xml:space="preserve">Rosa Gutierrez turned in the package to Gwinnett County Department of Transportation. The county confirmed </w:t>
      </w:r>
      <w:r w:rsidR="00C7050F">
        <w:rPr>
          <w:rFonts w:ascii="Times New Roman" w:hAnsi="Times New Roman" w:cs="Times New Roman"/>
          <w:sz w:val="24"/>
          <w:szCs w:val="24"/>
        </w:rPr>
        <w:t xml:space="preserve">approval of </w:t>
      </w:r>
      <w:r w:rsidR="003F1193">
        <w:rPr>
          <w:rFonts w:ascii="Times New Roman" w:hAnsi="Times New Roman" w:cs="Times New Roman"/>
          <w:sz w:val="24"/>
          <w:szCs w:val="24"/>
        </w:rPr>
        <w:t xml:space="preserve">the petition. </w:t>
      </w:r>
      <w:r>
        <w:rPr>
          <w:rFonts w:ascii="Times New Roman" w:hAnsi="Times New Roman" w:cs="Times New Roman"/>
          <w:sz w:val="24"/>
          <w:szCs w:val="24"/>
        </w:rPr>
        <w:t xml:space="preserve"> </w:t>
      </w:r>
    </w:p>
    <w:p w:rsidR="00527195" w:rsidRPr="00527195" w:rsidRDefault="00527195" w:rsidP="00F07A0C">
      <w:pPr>
        <w:pStyle w:val="NoSpacing"/>
        <w:rPr>
          <w:rFonts w:ascii="Times New Roman" w:hAnsi="Times New Roman" w:cs="Times New Roman"/>
          <w:sz w:val="24"/>
          <w:szCs w:val="24"/>
        </w:rPr>
      </w:pPr>
      <w:r>
        <w:rPr>
          <w:rFonts w:ascii="Times New Roman" w:hAnsi="Times New Roman" w:cs="Times New Roman"/>
          <w:sz w:val="24"/>
          <w:szCs w:val="24"/>
          <w:u w:val="single"/>
        </w:rPr>
        <w:t>Sprinkler System</w:t>
      </w:r>
      <w:r>
        <w:rPr>
          <w:rFonts w:ascii="Times New Roman" w:hAnsi="Times New Roman" w:cs="Times New Roman"/>
          <w:sz w:val="24"/>
          <w:szCs w:val="24"/>
        </w:rPr>
        <w:t xml:space="preserve">- With the backflow system in place now, we can continue to install a sprinkler system. Mr. Brandon Prince will contact Ms. Clayton who came and assessed our current sprinkler system earlier in the year. </w:t>
      </w:r>
    </w:p>
    <w:p w:rsidR="00142A8E" w:rsidRDefault="00142A8E" w:rsidP="00F07A0C">
      <w:pPr>
        <w:pStyle w:val="NoSpacing"/>
        <w:rPr>
          <w:rFonts w:ascii="Times New Roman" w:hAnsi="Times New Roman" w:cs="Times New Roman"/>
          <w:sz w:val="24"/>
          <w:szCs w:val="24"/>
        </w:rPr>
      </w:pPr>
      <w:r w:rsidRPr="00142A8E">
        <w:rPr>
          <w:rFonts w:ascii="Times New Roman" w:hAnsi="Times New Roman" w:cs="Times New Roman"/>
          <w:sz w:val="24"/>
          <w:szCs w:val="24"/>
          <w:u w:val="single"/>
        </w:rPr>
        <w:t>TB Website</w:t>
      </w:r>
      <w:r>
        <w:rPr>
          <w:rFonts w:ascii="Times New Roman" w:hAnsi="Times New Roman" w:cs="Times New Roman"/>
          <w:sz w:val="24"/>
          <w:szCs w:val="24"/>
        </w:rPr>
        <w:t xml:space="preserve">- </w:t>
      </w:r>
      <w:r w:rsidR="00C7050F">
        <w:rPr>
          <w:rFonts w:ascii="Times New Roman" w:hAnsi="Times New Roman" w:cs="Times New Roman"/>
          <w:sz w:val="24"/>
          <w:szCs w:val="24"/>
        </w:rPr>
        <w:t xml:space="preserve">We </w:t>
      </w:r>
      <w:proofErr w:type="gramStart"/>
      <w:r w:rsidR="00C7050F">
        <w:rPr>
          <w:rFonts w:ascii="Times New Roman" w:hAnsi="Times New Roman" w:cs="Times New Roman"/>
          <w:sz w:val="24"/>
          <w:szCs w:val="24"/>
        </w:rPr>
        <w:t>continue</w:t>
      </w:r>
      <w:proofErr w:type="gramEnd"/>
      <w:r w:rsidR="003F1193">
        <w:rPr>
          <w:rFonts w:ascii="Times New Roman" w:hAnsi="Times New Roman" w:cs="Times New Roman"/>
          <w:sz w:val="24"/>
          <w:szCs w:val="24"/>
        </w:rPr>
        <w:t xml:space="preserve"> to explore different options.</w:t>
      </w:r>
      <w:r>
        <w:rPr>
          <w:rFonts w:ascii="Times New Roman" w:hAnsi="Times New Roman" w:cs="Times New Roman"/>
          <w:sz w:val="24"/>
          <w:szCs w:val="24"/>
        </w:rPr>
        <w:t xml:space="preserve"> Mr</w:t>
      </w:r>
      <w:r w:rsidR="003F1193">
        <w:rPr>
          <w:rFonts w:ascii="Times New Roman" w:hAnsi="Times New Roman" w:cs="Times New Roman"/>
          <w:sz w:val="24"/>
          <w:szCs w:val="24"/>
        </w:rPr>
        <w:t>. Nicholas a Twin Brook home owner provided suggestions as well as Mr. Brandon.</w:t>
      </w:r>
      <w:r>
        <w:rPr>
          <w:rFonts w:ascii="Times New Roman" w:hAnsi="Times New Roman" w:cs="Times New Roman"/>
          <w:sz w:val="24"/>
          <w:szCs w:val="24"/>
        </w:rPr>
        <w:t xml:space="preserve"> </w:t>
      </w:r>
      <w:r w:rsidR="00527195">
        <w:rPr>
          <w:rFonts w:ascii="Times New Roman" w:hAnsi="Times New Roman" w:cs="Times New Roman"/>
          <w:sz w:val="24"/>
          <w:szCs w:val="24"/>
        </w:rPr>
        <w:t>The discussion on options continues</w:t>
      </w:r>
      <w:r w:rsidR="003F1193">
        <w:rPr>
          <w:rFonts w:ascii="Times New Roman" w:hAnsi="Times New Roman" w:cs="Times New Roman"/>
          <w:sz w:val="24"/>
          <w:szCs w:val="24"/>
        </w:rPr>
        <w:t xml:space="preserve">. </w:t>
      </w:r>
    </w:p>
    <w:p w:rsidR="00142A8E" w:rsidRPr="00142A8E" w:rsidRDefault="00142A8E" w:rsidP="00F07A0C">
      <w:pPr>
        <w:pStyle w:val="NoSpacing"/>
        <w:rPr>
          <w:rFonts w:ascii="Times New Roman" w:hAnsi="Times New Roman" w:cs="Times New Roman"/>
          <w:sz w:val="24"/>
          <w:szCs w:val="24"/>
        </w:rPr>
      </w:pPr>
    </w:p>
    <w:p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New Business</w:t>
      </w:r>
    </w:p>
    <w:p w:rsidR="00F07A0C" w:rsidRDefault="00527195" w:rsidP="00F07A0C">
      <w:pPr>
        <w:pStyle w:val="NoSpacing"/>
        <w:rPr>
          <w:rFonts w:ascii="Times New Roman" w:hAnsi="Times New Roman" w:cs="Times New Roman"/>
          <w:sz w:val="24"/>
          <w:szCs w:val="24"/>
        </w:rPr>
      </w:pPr>
      <w:r w:rsidRPr="00D872AC">
        <w:rPr>
          <w:rFonts w:ascii="Times New Roman" w:hAnsi="Times New Roman" w:cs="Times New Roman"/>
          <w:sz w:val="24"/>
          <w:szCs w:val="24"/>
          <w:u w:val="single"/>
        </w:rPr>
        <w:t>Amending our HOA covenant</w:t>
      </w:r>
      <w:r w:rsidR="00D872AC">
        <w:rPr>
          <w:rFonts w:ascii="Times New Roman" w:hAnsi="Times New Roman" w:cs="Times New Roman"/>
          <w:sz w:val="24"/>
          <w:szCs w:val="24"/>
          <w:u w:val="single"/>
        </w:rPr>
        <w:t>s</w:t>
      </w:r>
      <w:r>
        <w:rPr>
          <w:rFonts w:ascii="Times New Roman" w:hAnsi="Times New Roman" w:cs="Times New Roman"/>
          <w:sz w:val="24"/>
          <w:szCs w:val="24"/>
        </w:rPr>
        <w:t xml:space="preserve">- </w:t>
      </w:r>
      <w:r w:rsidR="00D872AC">
        <w:rPr>
          <w:rFonts w:ascii="Times New Roman" w:hAnsi="Times New Roman" w:cs="Times New Roman"/>
          <w:sz w:val="24"/>
          <w:szCs w:val="24"/>
        </w:rPr>
        <w:t>T</w:t>
      </w:r>
      <w:r>
        <w:rPr>
          <w:rFonts w:ascii="Times New Roman" w:hAnsi="Times New Roman" w:cs="Times New Roman"/>
          <w:sz w:val="24"/>
          <w:szCs w:val="24"/>
        </w:rPr>
        <w:t>his topic came up last month as we were talking about vehicles parked on the street which causes safety concerns. Rosa Gutierrez contacted several neighborhoods and an attorney. It is possible to amend the HOA covenants,</w:t>
      </w:r>
      <w:r w:rsidR="00C7050F">
        <w:rPr>
          <w:rFonts w:ascii="Times New Roman" w:hAnsi="Times New Roman" w:cs="Times New Roman"/>
          <w:sz w:val="24"/>
          <w:szCs w:val="24"/>
        </w:rPr>
        <w:t xml:space="preserve"> </w:t>
      </w:r>
      <w:r>
        <w:rPr>
          <w:rFonts w:ascii="Times New Roman" w:hAnsi="Times New Roman" w:cs="Times New Roman"/>
          <w:sz w:val="24"/>
          <w:szCs w:val="24"/>
        </w:rPr>
        <w:t>66% of home owners must agree. The main co</w:t>
      </w:r>
      <w:r w:rsidR="00C7050F">
        <w:rPr>
          <w:rFonts w:ascii="Times New Roman" w:hAnsi="Times New Roman" w:cs="Times New Roman"/>
          <w:sz w:val="24"/>
          <w:szCs w:val="24"/>
        </w:rPr>
        <w:t>ncern for our subdivision was the</w:t>
      </w:r>
      <w:r>
        <w:rPr>
          <w:rFonts w:ascii="Times New Roman" w:hAnsi="Times New Roman" w:cs="Times New Roman"/>
          <w:sz w:val="24"/>
          <w:szCs w:val="24"/>
        </w:rPr>
        <w:t xml:space="preserve"> parking on the street but since </w:t>
      </w:r>
      <w:r w:rsidR="00822F33">
        <w:rPr>
          <w:rFonts w:ascii="Times New Roman" w:hAnsi="Times New Roman" w:cs="Times New Roman"/>
          <w:sz w:val="24"/>
          <w:szCs w:val="24"/>
        </w:rPr>
        <w:t>HOA’s can’t enforce</w:t>
      </w:r>
      <w:r w:rsidR="00D872AC">
        <w:rPr>
          <w:rFonts w:ascii="Times New Roman" w:hAnsi="Times New Roman" w:cs="Times New Roman"/>
          <w:sz w:val="24"/>
          <w:szCs w:val="24"/>
        </w:rPr>
        <w:t xml:space="preserve"> it and there are no major concerns, there is no reason to try to amend the covenants. </w:t>
      </w:r>
      <w:r>
        <w:rPr>
          <w:rFonts w:ascii="Times New Roman" w:hAnsi="Times New Roman" w:cs="Times New Roman"/>
          <w:sz w:val="24"/>
          <w:szCs w:val="24"/>
        </w:rPr>
        <w:t xml:space="preserve"> </w:t>
      </w:r>
    </w:p>
    <w:p w:rsidR="00142A8E" w:rsidRDefault="00D872AC" w:rsidP="00F07A0C">
      <w:pPr>
        <w:pStyle w:val="NoSpacing"/>
        <w:rPr>
          <w:rFonts w:ascii="Times New Roman" w:hAnsi="Times New Roman" w:cs="Times New Roman"/>
          <w:sz w:val="24"/>
          <w:szCs w:val="24"/>
        </w:rPr>
      </w:pPr>
      <w:r>
        <w:rPr>
          <w:rFonts w:ascii="Times New Roman" w:hAnsi="Times New Roman" w:cs="Times New Roman"/>
          <w:sz w:val="24"/>
          <w:szCs w:val="24"/>
          <w:u w:val="single"/>
        </w:rPr>
        <w:t>Code Enforcement Meeting</w:t>
      </w:r>
      <w:r>
        <w:rPr>
          <w:rFonts w:ascii="Times New Roman" w:hAnsi="Times New Roman" w:cs="Times New Roman"/>
          <w:sz w:val="24"/>
          <w:szCs w:val="24"/>
        </w:rPr>
        <w:t xml:space="preserve">- Officer Rene from Quality of Life Gwinnett and Mr. Rooks from the Neighborhood Watch Program came and provided great information. Anyone can call the county to file a code violation, no personal information is required. </w:t>
      </w:r>
      <w:r w:rsidR="00C7050F">
        <w:rPr>
          <w:rFonts w:ascii="Times New Roman" w:hAnsi="Times New Roman" w:cs="Times New Roman"/>
          <w:sz w:val="24"/>
          <w:szCs w:val="24"/>
        </w:rPr>
        <w:t xml:space="preserve">The county covers most </w:t>
      </w:r>
      <w:r w:rsidR="00C7050F">
        <w:rPr>
          <w:rFonts w:ascii="Times New Roman" w:hAnsi="Times New Roman" w:cs="Times New Roman"/>
          <w:sz w:val="24"/>
          <w:szCs w:val="24"/>
        </w:rPr>
        <w:lastRenderedPageBreak/>
        <w:t xml:space="preserve">maintenance violations written in our HOA covenants. </w:t>
      </w:r>
      <w:r>
        <w:rPr>
          <w:rFonts w:ascii="Times New Roman" w:hAnsi="Times New Roman" w:cs="Times New Roman"/>
          <w:sz w:val="24"/>
          <w:szCs w:val="24"/>
        </w:rPr>
        <w:t>There were 5 residents present. More detail information about both agencies will be in the newsletter.</w:t>
      </w:r>
    </w:p>
    <w:p w:rsidR="00F07A0C" w:rsidRPr="00A227E0" w:rsidRDefault="00D872AC" w:rsidP="00F07A0C">
      <w:pPr>
        <w:pStyle w:val="NoSpacing"/>
        <w:rPr>
          <w:rFonts w:ascii="Times New Roman" w:hAnsi="Times New Roman" w:cs="Times New Roman"/>
          <w:sz w:val="24"/>
          <w:szCs w:val="24"/>
        </w:rPr>
      </w:pPr>
      <w:r>
        <w:rPr>
          <w:rFonts w:ascii="Times New Roman" w:hAnsi="Times New Roman" w:cs="Times New Roman"/>
          <w:sz w:val="24"/>
          <w:szCs w:val="24"/>
          <w:u w:val="single"/>
        </w:rPr>
        <w:t>Maintenance Letter</w:t>
      </w:r>
      <w:r w:rsidR="003A31D9" w:rsidRPr="003A31D9">
        <w:rPr>
          <w:rFonts w:ascii="Times New Roman" w:hAnsi="Times New Roman" w:cs="Times New Roman"/>
          <w:sz w:val="24"/>
          <w:szCs w:val="24"/>
          <w:u w:val="single"/>
        </w:rPr>
        <w:t>s</w:t>
      </w:r>
      <w:r>
        <w:rPr>
          <w:rFonts w:ascii="Times New Roman" w:hAnsi="Times New Roman" w:cs="Times New Roman"/>
          <w:sz w:val="24"/>
          <w:szCs w:val="24"/>
        </w:rPr>
        <w:t>- We will continue to mail maintenance letters for code violations. We encourage all residents (home owners and tenants) to communicate any concerns. Our goal is to have a safe community</w:t>
      </w:r>
      <w:r w:rsidR="00A227E0">
        <w:rPr>
          <w:rFonts w:ascii="Times New Roman" w:hAnsi="Times New Roman" w:cs="Times New Roman"/>
          <w:sz w:val="24"/>
          <w:szCs w:val="24"/>
        </w:rPr>
        <w:t xml:space="preserve"> for everyone</w:t>
      </w:r>
      <w:r>
        <w:rPr>
          <w:rFonts w:ascii="Times New Roman" w:hAnsi="Times New Roman" w:cs="Times New Roman"/>
          <w:sz w:val="24"/>
          <w:szCs w:val="24"/>
        </w:rPr>
        <w:t xml:space="preserve">. </w:t>
      </w:r>
    </w:p>
    <w:p w:rsidR="00F07A0C" w:rsidRPr="00F07A0C" w:rsidRDefault="00F07A0C" w:rsidP="00F07A0C">
      <w:pPr>
        <w:pStyle w:val="NoSpacing"/>
        <w:rPr>
          <w:rFonts w:ascii="Times New Roman" w:hAnsi="Times New Roman" w:cs="Times New Roman"/>
          <w:b/>
          <w:sz w:val="24"/>
          <w:szCs w:val="24"/>
        </w:rPr>
      </w:pPr>
    </w:p>
    <w:p w:rsidR="001213B6" w:rsidRPr="001213B6" w:rsidRDefault="001213B6" w:rsidP="00F07A0C">
      <w:pPr>
        <w:pStyle w:val="NoSpacing"/>
        <w:rPr>
          <w:rFonts w:ascii="Times New Roman" w:hAnsi="Times New Roman" w:cs="Times New Roman"/>
          <w:sz w:val="24"/>
          <w:szCs w:val="24"/>
        </w:rPr>
      </w:pPr>
      <w:r w:rsidRPr="001213B6">
        <w:rPr>
          <w:rFonts w:ascii="Times New Roman" w:hAnsi="Times New Roman" w:cs="Times New Roman"/>
          <w:sz w:val="24"/>
          <w:szCs w:val="24"/>
          <w:u w:val="single"/>
        </w:rPr>
        <w:t xml:space="preserve">Other- </w:t>
      </w:r>
      <w:r>
        <w:rPr>
          <w:rFonts w:ascii="Times New Roman" w:hAnsi="Times New Roman" w:cs="Times New Roman"/>
          <w:sz w:val="24"/>
          <w:szCs w:val="24"/>
        </w:rPr>
        <w:t>We are looking for put “Twin Brooks” on the stone wall at the entrance. The 2 prior estimates were very expensive (around $2</w:t>
      </w:r>
      <w:r w:rsidR="00C40C1D">
        <w:rPr>
          <w:rFonts w:ascii="Times New Roman" w:hAnsi="Times New Roman" w:cs="Times New Roman"/>
          <w:sz w:val="24"/>
          <w:szCs w:val="24"/>
        </w:rPr>
        <w:t>,</w:t>
      </w:r>
      <w:r>
        <w:rPr>
          <w:rFonts w:ascii="Times New Roman" w:hAnsi="Times New Roman" w:cs="Times New Roman"/>
          <w:sz w:val="24"/>
          <w:szCs w:val="24"/>
        </w:rPr>
        <w:t xml:space="preserve">000). Rosa Gutierrez will continue to look for other options. </w:t>
      </w:r>
    </w:p>
    <w:p w:rsidR="001213B6" w:rsidRDefault="001213B6" w:rsidP="00F07A0C">
      <w:pPr>
        <w:pStyle w:val="NoSpacing"/>
        <w:rPr>
          <w:rFonts w:ascii="Times New Roman" w:hAnsi="Times New Roman" w:cs="Times New Roman"/>
          <w:b/>
          <w:sz w:val="24"/>
          <w:szCs w:val="24"/>
        </w:rPr>
      </w:pPr>
    </w:p>
    <w:p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Adjournment</w:t>
      </w:r>
    </w:p>
    <w:p w:rsidR="003A31D9" w:rsidRDefault="003A31D9" w:rsidP="00F07A0C">
      <w:pPr>
        <w:pStyle w:val="NoSpacing"/>
        <w:rPr>
          <w:rFonts w:ascii="Times New Roman" w:hAnsi="Times New Roman" w:cs="Times New Roman"/>
          <w:sz w:val="24"/>
          <w:szCs w:val="24"/>
        </w:rPr>
      </w:pPr>
      <w:r>
        <w:rPr>
          <w:rFonts w:ascii="Times New Roman" w:hAnsi="Times New Roman" w:cs="Times New Roman"/>
          <w:sz w:val="24"/>
          <w:szCs w:val="24"/>
        </w:rPr>
        <w:t xml:space="preserve">The meeting </w:t>
      </w:r>
      <w:r w:rsidR="00A227E0">
        <w:rPr>
          <w:rFonts w:ascii="Times New Roman" w:hAnsi="Times New Roman" w:cs="Times New Roman"/>
          <w:sz w:val="24"/>
          <w:szCs w:val="24"/>
        </w:rPr>
        <w:t>was adjourned approximately at 8:40</w:t>
      </w:r>
      <w:r>
        <w:rPr>
          <w:rFonts w:ascii="Times New Roman" w:hAnsi="Times New Roman" w:cs="Times New Roman"/>
          <w:sz w:val="24"/>
          <w:szCs w:val="24"/>
        </w:rPr>
        <w:t xml:space="preserve"> </w:t>
      </w:r>
      <w:r w:rsidR="00A227E0">
        <w:rPr>
          <w:rFonts w:ascii="Times New Roman" w:hAnsi="Times New Roman" w:cs="Times New Roman"/>
          <w:sz w:val="24"/>
          <w:szCs w:val="24"/>
        </w:rPr>
        <w:t>pm. Next meeting will be October 5</w:t>
      </w:r>
      <w:r w:rsidRPr="003A31D9">
        <w:rPr>
          <w:rFonts w:ascii="Times New Roman" w:hAnsi="Times New Roman" w:cs="Times New Roman"/>
          <w:sz w:val="24"/>
          <w:szCs w:val="24"/>
          <w:vertAlign w:val="superscript"/>
        </w:rPr>
        <w:t>th</w:t>
      </w:r>
      <w:r>
        <w:rPr>
          <w:rFonts w:ascii="Times New Roman" w:hAnsi="Times New Roman" w:cs="Times New Roman"/>
          <w:sz w:val="24"/>
          <w:szCs w:val="24"/>
        </w:rPr>
        <w:t xml:space="preserve">, 2018. </w:t>
      </w:r>
    </w:p>
    <w:p w:rsidR="0044590B" w:rsidRDefault="0044590B" w:rsidP="00F07A0C">
      <w:pPr>
        <w:pStyle w:val="NoSpacing"/>
        <w:rPr>
          <w:rFonts w:ascii="Times New Roman" w:hAnsi="Times New Roman" w:cs="Times New Roman"/>
          <w:sz w:val="24"/>
          <w:szCs w:val="24"/>
        </w:rPr>
      </w:pPr>
    </w:p>
    <w:tbl>
      <w:tblPr>
        <w:tblStyle w:val="TableGrid"/>
        <w:tblpPr w:leftFromText="180" w:rightFromText="180" w:vertAnchor="page" w:horzAnchor="margin" w:tblpY="7306"/>
        <w:tblW w:w="9918" w:type="dxa"/>
        <w:tblInd w:w="0" w:type="dxa"/>
        <w:tblLook w:val="04A0" w:firstRow="1" w:lastRow="0" w:firstColumn="1" w:lastColumn="0" w:noHBand="0" w:noVBand="1"/>
      </w:tblPr>
      <w:tblGrid>
        <w:gridCol w:w="2358"/>
        <w:gridCol w:w="2510"/>
        <w:gridCol w:w="3070"/>
        <w:gridCol w:w="1980"/>
      </w:tblGrid>
      <w:tr w:rsidR="001213B6" w:rsidRPr="009A5598" w:rsidTr="001213B6">
        <w:tc>
          <w:tcPr>
            <w:tcW w:w="2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Name</w:t>
            </w:r>
          </w:p>
        </w:tc>
        <w:tc>
          <w:tcPr>
            <w:tcW w:w="2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Address</w:t>
            </w:r>
          </w:p>
        </w:tc>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Email</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Phone #</w:t>
            </w:r>
          </w:p>
        </w:tc>
      </w:tr>
      <w:tr w:rsidR="001213B6" w:rsidTr="001213B6">
        <w:trPr>
          <w:trHeight w:val="495"/>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Pr>
              <w:rPr>
                <w:rFonts w:ascii="Times New Roman" w:hAnsi="Times New Roman" w:cs="Times New Roman"/>
                <w:sz w:val="24"/>
                <w:szCs w:val="24"/>
              </w:rPr>
            </w:pPr>
          </w:p>
          <w:p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Brandon Prince</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Pr>
              <w:rPr>
                <w:rFonts w:ascii="Times New Roman" w:hAnsi="Times New Roman" w:cs="Times New Roman"/>
                <w:sz w:val="24"/>
                <w:szCs w:val="24"/>
              </w:rPr>
            </w:pPr>
          </w:p>
          <w:p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385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 w:rsidR="001213B6" w:rsidRPr="00F36FB2" w:rsidRDefault="006D18C6" w:rsidP="001213B6">
            <w:hyperlink r:id="rId7" w:history="1">
              <w:r w:rsidR="001213B6" w:rsidRPr="00F36FB2">
                <w:rPr>
                  <w:rStyle w:val="Hyperlink"/>
                  <w:rFonts w:ascii="Times New Roman" w:hAnsi="Times New Roman" w:cs="Times New Roman"/>
                  <w:color w:val="auto"/>
                  <w:sz w:val="24"/>
                  <w:szCs w:val="24"/>
                </w:rPr>
                <w:t>Rbprince67@gmail.com</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Pr>
              <w:rPr>
                <w:rFonts w:ascii="Times New Roman" w:hAnsi="Times New Roman" w:cs="Times New Roman"/>
                <w:sz w:val="24"/>
                <w:szCs w:val="24"/>
              </w:rPr>
            </w:pPr>
          </w:p>
          <w:p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(404) 915-4565</w:t>
            </w:r>
          </w:p>
        </w:tc>
      </w:tr>
      <w:tr w:rsidR="001213B6" w:rsidTr="001213B6">
        <w:trPr>
          <w:trHeight w:val="393"/>
        </w:trPr>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Pr="003F1193" w:rsidRDefault="001213B6" w:rsidP="001213B6">
            <w:pPr>
              <w:rPr>
                <w:rFonts w:ascii="Times New Roman" w:hAnsi="Times New Roman" w:cs="Times New Roman"/>
                <w:sz w:val="24"/>
                <w:szCs w:val="24"/>
              </w:rPr>
            </w:pPr>
          </w:p>
          <w:p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 xml:space="preserve">Dorothy </w:t>
            </w:r>
            <w:proofErr w:type="spellStart"/>
            <w:r w:rsidRPr="003F1193">
              <w:rPr>
                <w:rFonts w:ascii="Times New Roman" w:hAnsi="Times New Roman" w:cs="Times New Roman"/>
                <w:sz w:val="24"/>
                <w:szCs w:val="24"/>
              </w:rPr>
              <w:t>Blagmon</w:t>
            </w:r>
            <w:proofErr w:type="spellEnd"/>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Pr="003F1193" w:rsidRDefault="001213B6" w:rsidP="001213B6">
            <w:pPr>
              <w:rPr>
                <w:rFonts w:ascii="Times New Roman" w:hAnsi="Times New Roman" w:cs="Times New Roman"/>
                <w:sz w:val="24"/>
                <w:szCs w:val="24"/>
              </w:rPr>
            </w:pPr>
          </w:p>
          <w:p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480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Pr="003F1193" w:rsidRDefault="001213B6" w:rsidP="001213B6"/>
          <w:p w:rsidR="001213B6" w:rsidRPr="003F1193" w:rsidRDefault="006D18C6" w:rsidP="001213B6">
            <w:hyperlink r:id="rId8" w:history="1">
              <w:r w:rsidR="001213B6" w:rsidRPr="003F1193">
                <w:rPr>
                  <w:rStyle w:val="Hyperlink"/>
                </w:rPr>
                <w:t>dblag@bellsouth.net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Pr="003F1193" w:rsidRDefault="001213B6" w:rsidP="001213B6">
            <w:pPr>
              <w:rPr>
                <w:rFonts w:ascii="Times New Roman" w:hAnsi="Times New Roman" w:cs="Times New Roman"/>
                <w:sz w:val="24"/>
                <w:szCs w:val="24"/>
              </w:rPr>
            </w:pPr>
          </w:p>
          <w:p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(404) 583-5658</w:t>
            </w:r>
          </w:p>
        </w:tc>
      </w:tr>
      <w:tr w:rsidR="001213B6" w:rsidTr="001213B6">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Pr>
              <w:rPr>
                <w:rFonts w:ascii="Times New Roman" w:hAnsi="Times New Roman" w:cs="Times New Roman"/>
                <w:sz w:val="24"/>
                <w:szCs w:val="24"/>
              </w:rPr>
            </w:pPr>
          </w:p>
          <w:p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Doug and Becky Risk</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Pr>
              <w:rPr>
                <w:rFonts w:ascii="Times New Roman" w:hAnsi="Times New Roman" w:cs="Times New Roman"/>
                <w:sz w:val="24"/>
                <w:szCs w:val="24"/>
              </w:rPr>
            </w:pPr>
          </w:p>
          <w:p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425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 w:rsidR="001213B6" w:rsidRPr="00F36FB2" w:rsidRDefault="006D18C6" w:rsidP="001213B6">
            <w:hyperlink r:id="rId9" w:history="1">
              <w:r w:rsidR="001213B6" w:rsidRPr="00F36FB2">
                <w:rPr>
                  <w:rStyle w:val="Hyperlink"/>
                  <w:rFonts w:ascii="Times New Roman" w:hAnsi="Times New Roman" w:cs="Times New Roman"/>
                  <w:color w:val="auto"/>
                  <w:sz w:val="24"/>
                  <w:szCs w:val="24"/>
                </w:rPr>
                <w:t>dbi</w:t>
              </w:r>
              <w:r w:rsidR="001213B6" w:rsidRPr="00F36FB2">
                <w:rPr>
                  <w:rStyle w:val="Hyperlink"/>
                  <w:color w:val="auto"/>
                </w:rPr>
                <w:t>s</w:t>
              </w:r>
              <w:r w:rsidR="001213B6" w:rsidRPr="00F36FB2">
                <w:rPr>
                  <w:rStyle w:val="Hyperlink"/>
                  <w:rFonts w:ascii="Times New Roman" w:hAnsi="Times New Roman" w:cs="Times New Roman"/>
                  <w:color w:val="auto"/>
                  <w:sz w:val="24"/>
                  <w:szCs w:val="24"/>
                </w:rPr>
                <w:t>risk@charter.net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1213B6" w:rsidRPr="00F36FB2" w:rsidRDefault="001213B6" w:rsidP="001213B6">
            <w:pPr>
              <w:rPr>
                <w:rFonts w:ascii="Times New Roman" w:hAnsi="Times New Roman" w:cs="Times New Roman"/>
                <w:sz w:val="24"/>
                <w:szCs w:val="24"/>
              </w:rPr>
            </w:pPr>
          </w:p>
          <w:p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(678) 343-3500</w:t>
            </w:r>
          </w:p>
        </w:tc>
      </w:tr>
      <w:tr w:rsidR="001213B6" w:rsidTr="001213B6">
        <w:trPr>
          <w:trHeight w:val="378"/>
        </w:trPr>
        <w:tc>
          <w:tcPr>
            <w:tcW w:w="2358" w:type="dxa"/>
            <w:tcBorders>
              <w:top w:val="single" w:sz="4" w:space="0" w:color="auto"/>
              <w:left w:val="single" w:sz="4" w:space="0" w:color="auto"/>
              <w:bottom w:val="single" w:sz="4" w:space="0" w:color="auto"/>
              <w:right w:val="single" w:sz="4" w:space="0" w:color="auto"/>
            </w:tcBorders>
            <w:shd w:val="clear" w:color="auto" w:fill="auto"/>
          </w:tcPr>
          <w:p w:rsidR="001213B6" w:rsidRPr="0044590B" w:rsidRDefault="001213B6" w:rsidP="001213B6">
            <w:pPr>
              <w:rPr>
                <w:rFonts w:ascii="Times New Roman" w:hAnsi="Times New Roman" w:cs="Times New Roman"/>
                <w:sz w:val="24"/>
                <w:szCs w:val="24"/>
              </w:rPr>
            </w:pPr>
          </w:p>
          <w:p w:rsidR="001213B6" w:rsidRPr="0044590B" w:rsidRDefault="001213B6" w:rsidP="001213B6">
            <w:pPr>
              <w:rPr>
                <w:rFonts w:ascii="Times New Roman" w:hAnsi="Times New Roman" w:cs="Times New Roman"/>
                <w:sz w:val="24"/>
                <w:szCs w:val="24"/>
              </w:rPr>
            </w:pPr>
            <w:r w:rsidRPr="0044590B">
              <w:rPr>
                <w:rFonts w:ascii="Times New Roman" w:hAnsi="Times New Roman" w:cs="Times New Roman"/>
                <w:sz w:val="24"/>
                <w:szCs w:val="24"/>
              </w:rPr>
              <w:t>Gloria Moreno</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1213B6" w:rsidRPr="0044590B" w:rsidRDefault="001213B6" w:rsidP="001213B6">
            <w:pPr>
              <w:jc w:val="both"/>
              <w:rPr>
                <w:rFonts w:ascii="Times New Roman" w:hAnsi="Times New Roman" w:cs="Times New Roman"/>
                <w:sz w:val="24"/>
                <w:szCs w:val="24"/>
              </w:rPr>
            </w:pPr>
          </w:p>
          <w:p w:rsidR="001213B6" w:rsidRPr="0044590B" w:rsidRDefault="001213B6" w:rsidP="001213B6">
            <w:pPr>
              <w:jc w:val="both"/>
              <w:rPr>
                <w:rFonts w:ascii="Times New Roman" w:hAnsi="Times New Roman" w:cs="Times New Roman"/>
                <w:sz w:val="24"/>
                <w:szCs w:val="24"/>
              </w:rPr>
            </w:pPr>
            <w:r w:rsidRPr="0044590B">
              <w:rPr>
                <w:rFonts w:ascii="Times New Roman" w:hAnsi="Times New Roman" w:cs="Times New Roman"/>
                <w:sz w:val="24"/>
                <w:szCs w:val="24"/>
              </w:rPr>
              <w:t>400 Twin Brook Way</w:t>
            </w: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1213B6" w:rsidRPr="0044590B" w:rsidRDefault="001213B6" w:rsidP="001213B6">
            <w:pPr>
              <w:rPr>
                <w:rFonts w:ascii="Times New Roman" w:hAnsi="Times New Roman" w:cs="Times New Roman"/>
                <w:sz w:val="24"/>
                <w:szCs w:val="24"/>
              </w:rPr>
            </w:pPr>
          </w:p>
          <w:p w:rsidR="001213B6" w:rsidRPr="0044590B" w:rsidRDefault="001213B6" w:rsidP="001213B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213B6" w:rsidRPr="0044590B" w:rsidRDefault="001213B6" w:rsidP="001213B6">
            <w:pPr>
              <w:rPr>
                <w:rFonts w:ascii="Times New Roman" w:hAnsi="Times New Roman" w:cs="Times New Roman"/>
                <w:sz w:val="24"/>
                <w:szCs w:val="24"/>
              </w:rPr>
            </w:pPr>
          </w:p>
          <w:p w:rsidR="001213B6" w:rsidRPr="0044590B" w:rsidRDefault="001213B6" w:rsidP="001213B6">
            <w:pPr>
              <w:rPr>
                <w:rFonts w:ascii="Times New Roman" w:hAnsi="Times New Roman" w:cs="Times New Roman"/>
                <w:sz w:val="24"/>
                <w:szCs w:val="24"/>
              </w:rPr>
            </w:pPr>
            <w:r w:rsidRPr="0044590B">
              <w:rPr>
                <w:rFonts w:ascii="Times New Roman" w:hAnsi="Times New Roman" w:cs="Times New Roman"/>
                <w:sz w:val="24"/>
                <w:szCs w:val="24"/>
              </w:rPr>
              <w:t>(678) 516-0931</w:t>
            </w:r>
          </w:p>
        </w:tc>
      </w:tr>
      <w:tr w:rsidR="001213B6" w:rsidTr="001213B6">
        <w:trPr>
          <w:trHeight w:val="570"/>
        </w:trPr>
        <w:tc>
          <w:tcPr>
            <w:tcW w:w="2358"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proofErr w:type="spellStart"/>
            <w:r>
              <w:rPr>
                <w:rFonts w:ascii="Times New Roman" w:hAnsi="Times New Roman" w:cs="Times New Roman"/>
                <w:sz w:val="24"/>
                <w:szCs w:val="24"/>
              </w:rPr>
              <w:t>Gildas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Kinigi</w:t>
            </w:r>
            <w:proofErr w:type="spellEnd"/>
          </w:p>
        </w:tc>
        <w:tc>
          <w:tcPr>
            <w:tcW w:w="2510" w:type="dxa"/>
            <w:tcBorders>
              <w:top w:val="single" w:sz="4" w:space="0" w:color="auto"/>
              <w:left w:val="single" w:sz="4" w:space="0" w:color="auto"/>
              <w:bottom w:val="single" w:sz="4" w:space="0" w:color="auto"/>
              <w:right w:val="single" w:sz="4" w:space="0" w:color="auto"/>
            </w:tcBorders>
          </w:tcPr>
          <w:p w:rsidR="001213B6" w:rsidRDefault="001213B6" w:rsidP="001213B6">
            <w:pPr>
              <w:jc w:val="both"/>
              <w:rPr>
                <w:rFonts w:ascii="Times New Roman" w:hAnsi="Times New Roman" w:cs="Times New Roman"/>
                <w:sz w:val="24"/>
                <w:szCs w:val="24"/>
              </w:rPr>
            </w:pPr>
          </w:p>
          <w:p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250 Twin Brook Way</w:t>
            </w:r>
          </w:p>
        </w:tc>
        <w:tc>
          <w:tcPr>
            <w:tcW w:w="3070" w:type="dxa"/>
            <w:tcBorders>
              <w:top w:val="single" w:sz="4" w:space="0" w:color="auto"/>
              <w:left w:val="single" w:sz="4" w:space="0" w:color="auto"/>
              <w:bottom w:val="single" w:sz="4" w:space="0" w:color="auto"/>
              <w:right w:val="single" w:sz="4" w:space="0" w:color="auto"/>
            </w:tcBorders>
          </w:tcPr>
          <w:p w:rsidR="001213B6" w:rsidRDefault="001213B6" w:rsidP="001213B6"/>
          <w:p w:rsidR="001213B6" w:rsidRDefault="006D18C6" w:rsidP="001213B6">
            <w:pPr>
              <w:rPr>
                <w:rFonts w:ascii="Times New Roman" w:hAnsi="Times New Roman" w:cs="Times New Roman"/>
                <w:sz w:val="24"/>
                <w:szCs w:val="24"/>
              </w:rPr>
            </w:pPr>
            <w:hyperlink r:id="rId10" w:history="1">
              <w:r w:rsidR="001213B6">
                <w:rPr>
                  <w:rStyle w:val="Hyperlink"/>
                  <w:rFonts w:ascii="Times New Roman" w:hAnsi="Times New Roman" w:cs="Times New Roman"/>
                  <w:sz w:val="24"/>
                  <w:szCs w:val="24"/>
                </w:rPr>
                <w:t>kinigigil@gmail.com</w:t>
              </w:r>
            </w:hyperlink>
          </w:p>
        </w:tc>
        <w:tc>
          <w:tcPr>
            <w:tcW w:w="1980"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(408) 839-7759</w:t>
            </w:r>
          </w:p>
        </w:tc>
      </w:tr>
      <w:tr w:rsidR="001213B6" w:rsidTr="001213B6">
        <w:trPr>
          <w:trHeight w:val="519"/>
        </w:trPr>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proofErr w:type="spellStart"/>
            <w:r>
              <w:rPr>
                <w:rFonts w:ascii="Times New Roman" w:hAnsi="Times New Roman" w:cs="Times New Roman"/>
                <w:sz w:val="24"/>
                <w:szCs w:val="24"/>
              </w:rPr>
              <w:t>Kristhian</w:t>
            </w:r>
            <w:proofErr w:type="spellEnd"/>
            <w:r>
              <w:rPr>
                <w:rFonts w:ascii="Times New Roman" w:hAnsi="Times New Roman" w:cs="Times New Roman"/>
                <w:sz w:val="24"/>
                <w:szCs w:val="24"/>
              </w:rPr>
              <w:t xml:space="preserve"> Diaz</w:t>
            </w:r>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Default="001213B6" w:rsidP="001213B6">
            <w:pPr>
              <w:jc w:val="both"/>
              <w:rPr>
                <w:rFonts w:ascii="Times New Roman" w:hAnsi="Times New Roman" w:cs="Times New Roman"/>
                <w:sz w:val="24"/>
                <w:szCs w:val="24"/>
              </w:rPr>
            </w:pPr>
          </w:p>
          <w:p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235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Default="001213B6" w:rsidP="001213B6"/>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(470) 234-0109</w:t>
            </w:r>
          </w:p>
        </w:tc>
      </w:tr>
      <w:tr w:rsidR="001213B6" w:rsidTr="001213B6">
        <w:trPr>
          <w:trHeight w:val="570"/>
        </w:trPr>
        <w:tc>
          <w:tcPr>
            <w:tcW w:w="2358" w:type="dxa"/>
            <w:tcBorders>
              <w:top w:val="single" w:sz="4" w:space="0" w:color="auto"/>
              <w:left w:val="single" w:sz="4" w:space="0" w:color="auto"/>
              <w:bottom w:val="single" w:sz="4" w:space="0" w:color="auto"/>
              <w:right w:val="single" w:sz="4" w:space="0" w:color="auto"/>
            </w:tcBorders>
          </w:tcPr>
          <w:p w:rsidR="001213B6" w:rsidRDefault="001213B6" w:rsidP="001213B6">
            <w:pPr>
              <w:jc w:val="cente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Marie Nguyen</w:t>
            </w:r>
          </w:p>
        </w:tc>
        <w:tc>
          <w:tcPr>
            <w:tcW w:w="2510"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330 Twin Brook Way</w:t>
            </w:r>
          </w:p>
        </w:tc>
        <w:tc>
          <w:tcPr>
            <w:tcW w:w="3070" w:type="dxa"/>
            <w:tcBorders>
              <w:top w:val="single" w:sz="4" w:space="0" w:color="auto"/>
              <w:left w:val="single" w:sz="4" w:space="0" w:color="auto"/>
              <w:bottom w:val="single" w:sz="4" w:space="0" w:color="auto"/>
              <w:right w:val="single" w:sz="4" w:space="0" w:color="auto"/>
            </w:tcBorders>
          </w:tcPr>
          <w:p w:rsidR="001213B6" w:rsidRDefault="001213B6" w:rsidP="001213B6"/>
          <w:p w:rsidR="001213B6" w:rsidRDefault="006D18C6" w:rsidP="001213B6">
            <w:hyperlink r:id="rId11" w:history="1">
              <w:r w:rsidR="001213B6">
                <w:rPr>
                  <w:rStyle w:val="Hyperlink"/>
                  <w:rFonts w:ascii="Times New Roman" w:hAnsi="Times New Roman" w:cs="Times New Roman"/>
                  <w:sz w:val="24"/>
                  <w:szCs w:val="24"/>
                </w:rPr>
                <w:t>Lysdefrnce01@gmail.com</w:t>
              </w:r>
            </w:hyperlink>
          </w:p>
        </w:tc>
        <w:tc>
          <w:tcPr>
            <w:tcW w:w="1980"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(404) 433-5526</w:t>
            </w:r>
          </w:p>
        </w:tc>
      </w:tr>
      <w:tr w:rsidR="001213B6" w:rsidTr="001213B6">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 xml:space="preserve">Marlene </w:t>
            </w:r>
            <w:proofErr w:type="spellStart"/>
            <w:r>
              <w:rPr>
                <w:rFonts w:ascii="Times New Roman" w:hAnsi="Times New Roman" w:cs="Times New Roman"/>
                <w:sz w:val="24"/>
                <w:szCs w:val="24"/>
              </w:rPr>
              <w:t>Fosque</w:t>
            </w:r>
            <w:proofErr w:type="spellEnd"/>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Pr>
              <w:jc w:val="both"/>
              <w:rPr>
                <w:rFonts w:ascii="Times New Roman" w:hAnsi="Times New Roman" w:cs="Times New Roman"/>
                <w:sz w:val="24"/>
                <w:szCs w:val="24"/>
              </w:rPr>
            </w:pPr>
          </w:p>
          <w:p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215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 w:rsidR="001213B6" w:rsidRDefault="006D18C6" w:rsidP="001213B6">
            <w:pPr>
              <w:rPr>
                <w:rFonts w:ascii="Times New Roman" w:hAnsi="Times New Roman" w:cs="Times New Roman"/>
                <w:sz w:val="24"/>
                <w:szCs w:val="24"/>
              </w:rPr>
            </w:pPr>
            <w:hyperlink r:id="rId12" w:history="1">
              <w:r w:rsidR="001213B6">
                <w:rPr>
                  <w:rStyle w:val="Hyperlink"/>
                </w:rPr>
                <w:t>fosquem@bellsouth.net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(770) 367-3709</w:t>
            </w:r>
          </w:p>
        </w:tc>
      </w:tr>
      <w:tr w:rsidR="001213B6" w:rsidTr="001213B6">
        <w:trPr>
          <w:trHeight w:val="557"/>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Pr>
              <w:jc w:val="cente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Rosa Gutierrez</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Pr>
              <w:jc w:val="both"/>
              <w:rPr>
                <w:rFonts w:ascii="Times New Roman" w:hAnsi="Times New Roman" w:cs="Times New Roman"/>
                <w:sz w:val="24"/>
                <w:szCs w:val="24"/>
              </w:rPr>
            </w:pPr>
          </w:p>
          <w:p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420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 w:rsidR="001213B6" w:rsidRDefault="006D18C6" w:rsidP="001213B6">
            <w:hyperlink r:id="rId13" w:history="1">
              <w:r w:rsidR="001213B6">
                <w:rPr>
                  <w:rStyle w:val="Hyperlink"/>
                  <w:rFonts w:ascii="Times New Roman" w:hAnsi="Times New Roman" w:cs="Times New Roman"/>
                  <w:sz w:val="24"/>
                  <w:szCs w:val="24"/>
                </w:rPr>
                <w:t>Rosagutierrez21@yahoo.com</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(678) 682-4946</w:t>
            </w:r>
          </w:p>
        </w:tc>
      </w:tr>
      <w:tr w:rsidR="001213B6" w:rsidTr="001213B6">
        <w:trPr>
          <w:trHeight w:val="495"/>
        </w:trPr>
        <w:tc>
          <w:tcPr>
            <w:tcW w:w="2358"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Yolanda Reece</w:t>
            </w:r>
          </w:p>
        </w:tc>
        <w:tc>
          <w:tcPr>
            <w:tcW w:w="2510"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930 Twin Brook Ct</w:t>
            </w:r>
          </w:p>
        </w:tc>
        <w:tc>
          <w:tcPr>
            <w:tcW w:w="3070" w:type="dxa"/>
            <w:tcBorders>
              <w:top w:val="single" w:sz="4" w:space="0" w:color="auto"/>
              <w:left w:val="single" w:sz="4" w:space="0" w:color="auto"/>
              <w:bottom w:val="single" w:sz="4" w:space="0" w:color="auto"/>
              <w:right w:val="single" w:sz="4" w:space="0" w:color="auto"/>
            </w:tcBorders>
          </w:tcPr>
          <w:p w:rsidR="001213B6" w:rsidRDefault="001213B6" w:rsidP="001213B6"/>
          <w:p w:rsidR="001213B6" w:rsidRDefault="006D18C6" w:rsidP="001213B6">
            <w:hyperlink r:id="rId14" w:history="1">
              <w:r w:rsidR="001213B6">
                <w:rPr>
                  <w:rStyle w:val="Hyperlink"/>
                  <w:rFonts w:ascii="Times New Roman" w:hAnsi="Times New Roman" w:cs="Times New Roman"/>
                  <w:sz w:val="24"/>
                  <w:szCs w:val="24"/>
                </w:rPr>
                <w:t>Yolanda5_reece@yahoo.com</w:t>
              </w:r>
            </w:hyperlink>
          </w:p>
        </w:tc>
        <w:tc>
          <w:tcPr>
            <w:tcW w:w="1980"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(865) 394-2101</w:t>
            </w:r>
          </w:p>
        </w:tc>
      </w:tr>
      <w:tr w:rsidR="001213B6" w:rsidTr="001213B6">
        <w:trPr>
          <w:trHeight w:val="570"/>
        </w:trPr>
        <w:tc>
          <w:tcPr>
            <w:tcW w:w="2358"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Yusuf Carroll</w:t>
            </w:r>
          </w:p>
        </w:tc>
        <w:tc>
          <w:tcPr>
            <w:tcW w:w="2510" w:type="dxa"/>
            <w:tcBorders>
              <w:top w:val="single" w:sz="4" w:space="0" w:color="auto"/>
              <w:left w:val="single" w:sz="4" w:space="0" w:color="auto"/>
              <w:bottom w:val="single" w:sz="4" w:space="0" w:color="auto"/>
              <w:right w:val="single" w:sz="4" w:space="0" w:color="auto"/>
            </w:tcBorders>
          </w:tcPr>
          <w:p w:rsidR="001213B6" w:rsidRDefault="001213B6" w:rsidP="001213B6">
            <w:pPr>
              <w:jc w:val="both"/>
              <w:rPr>
                <w:rFonts w:ascii="Times New Roman" w:hAnsi="Times New Roman" w:cs="Times New Roman"/>
                <w:sz w:val="24"/>
                <w:szCs w:val="24"/>
              </w:rPr>
            </w:pPr>
          </w:p>
          <w:p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240 Twin Brook Way</w:t>
            </w:r>
          </w:p>
        </w:tc>
        <w:tc>
          <w:tcPr>
            <w:tcW w:w="3070" w:type="dxa"/>
            <w:tcBorders>
              <w:top w:val="single" w:sz="4" w:space="0" w:color="auto"/>
              <w:left w:val="single" w:sz="4" w:space="0" w:color="auto"/>
              <w:bottom w:val="single" w:sz="4" w:space="0" w:color="auto"/>
              <w:right w:val="single" w:sz="4" w:space="0" w:color="auto"/>
            </w:tcBorders>
          </w:tcPr>
          <w:p w:rsidR="001213B6" w:rsidRDefault="001213B6" w:rsidP="001213B6"/>
          <w:p w:rsidR="001213B6" w:rsidRDefault="006D18C6" w:rsidP="001213B6">
            <w:hyperlink r:id="rId15" w:history="1">
              <w:r w:rsidR="001213B6">
                <w:rPr>
                  <w:rStyle w:val="Hyperlink"/>
                  <w:rFonts w:ascii="Times New Roman" w:hAnsi="Times New Roman" w:cs="Times New Roman"/>
                  <w:sz w:val="24"/>
                  <w:szCs w:val="24"/>
                </w:rPr>
                <w:t>yhcarroll@hotmail.com</w:t>
              </w:r>
            </w:hyperlink>
          </w:p>
        </w:tc>
        <w:tc>
          <w:tcPr>
            <w:tcW w:w="1980" w:type="dxa"/>
            <w:tcBorders>
              <w:top w:val="single" w:sz="4" w:space="0" w:color="auto"/>
              <w:left w:val="single" w:sz="4" w:space="0" w:color="auto"/>
              <w:bottom w:val="single" w:sz="4" w:space="0" w:color="auto"/>
              <w:right w:val="single" w:sz="4" w:space="0" w:color="auto"/>
            </w:tcBorders>
          </w:tcPr>
          <w:p w:rsidR="001213B6" w:rsidRDefault="001213B6" w:rsidP="001213B6">
            <w:pPr>
              <w:rPr>
                <w:rFonts w:ascii="Times New Roman" w:hAnsi="Times New Roman" w:cs="Times New Roman"/>
                <w:sz w:val="24"/>
                <w:szCs w:val="24"/>
              </w:rPr>
            </w:pPr>
          </w:p>
          <w:p w:rsidR="001213B6" w:rsidRDefault="001213B6" w:rsidP="001213B6">
            <w:pPr>
              <w:rPr>
                <w:rFonts w:ascii="Times New Roman" w:hAnsi="Times New Roman" w:cs="Times New Roman"/>
                <w:sz w:val="24"/>
                <w:szCs w:val="24"/>
              </w:rPr>
            </w:pPr>
            <w:r>
              <w:rPr>
                <w:rFonts w:ascii="Times New Roman" w:hAnsi="Times New Roman" w:cs="Times New Roman"/>
                <w:sz w:val="24"/>
                <w:szCs w:val="24"/>
              </w:rPr>
              <w:t>(678) 761-7629</w:t>
            </w:r>
          </w:p>
        </w:tc>
      </w:tr>
    </w:tbl>
    <w:p w:rsidR="0044590B" w:rsidRPr="00AE2132" w:rsidRDefault="0044590B" w:rsidP="0044590B">
      <w:pPr>
        <w:pStyle w:val="NoSpacing"/>
        <w:jc w:val="center"/>
        <w:rPr>
          <w:rFonts w:ascii="Poor Richard" w:hAnsi="Poor Richard"/>
          <w:sz w:val="36"/>
          <w:szCs w:val="36"/>
        </w:rPr>
      </w:pPr>
      <w:r w:rsidRPr="00AE2132">
        <w:rPr>
          <w:rFonts w:ascii="Poor Richard" w:hAnsi="Poor Richard"/>
          <w:sz w:val="36"/>
          <w:szCs w:val="36"/>
        </w:rPr>
        <w:t>HOA Meeting Attendance</w:t>
      </w:r>
    </w:p>
    <w:p w:rsidR="0044590B" w:rsidRPr="00AE2132" w:rsidRDefault="000731C1" w:rsidP="0044590B">
      <w:pPr>
        <w:pStyle w:val="NoSpacing"/>
        <w:jc w:val="center"/>
        <w:rPr>
          <w:rFonts w:ascii="Poor Richard" w:hAnsi="Poor Richard"/>
          <w:sz w:val="36"/>
          <w:szCs w:val="36"/>
        </w:rPr>
      </w:pPr>
      <w:r>
        <w:rPr>
          <w:rFonts w:ascii="Poor Richard" w:hAnsi="Poor Richard"/>
          <w:sz w:val="36"/>
          <w:szCs w:val="36"/>
        </w:rPr>
        <w:t>July</w:t>
      </w:r>
      <w:r w:rsidR="0044590B">
        <w:rPr>
          <w:rFonts w:ascii="Poor Richard" w:hAnsi="Poor Richard"/>
          <w:sz w:val="36"/>
          <w:szCs w:val="36"/>
        </w:rPr>
        <w:t xml:space="preserve"> </w:t>
      </w:r>
      <w:r w:rsidR="0044590B" w:rsidRPr="00AE2132">
        <w:rPr>
          <w:rFonts w:ascii="Poor Richard" w:hAnsi="Poor Richard"/>
          <w:sz w:val="36"/>
          <w:szCs w:val="36"/>
        </w:rPr>
        <w:t>2</w:t>
      </w:r>
      <w:r>
        <w:rPr>
          <w:rFonts w:ascii="Poor Richard" w:hAnsi="Poor Richard"/>
          <w:sz w:val="36"/>
          <w:szCs w:val="36"/>
        </w:rPr>
        <w:t>7</w:t>
      </w:r>
      <w:r w:rsidR="0044590B" w:rsidRPr="00AE2132">
        <w:rPr>
          <w:rFonts w:ascii="Poor Richard" w:hAnsi="Poor Richard"/>
          <w:sz w:val="36"/>
          <w:szCs w:val="36"/>
        </w:rPr>
        <w:t>, 2018</w:t>
      </w:r>
      <w:bookmarkStart w:id="0" w:name="_GoBack"/>
      <w:bookmarkEnd w:id="0"/>
    </w:p>
    <w:p w:rsidR="0044590B" w:rsidRPr="00A227E0" w:rsidRDefault="0044590B" w:rsidP="00A227E0">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(Highlighted names indicates they were present)</w:t>
      </w:r>
    </w:p>
    <w:sectPr w:rsidR="0044590B" w:rsidRPr="00A227E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C6" w:rsidRDefault="006D18C6" w:rsidP="00C8622B">
      <w:pPr>
        <w:spacing w:after="0" w:line="240" w:lineRule="auto"/>
      </w:pPr>
      <w:r>
        <w:separator/>
      </w:r>
    </w:p>
  </w:endnote>
  <w:endnote w:type="continuationSeparator" w:id="0">
    <w:p w:rsidR="006D18C6" w:rsidRDefault="006D18C6" w:rsidP="00C8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C6" w:rsidRDefault="006D18C6" w:rsidP="00C8622B">
      <w:pPr>
        <w:spacing w:after="0" w:line="240" w:lineRule="auto"/>
      </w:pPr>
      <w:r>
        <w:separator/>
      </w:r>
    </w:p>
  </w:footnote>
  <w:footnote w:type="continuationSeparator" w:id="0">
    <w:p w:rsidR="006D18C6" w:rsidRDefault="006D18C6" w:rsidP="00C86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2B" w:rsidRPr="00C8622B" w:rsidRDefault="00C8622B" w:rsidP="00C8622B">
    <w:pPr>
      <w:spacing w:after="0" w:line="240" w:lineRule="auto"/>
      <w:rPr>
        <w:rFonts w:ascii="Poor Richard" w:eastAsia="Times New Roman" w:hAnsi="Poor Richard" w:cs="Times New Roman"/>
        <w:b/>
        <w:sz w:val="72"/>
        <w:szCs w:val="72"/>
      </w:rPr>
    </w:pPr>
    <w:r w:rsidRPr="00D70441">
      <w:rPr>
        <w:rFonts w:ascii="Old English Text MT" w:hAnsi="Old English Text MT"/>
        <w:b/>
        <w:noProof/>
        <w:sz w:val="56"/>
        <w:szCs w:val="44"/>
      </w:rPr>
      <w:drawing>
        <wp:anchor distT="0" distB="0" distL="114300" distR="114300" simplePos="0" relativeHeight="251659264" behindDoc="0" locked="0" layoutInCell="1" allowOverlap="1" wp14:anchorId="327910B6" wp14:editId="6982E71D">
          <wp:simplePos x="0" y="0"/>
          <wp:positionH relativeFrom="column">
            <wp:posOffset>238125</wp:posOffset>
          </wp:positionH>
          <wp:positionV relativeFrom="paragraph">
            <wp:posOffset>-209550</wp:posOffset>
          </wp:positionV>
          <wp:extent cx="723900" cy="1066800"/>
          <wp:effectExtent l="0" t="0" r="0" b="0"/>
          <wp:wrapSquare wrapText="bothSides"/>
          <wp:docPr id="1" name="Picture 1" descr="H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22B">
      <w:rPr>
        <w:rFonts w:ascii="Poor Richard" w:eastAsia="Times New Roman" w:hAnsi="Poor Richard" w:cs="Times New Roman"/>
        <w:b/>
        <w:sz w:val="72"/>
        <w:szCs w:val="72"/>
      </w:rPr>
      <w:t xml:space="preserve"> </w:t>
    </w:r>
    <w:r>
      <w:rPr>
        <w:rFonts w:ascii="Poor Richard" w:eastAsia="Times New Roman" w:hAnsi="Poor Richard" w:cs="Times New Roman"/>
        <w:b/>
        <w:sz w:val="72"/>
        <w:szCs w:val="72"/>
      </w:rPr>
      <w:t xml:space="preserve">      </w:t>
    </w:r>
    <w:r>
      <w:rPr>
        <w:rFonts w:ascii="Poor Richard" w:eastAsia="Times New Roman" w:hAnsi="Poor Richard" w:cs="Times New Roman"/>
        <w:b/>
        <w:sz w:val="72"/>
        <w:szCs w:val="72"/>
      </w:rPr>
      <w:tab/>
      <w:t xml:space="preserve">  </w:t>
    </w:r>
    <w:r w:rsidRPr="00C8622B">
      <w:rPr>
        <w:rFonts w:ascii="Poor Richard" w:eastAsia="Times New Roman" w:hAnsi="Poor Richard" w:cs="Times New Roman"/>
        <w:b/>
        <w:sz w:val="72"/>
        <w:szCs w:val="72"/>
      </w:rPr>
      <w:t>Twin Brooks Subdivision</w:t>
    </w:r>
  </w:p>
  <w:p w:rsidR="00C8622B" w:rsidRPr="00C8622B" w:rsidRDefault="00CB7730" w:rsidP="00C8622B">
    <w:pPr>
      <w:spacing w:after="0" w:line="240" w:lineRule="auto"/>
      <w:jc w:val="center"/>
      <w:rPr>
        <w:rFonts w:ascii="Poor Richard" w:eastAsia="Times New Roman" w:hAnsi="Poor Richard" w:cs="Times New Roman"/>
        <w:b/>
        <w:sz w:val="24"/>
        <w:szCs w:val="24"/>
      </w:rPr>
    </w:pPr>
    <w:r>
      <w:rPr>
        <w:rFonts w:ascii="Poor Richard" w:eastAsia="Times New Roman" w:hAnsi="Poor Richard" w:cs="Times New Roman"/>
        <w:sz w:val="24"/>
        <w:szCs w:val="24"/>
      </w:rPr>
      <w:t xml:space="preserve">         </w:t>
    </w:r>
    <w:r w:rsidR="00C8622B" w:rsidRPr="00C8622B">
      <w:rPr>
        <w:rFonts w:ascii="Poor Richard" w:eastAsia="Times New Roman" w:hAnsi="Poor Richard" w:cs="Times New Roman"/>
        <w:sz w:val="24"/>
        <w:szCs w:val="24"/>
      </w:rPr>
      <w:t>P.O. Box 692 Lawrenceville GA 30046</w:t>
    </w:r>
  </w:p>
  <w:p w:rsidR="00C8622B" w:rsidRPr="00C8622B" w:rsidRDefault="00C8622B" w:rsidP="00C8622B">
    <w:pPr>
      <w:spacing w:after="0" w:line="240" w:lineRule="auto"/>
      <w:ind w:left="720"/>
      <w:rPr>
        <w:rFonts w:ascii="Poor Richard" w:eastAsia="Times New Roman" w:hAnsi="Poor Richard" w:cs="Times New Roman"/>
        <w:sz w:val="24"/>
        <w:szCs w:val="24"/>
      </w:rPr>
    </w:pPr>
    <w:r w:rsidRPr="00C8622B">
      <w:rPr>
        <w:rFonts w:ascii="Poor Richard" w:eastAsia="Times New Roman" w:hAnsi="Poor Richard" w:cs="Times New Roman"/>
        <w:sz w:val="24"/>
        <w:szCs w:val="24"/>
      </w:rPr>
      <w:t xml:space="preserve">                                                                 </w:t>
    </w:r>
    <w:r w:rsidR="00CB7730">
      <w:rPr>
        <w:rFonts w:ascii="Poor Richard" w:eastAsia="Times New Roman" w:hAnsi="Poor Richard" w:cs="Times New Roman"/>
        <w:sz w:val="24"/>
        <w:szCs w:val="24"/>
      </w:rPr>
      <w:t xml:space="preserve">                 </w:t>
    </w:r>
    <w:hyperlink r:id="rId2" w:history="1">
      <w:r w:rsidR="00CB7730" w:rsidRPr="0060797A">
        <w:rPr>
          <w:rStyle w:val="Hyperlink"/>
          <w:rFonts w:ascii="Poor Richard" w:eastAsia="Times New Roman" w:hAnsi="Poor Richard" w:cs="Times New Roman"/>
          <w:sz w:val="24"/>
          <w:szCs w:val="24"/>
        </w:rPr>
        <w:t>Tbha@twinbrooks.org</w:t>
      </w:r>
    </w:hyperlink>
  </w:p>
  <w:p w:rsidR="00C8622B" w:rsidRPr="00C8622B" w:rsidRDefault="00C8622B" w:rsidP="00C8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2B"/>
    <w:rsid w:val="000731C1"/>
    <w:rsid w:val="001069B0"/>
    <w:rsid w:val="001213B6"/>
    <w:rsid w:val="00142A8E"/>
    <w:rsid w:val="00202FEA"/>
    <w:rsid w:val="0020448C"/>
    <w:rsid w:val="002322F9"/>
    <w:rsid w:val="003A31D9"/>
    <w:rsid w:val="003E7F85"/>
    <w:rsid w:val="003F1193"/>
    <w:rsid w:val="0044590B"/>
    <w:rsid w:val="00452428"/>
    <w:rsid w:val="00527195"/>
    <w:rsid w:val="006D18C6"/>
    <w:rsid w:val="007A6221"/>
    <w:rsid w:val="00822F33"/>
    <w:rsid w:val="00834ED0"/>
    <w:rsid w:val="009507DF"/>
    <w:rsid w:val="00966E76"/>
    <w:rsid w:val="009B2C57"/>
    <w:rsid w:val="00A227E0"/>
    <w:rsid w:val="00A807FD"/>
    <w:rsid w:val="00AF3F2C"/>
    <w:rsid w:val="00AF7BA9"/>
    <w:rsid w:val="00BA1513"/>
    <w:rsid w:val="00C40C1D"/>
    <w:rsid w:val="00C7050F"/>
    <w:rsid w:val="00C8622B"/>
    <w:rsid w:val="00C904D5"/>
    <w:rsid w:val="00CB7730"/>
    <w:rsid w:val="00CC3EE2"/>
    <w:rsid w:val="00D10C49"/>
    <w:rsid w:val="00D872AC"/>
    <w:rsid w:val="00DA1409"/>
    <w:rsid w:val="00DC21B6"/>
    <w:rsid w:val="00F0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B"/>
  </w:style>
  <w:style w:type="paragraph" w:styleId="Footer">
    <w:name w:val="footer"/>
    <w:basedOn w:val="Normal"/>
    <w:link w:val="FooterChar"/>
    <w:uiPriority w:val="99"/>
    <w:unhideWhenUsed/>
    <w:rsid w:val="00C8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B"/>
  </w:style>
  <w:style w:type="paragraph" w:styleId="BalloonText">
    <w:name w:val="Balloon Text"/>
    <w:basedOn w:val="Normal"/>
    <w:link w:val="BalloonTextChar"/>
    <w:uiPriority w:val="99"/>
    <w:semiHidden/>
    <w:unhideWhenUsed/>
    <w:rsid w:val="00C86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2B"/>
    <w:rPr>
      <w:rFonts w:ascii="Tahoma" w:hAnsi="Tahoma" w:cs="Tahoma"/>
      <w:sz w:val="16"/>
      <w:szCs w:val="16"/>
    </w:rPr>
  </w:style>
  <w:style w:type="character" w:styleId="Hyperlink">
    <w:name w:val="Hyperlink"/>
    <w:basedOn w:val="DefaultParagraphFont"/>
    <w:uiPriority w:val="99"/>
    <w:unhideWhenUsed/>
    <w:rsid w:val="00C8622B"/>
    <w:rPr>
      <w:color w:val="0000FF" w:themeColor="hyperlink"/>
      <w:u w:val="single"/>
    </w:rPr>
  </w:style>
  <w:style w:type="paragraph" w:styleId="NoSpacing">
    <w:name w:val="No Spacing"/>
    <w:uiPriority w:val="1"/>
    <w:qFormat/>
    <w:rsid w:val="00C8622B"/>
    <w:pPr>
      <w:spacing w:after="0" w:line="240" w:lineRule="auto"/>
    </w:pPr>
  </w:style>
  <w:style w:type="table" w:styleId="TableGrid">
    <w:name w:val="Table Grid"/>
    <w:basedOn w:val="TableNormal"/>
    <w:uiPriority w:val="39"/>
    <w:rsid w:val="00445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B"/>
  </w:style>
  <w:style w:type="paragraph" w:styleId="Footer">
    <w:name w:val="footer"/>
    <w:basedOn w:val="Normal"/>
    <w:link w:val="FooterChar"/>
    <w:uiPriority w:val="99"/>
    <w:unhideWhenUsed/>
    <w:rsid w:val="00C8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B"/>
  </w:style>
  <w:style w:type="paragraph" w:styleId="BalloonText">
    <w:name w:val="Balloon Text"/>
    <w:basedOn w:val="Normal"/>
    <w:link w:val="BalloonTextChar"/>
    <w:uiPriority w:val="99"/>
    <w:semiHidden/>
    <w:unhideWhenUsed/>
    <w:rsid w:val="00C86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2B"/>
    <w:rPr>
      <w:rFonts w:ascii="Tahoma" w:hAnsi="Tahoma" w:cs="Tahoma"/>
      <w:sz w:val="16"/>
      <w:szCs w:val="16"/>
    </w:rPr>
  </w:style>
  <w:style w:type="character" w:styleId="Hyperlink">
    <w:name w:val="Hyperlink"/>
    <w:basedOn w:val="DefaultParagraphFont"/>
    <w:uiPriority w:val="99"/>
    <w:unhideWhenUsed/>
    <w:rsid w:val="00C8622B"/>
    <w:rPr>
      <w:color w:val="0000FF" w:themeColor="hyperlink"/>
      <w:u w:val="single"/>
    </w:rPr>
  </w:style>
  <w:style w:type="paragraph" w:styleId="NoSpacing">
    <w:name w:val="No Spacing"/>
    <w:uiPriority w:val="1"/>
    <w:qFormat/>
    <w:rsid w:val="00C8622B"/>
    <w:pPr>
      <w:spacing w:after="0" w:line="240" w:lineRule="auto"/>
    </w:pPr>
  </w:style>
  <w:style w:type="table" w:styleId="TableGrid">
    <w:name w:val="Table Grid"/>
    <w:basedOn w:val="TableNormal"/>
    <w:uiPriority w:val="39"/>
    <w:rsid w:val="00445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lag@bellsouth.net" TargetMode="External"/><Relationship Id="rId13" Type="http://schemas.openxmlformats.org/officeDocument/2006/relationships/hyperlink" Target="mailto:Rosagutierrez21@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prince67@gmail.com" TargetMode="External"/><Relationship Id="rId12" Type="http://schemas.openxmlformats.org/officeDocument/2006/relationships/hyperlink" Target="mailto:fosquem@bellsouth.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ysdefrnce01@gmail.com" TargetMode="External"/><Relationship Id="rId5" Type="http://schemas.openxmlformats.org/officeDocument/2006/relationships/footnotes" Target="footnotes.xml"/><Relationship Id="rId15" Type="http://schemas.openxmlformats.org/officeDocument/2006/relationships/hyperlink" Target="mailto:yhcarroll@hotmail.com" TargetMode="External"/><Relationship Id="rId10" Type="http://schemas.openxmlformats.org/officeDocument/2006/relationships/hyperlink" Target="mailto:kinigigil@gmail.com" TargetMode="External"/><Relationship Id="rId4" Type="http://schemas.openxmlformats.org/officeDocument/2006/relationships/webSettings" Target="webSettings.xml"/><Relationship Id="rId9" Type="http://schemas.openxmlformats.org/officeDocument/2006/relationships/hyperlink" Target="mailto:dbisrisk@charter.net" TargetMode="External"/><Relationship Id="rId14" Type="http://schemas.openxmlformats.org/officeDocument/2006/relationships/hyperlink" Target="mailto:Yolanda5_reece@yahoo.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bha@twinbrook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Morgan &amp; Morgan, P.A.</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Gutierrez x4047</dc:creator>
  <cp:lastModifiedBy>Rosa Gutierrez x4047</cp:lastModifiedBy>
  <cp:revision>7</cp:revision>
  <dcterms:created xsi:type="dcterms:W3CDTF">2018-08-02T16:50:00Z</dcterms:created>
  <dcterms:modified xsi:type="dcterms:W3CDTF">2018-09-12T16:00:00Z</dcterms:modified>
</cp:coreProperties>
</file>