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895BD" w14:textId="77777777" w:rsidR="00982023" w:rsidRDefault="00982023" w:rsidP="00BB656F">
      <w:pPr>
        <w:pStyle w:val="BodyText"/>
      </w:pPr>
    </w:p>
    <w:tbl>
      <w:tblPr>
        <w:tblStyle w:val="TableGrid"/>
        <w:tblW w:w="0" w:type="auto"/>
        <w:tblInd w:w="100" w:type="dxa"/>
        <w:tblLook w:val="04A0" w:firstRow="1" w:lastRow="0" w:firstColumn="1" w:lastColumn="0" w:noHBand="0" w:noVBand="1"/>
      </w:tblPr>
      <w:tblGrid>
        <w:gridCol w:w="9160"/>
      </w:tblGrid>
      <w:tr w:rsidR="00982023" w14:paraId="3E5783E4" w14:textId="77777777" w:rsidTr="00571028">
        <w:trPr>
          <w:trHeight w:val="1228"/>
        </w:trPr>
        <w:tc>
          <w:tcPr>
            <w:tcW w:w="9160" w:type="dxa"/>
            <w:shd w:val="clear" w:color="auto" w:fill="A8D08D" w:themeFill="accent6" w:themeFillTint="99"/>
          </w:tcPr>
          <w:p w14:paraId="21C525A4" w14:textId="77777777" w:rsidR="00982023" w:rsidRDefault="00982023" w:rsidP="00694E73">
            <w:pPr>
              <w:spacing w:before="77"/>
              <w:rPr>
                <w:b/>
              </w:rPr>
            </w:pPr>
          </w:p>
          <w:p w14:paraId="2341BDFA" w14:textId="77777777" w:rsidR="00982023" w:rsidRDefault="00982023" w:rsidP="00694E73">
            <w:pPr>
              <w:spacing w:before="77"/>
              <w:rPr>
                <w:b/>
              </w:rPr>
            </w:pPr>
            <w:r>
              <w:rPr>
                <w:b/>
              </w:rPr>
              <w:t>Rodbourne Cheney Baptist Church</w:t>
            </w:r>
          </w:p>
          <w:p w14:paraId="297D133B" w14:textId="2B096080" w:rsidR="00982023" w:rsidRDefault="00571028" w:rsidP="00694E73">
            <w:pPr>
              <w:spacing w:before="77"/>
              <w:rPr>
                <w:b/>
              </w:rPr>
            </w:pPr>
            <w:r>
              <w:rPr>
                <w:noProof/>
                <w:lang w:val="en-GB" w:eastAsia="en-GB"/>
              </w:rPr>
              <w:drawing>
                <wp:inline distT="0" distB="0" distL="0" distR="0" wp14:anchorId="3B070134" wp14:editId="16C6039B">
                  <wp:extent cx="2981325" cy="295275"/>
                  <wp:effectExtent l="0" t="0" r="9525" b="0"/>
                  <wp:docPr id="1" name="Picture 1" descr="https://img1.wsimg.com/isteam/ip/6148df9a-1da0-4d07-a697-1b97293b750e/logo/02841be2-6c42-488e-bd5b-9597f9524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6148df9a-1da0-4d07-a697-1b97293b750e/logo/02841be2-6c42-488e-bd5b-9597f95240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95275"/>
                          </a:xfrm>
                          <a:prstGeom prst="rect">
                            <a:avLst/>
                          </a:prstGeom>
                          <a:noFill/>
                          <a:ln>
                            <a:noFill/>
                          </a:ln>
                        </pic:spPr>
                      </pic:pic>
                    </a:graphicData>
                  </a:graphic>
                </wp:inline>
              </w:drawing>
            </w:r>
          </w:p>
        </w:tc>
      </w:tr>
    </w:tbl>
    <w:p w14:paraId="3E6BAA47" w14:textId="77777777" w:rsidR="00982023" w:rsidRDefault="00982023" w:rsidP="00694E73">
      <w:pPr>
        <w:spacing w:before="77"/>
        <w:ind w:left="100"/>
        <w:rPr>
          <w:b/>
        </w:rPr>
      </w:pPr>
    </w:p>
    <w:p w14:paraId="43704793" w14:textId="4169640A" w:rsidR="00982023" w:rsidRPr="000B04EC" w:rsidRDefault="00651C3C" w:rsidP="000B04EC">
      <w:pPr>
        <w:pStyle w:val="Title"/>
        <w:rPr>
          <w:sz w:val="36"/>
          <w:szCs w:val="36"/>
        </w:rPr>
      </w:pPr>
      <w:r>
        <w:rPr>
          <w:sz w:val="36"/>
          <w:szCs w:val="36"/>
        </w:rPr>
        <w:t xml:space="preserve">Safeguarding </w:t>
      </w:r>
      <w:r w:rsidR="000B04EC" w:rsidRPr="000B04EC">
        <w:rPr>
          <w:sz w:val="36"/>
          <w:szCs w:val="36"/>
        </w:rPr>
        <w:t>Policy</w:t>
      </w:r>
    </w:p>
    <w:p w14:paraId="4576ADD1" w14:textId="77777777" w:rsidR="00982023" w:rsidRDefault="00982023" w:rsidP="00694E73">
      <w:pPr>
        <w:spacing w:before="77"/>
        <w:ind w:left="100"/>
        <w:rPr>
          <w:b/>
        </w:rPr>
      </w:pPr>
    </w:p>
    <w:p w14:paraId="74F6F57A" w14:textId="77777777" w:rsidR="00694E73" w:rsidRDefault="00694E73" w:rsidP="000B04EC">
      <w:pPr>
        <w:pStyle w:val="Heading1"/>
      </w:pPr>
      <w:r>
        <w:t>Contents:</w:t>
      </w:r>
    </w:p>
    <w:p w14:paraId="41343F42" w14:textId="77777777" w:rsidR="00694E73" w:rsidRDefault="00694E73" w:rsidP="00694E73">
      <w:pPr>
        <w:pStyle w:val="BodyText"/>
        <w:spacing w:before="2"/>
        <w:rPr>
          <w:b/>
        </w:rPr>
      </w:pPr>
    </w:p>
    <w:p w14:paraId="0C6B9D39" w14:textId="77777777" w:rsidR="00694E73" w:rsidRDefault="00694E73" w:rsidP="00694E73">
      <w:pPr>
        <w:pStyle w:val="ListParagraph"/>
        <w:numPr>
          <w:ilvl w:val="0"/>
          <w:numId w:val="2"/>
        </w:numPr>
        <w:tabs>
          <w:tab w:val="left" w:pos="819"/>
          <w:tab w:val="left" w:pos="821"/>
        </w:tabs>
        <w:spacing w:before="1" w:line="252" w:lineRule="exact"/>
        <w:ind w:hanging="720"/>
      </w:pPr>
      <w:r>
        <w:t>Statement of</w:t>
      </w:r>
      <w:r>
        <w:rPr>
          <w:spacing w:val="-4"/>
        </w:rPr>
        <w:t xml:space="preserve"> </w:t>
      </w:r>
      <w:r>
        <w:t>Intent</w:t>
      </w:r>
    </w:p>
    <w:p w14:paraId="177B49CF" w14:textId="77777777" w:rsidR="00694E73" w:rsidRDefault="00694E73" w:rsidP="00694E73">
      <w:pPr>
        <w:pStyle w:val="ListParagraph"/>
        <w:numPr>
          <w:ilvl w:val="0"/>
          <w:numId w:val="2"/>
        </w:numPr>
        <w:tabs>
          <w:tab w:val="left" w:pos="819"/>
          <w:tab w:val="left" w:pos="821"/>
        </w:tabs>
        <w:spacing w:line="252" w:lineRule="exact"/>
        <w:ind w:hanging="720"/>
      </w:pPr>
      <w:r>
        <w:t>Aim and</w:t>
      </w:r>
      <w:r>
        <w:rPr>
          <w:spacing w:val="-2"/>
        </w:rPr>
        <w:t xml:space="preserve"> </w:t>
      </w:r>
      <w:r>
        <w:t>Scope</w:t>
      </w:r>
    </w:p>
    <w:p w14:paraId="6FCB4338" w14:textId="535A6D79" w:rsidR="00694E73" w:rsidRDefault="00694E73" w:rsidP="00694E73">
      <w:pPr>
        <w:pStyle w:val="ListParagraph"/>
        <w:numPr>
          <w:ilvl w:val="0"/>
          <w:numId w:val="2"/>
        </w:numPr>
        <w:tabs>
          <w:tab w:val="left" w:pos="819"/>
          <w:tab w:val="left" w:pos="821"/>
        </w:tabs>
        <w:spacing w:line="252" w:lineRule="exact"/>
        <w:ind w:hanging="720"/>
      </w:pPr>
      <w:r>
        <w:t>Responsibilities</w:t>
      </w:r>
    </w:p>
    <w:p w14:paraId="4F269E50" w14:textId="701C8CA9" w:rsidR="008D1CAD" w:rsidRDefault="008D1CAD" w:rsidP="00694E73">
      <w:pPr>
        <w:pStyle w:val="ListParagraph"/>
        <w:numPr>
          <w:ilvl w:val="0"/>
          <w:numId w:val="2"/>
        </w:numPr>
        <w:tabs>
          <w:tab w:val="left" w:pos="819"/>
          <w:tab w:val="left" w:pos="821"/>
        </w:tabs>
        <w:spacing w:line="252" w:lineRule="exact"/>
        <w:ind w:hanging="720"/>
      </w:pPr>
      <w:r>
        <w:t>Reporting</w:t>
      </w:r>
    </w:p>
    <w:p w14:paraId="63DE9DF3" w14:textId="77777777" w:rsidR="00694E73" w:rsidRDefault="00694E73" w:rsidP="00694E73">
      <w:pPr>
        <w:pStyle w:val="ListParagraph"/>
        <w:numPr>
          <w:ilvl w:val="0"/>
          <w:numId w:val="2"/>
        </w:numPr>
        <w:tabs>
          <w:tab w:val="left" w:pos="819"/>
          <w:tab w:val="left" w:pos="821"/>
        </w:tabs>
        <w:spacing w:line="252" w:lineRule="exact"/>
        <w:ind w:hanging="720"/>
      </w:pPr>
      <w:r>
        <w:t>Monitoring and</w:t>
      </w:r>
      <w:r>
        <w:rPr>
          <w:spacing w:val="-9"/>
        </w:rPr>
        <w:t xml:space="preserve"> </w:t>
      </w:r>
      <w:r>
        <w:t>Review</w:t>
      </w:r>
    </w:p>
    <w:p w14:paraId="6E5E4E9D" w14:textId="77777777" w:rsidR="00694E73" w:rsidRDefault="00694E73" w:rsidP="00694E73">
      <w:pPr>
        <w:pStyle w:val="BodyText"/>
        <w:rPr>
          <w:sz w:val="20"/>
        </w:rPr>
      </w:pPr>
    </w:p>
    <w:p w14:paraId="32FAC6FC" w14:textId="77777777" w:rsidR="00694E73" w:rsidRDefault="00694E73" w:rsidP="000B04EC">
      <w:pPr>
        <w:pStyle w:val="Heading1"/>
        <w:numPr>
          <w:ilvl w:val="0"/>
          <w:numId w:val="3"/>
        </w:numPr>
        <w:ind w:hanging="720"/>
      </w:pPr>
      <w:r>
        <w:t>Statement of</w:t>
      </w:r>
      <w:r>
        <w:rPr>
          <w:spacing w:val="-9"/>
        </w:rPr>
        <w:t xml:space="preserve"> </w:t>
      </w:r>
      <w:r>
        <w:t>intent</w:t>
      </w:r>
    </w:p>
    <w:p w14:paraId="59B08564" w14:textId="77777777" w:rsidR="00694E73" w:rsidRDefault="00694E73" w:rsidP="00694E73">
      <w:pPr>
        <w:pStyle w:val="BodyText"/>
        <w:rPr>
          <w:b/>
        </w:rPr>
      </w:pPr>
    </w:p>
    <w:p w14:paraId="63FA30FB" w14:textId="3F075D3F" w:rsidR="00694E73" w:rsidRPr="00A71AE1" w:rsidRDefault="00694E73" w:rsidP="00694E73">
      <w:pPr>
        <w:pStyle w:val="BodyText"/>
        <w:ind w:left="100" w:right="142"/>
      </w:pPr>
      <w:r w:rsidRPr="00A71AE1">
        <w:t xml:space="preserve">Rodbourne Cheney Baptist Church </w:t>
      </w:r>
      <w:r w:rsidR="000C2288" w:rsidRPr="00A71AE1">
        <w:t>(r</w:t>
      </w:r>
      <w:r w:rsidR="009525A1" w:rsidRPr="00A71AE1">
        <w:t xml:space="preserve">eferred </w:t>
      </w:r>
      <w:r w:rsidR="000C2288" w:rsidRPr="00A71AE1">
        <w:t xml:space="preserve">to </w:t>
      </w:r>
      <w:r w:rsidR="009525A1" w:rsidRPr="00A71AE1">
        <w:t xml:space="preserve">as the </w:t>
      </w:r>
      <w:r w:rsidR="000C2288" w:rsidRPr="00A71AE1">
        <w:t xml:space="preserve">Church through the policy) </w:t>
      </w:r>
      <w:r w:rsidRPr="00A71AE1">
        <w:t xml:space="preserve">regards </w:t>
      </w:r>
      <w:r w:rsidR="00651C3C" w:rsidRPr="00A71AE1">
        <w:t xml:space="preserve">protection of children and young people from harm as </w:t>
      </w:r>
      <w:r w:rsidR="00BB656F">
        <w:t xml:space="preserve">a </w:t>
      </w:r>
      <w:r w:rsidR="00651C3C" w:rsidRPr="00A71AE1">
        <w:t xml:space="preserve">priority to create a safe environment to grow and feel safe. </w:t>
      </w:r>
    </w:p>
    <w:p w14:paraId="77CA6847" w14:textId="69294619" w:rsidR="00651C3C" w:rsidRPr="00A71AE1" w:rsidRDefault="00651C3C" w:rsidP="00694E73">
      <w:pPr>
        <w:pStyle w:val="BodyText"/>
        <w:ind w:left="100" w:right="142"/>
      </w:pPr>
    </w:p>
    <w:p w14:paraId="6F732B2F" w14:textId="690DEB1E" w:rsidR="00134AD1" w:rsidRPr="00A71AE1" w:rsidRDefault="00134AD1" w:rsidP="00694E73">
      <w:pPr>
        <w:pStyle w:val="BodyText"/>
        <w:ind w:left="100" w:right="142"/>
      </w:pPr>
      <w:r w:rsidRPr="00A71AE1">
        <w:t xml:space="preserve">The Church </w:t>
      </w:r>
      <w:proofErr w:type="spellStart"/>
      <w:r w:rsidRPr="00A71AE1">
        <w:t>recognises</w:t>
      </w:r>
      <w:proofErr w:type="spellEnd"/>
      <w:r w:rsidRPr="00A71AE1">
        <w:t xml:space="preserve"> its responsibilities for the safeguarding of all children and young people under the age of 18 (regardless of gender, ethnicity or ability) as set out in The Children Act 1989 and 2004 </w:t>
      </w:r>
      <w:r w:rsidRPr="00A71AE1">
        <w:rPr>
          <w:i/>
        </w:rPr>
        <w:t>Safe from Harm</w:t>
      </w:r>
      <w:r w:rsidRPr="00A71AE1">
        <w:t xml:space="preserve"> (HM Government 1994) and </w:t>
      </w:r>
      <w:r w:rsidRPr="00A71AE1">
        <w:rPr>
          <w:i/>
        </w:rPr>
        <w:t>Working Together to Safeguard Children</w:t>
      </w:r>
      <w:r w:rsidRPr="00A71AE1">
        <w:t xml:space="preserve"> (HM Government 2010).</w:t>
      </w:r>
    </w:p>
    <w:p w14:paraId="5601D2EF" w14:textId="1F061064" w:rsidR="00134AD1" w:rsidRPr="00A71AE1" w:rsidRDefault="00134AD1" w:rsidP="00694E73">
      <w:pPr>
        <w:pStyle w:val="BodyText"/>
        <w:ind w:left="100" w:right="142"/>
      </w:pPr>
    </w:p>
    <w:p w14:paraId="46AF7F94" w14:textId="75308CCE" w:rsidR="00134AD1" w:rsidRPr="00A71AE1" w:rsidRDefault="00134AD1" w:rsidP="00694E73">
      <w:pPr>
        <w:pStyle w:val="BodyText"/>
        <w:ind w:left="100" w:right="142"/>
      </w:pPr>
      <w:r w:rsidRPr="00A71AE1">
        <w:t>To fulf</w:t>
      </w:r>
      <w:r w:rsidR="00BB656F">
        <w:t>ill</w:t>
      </w:r>
      <w:r w:rsidR="00A71AE1" w:rsidRPr="00A71AE1">
        <w:t xml:space="preserve"> this vision/purpose </w:t>
      </w:r>
      <w:r w:rsidR="00BB656F">
        <w:t xml:space="preserve">of </w:t>
      </w:r>
      <w:r w:rsidR="00A71AE1" w:rsidRPr="00A71AE1">
        <w:t>the C</w:t>
      </w:r>
      <w:r w:rsidR="00BB656F">
        <w:t>hurch, which is to “Know Jesus and make Him K</w:t>
      </w:r>
      <w:r w:rsidRPr="00A71AE1">
        <w:t>nown</w:t>
      </w:r>
      <w:r w:rsidR="00BB656F">
        <w:t>”</w:t>
      </w:r>
      <w:r w:rsidRPr="00A71AE1">
        <w:t xml:space="preserve">, </w:t>
      </w:r>
      <w:r w:rsidR="00A71AE1" w:rsidRPr="00A71AE1">
        <w:t xml:space="preserve">the membership </w:t>
      </w:r>
      <w:r w:rsidR="00CB0D45" w:rsidRPr="00A71AE1">
        <w:t>is</w:t>
      </w:r>
      <w:r w:rsidR="00A71AE1" w:rsidRPr="00A71AE1">
        <w:t xml:space="preserve"> co</w:t>
      </w:r>
      <w:r w:rsidR="00BB656F">
        <w:t>mmitted to nurturing, protecting</w:t>
      </w:r>
      <w:r w:rsidR="00A71AE1" w:rsidRPr="00A71AE1">
        <w:t xml:space="preserve"> and safeguarding of all children and young people associated with the Church and will pray for them regularly.  The Church w</w:t>
      </w:r>
      <w:r w:rsidR="00CB0D45">
        <w:t>i</w:t>
      </w:r>
      <w:r w:rsidR="00A71AE1" w:rsidRPr="00A71AE1">
        <w:t>ll:</w:t>
      </w:r>
    </w:p>
    <w:p w14:paraId="1035FD5B" w14:textId="77777777" w:rsidR="00694E73" w:rsidRPr="00A71AE1" w:rsidRDefault="00694E73" w:rsidP="00694E73">
      <w:pPr>
        <w:pStyle w:val="BodyText"/>
        <w:spacing w:before="10"/>
      </w:pPr>
    </w:p>
    <w:p w14:paraId="02453C51" w14:textId="5384DE9A" w:rsidR="00694E73" w:rsidRPr="00A71AE1" w:rsidRDefault="00694E73" w:rsidP="00694E73">
      <w:pPr>
        <w:pStyle w:val="ListParagraph"/>
        <w:numPr>
          <w:ilvl w:val="1"/>
          <w:numId w:val="1"/>
        </w:numPr>
        <w:tabs>
          <w:tab w:val="left" w:pos="819"/>
          <w:tab w:val="left" w:pos="821"/>
        </w:tabs>
        <w:spacing w:before="1"/>
        <w:ind w:right="643"/>
      </w:pPr>
      <w:r w:rsidRPr="00A71AE1">
        <w:t xml:space="preserve">Maintain </w:t>
      </w:r>
      <w:r w:rsidR="00C66E12">
        <w:t xml:space="preserve">a </w:t>
      </w:r>
      <w:r w:rsidRPr="00A71AE1">
        <w:t xml:space="preserve">safe and healthy </w:t>
      </w:r>
      <w:r w:rsidR="000B04EC" w:rsidRPr="00A71AE1">
        <w:t>environment</w:t>
      </w:r>
      <w:r w:rsidRPr="00A71AE1">
        <w:t xml:space="preserve"> - providing adequate control </w:t>
      </w:r>
      <w:r w:rsidR="00A71AE1" w:rsidRPr="00A71AE1">
        <w:t>to safeguard children and young people</w:t>
      </w:r>
      <w:r w:rsidRPr="00A71AE1">
        <w:t xml:space="preserve"> </w:t>
      </w:r>
      <w:r w:rsidR="00A71AE1" w:rsidRPr="00A71AE1">
        <w:t>in the</w:t>
      </w:r>
      <w:r w:rsidRPr="00A71AE1">
        <w:t xml:space="preserve"> </w:t>
      </w:r>
      <w:proofErr w:type="spellStart"/>
      <w:r w:rsidR="00A71AE1" w:rsidRPr="00A71AE1">
        <w:t>programme</w:t>
      </w:r>
      <w:proofErr w:type="spellEnd"/>
      <w:r w:rsidR="00A71AE1" w:rsidRPr="00A71AE1">
        <w:t xml:space="preserve"> of </w:t>
      </w:r>
      <w:r w:rsidRPr="00A71AE1">
        <w:t>activities</w:t>
      </w:r>
      <w:r w:rsidR="00A71AE1" w:rsidRPr="00A71AE1">
        <w:t xml:space="preserve"> we run:</w:t>
      </w:r>
    </w:p>
    <w:p w14:paraId="3527A201" w14:textId="77777777" w:rsidR="00694E73" w:rsidRPr="00A71AE1" w:rsidRDefault="00694E73" w:rsidP="00694E73">
      <w:pPr>
        <w:pStyle w:val="BodyText"/>
        <w:spacing w:before="9"/>
      </w:pPr>
    </w:p>
    <w:p w14:paraId="357B56F0" w14:textId="4972F8E6" w:rsidR="00A71AE1" w:rsidRPr="00A71AE1" w:rsidRDefault="00BB656F" w:rsidP="00A71AE1">
      <w:pPr>
        <w:pStyle w:val="ListParagraph"/>
        <w:numPr>
          <w:ilvl w:val="1"/>
          <w:numId w:val="1"/>
        </w:numPr>
      </w:pPr>
      <w:r>
        <w:t>Welcome</w:t>
      </w:r>
      <w:r w:rsidR="00A71AE1" w:rsidRPr="00A71AE1">
        <w:t xml:space="preserve"> children and young people into the life of our community</w:t>
      </w:r>
    </w:p>
    <w:p w14:paraId="4A742905" w14:textId="77777777" w:rsidR="00A71AE1" w:rsidRPr="00A71AE1" w:rsidRDefault="00A71AE1" w:rsidP="00A71AE1">
      <w:pPr>
        <w:pStyle w:val="ListParagraph"/>
      </w:pPr>
    </w:p>
    <w:p w14:paraId="4B7B97FA" w14:textId="72AC68D8" w:rsidR="00694E73" w:rsidRPr="00A71AE1" w:rsidRDefault="00694E73" w:rsidP="00694E73">
      <w:pPr>
        <w:pStyle w:val="ListParagraph"/>
        <w:numPr>
          <w:ilvl w:val="1"/>
          <w:numId w:val="1"/>
        </w:numPr>
        <w:tabs>
          <w:tab w:val="left" w:pos="820"/>
          <w:tab w:val="left" w:pos="821"/>
        </w:tabs>
        <w:ind w:right="483" w:hanging="360"/>
      </w:pPr>
      <w:r w:rsidRPr="00A71AE1">
        <w:t xml:space="preserve">Ensure </w:t>
      </w:r>
      <w:r w:rsidR="00A71AE1" w:rsidRPr="00A71AE1">
        <w:t xml:space="preserve">that the </w:t>
      </w:r>
      <w:proofErr w:type="spellStart"/>
      <w:r w:rsidR="00A71AE1" w:rsidRPr="00A71AE1">
        <w:t>programme</w:t>
      </w:r>
      <w:proofErr w:type="spellEnd"/>
      <w:r w:rsidR="00A71AE1" w:rsidRPr="00A71AE1">
        <w:t xml:space="preserve"> of activities are children friendly and suitable for the </w:t>
      </w:r>
      <w:proofErr w:type="spellStart"/>
      <w:r w:rsidR="00A71AE1" w:rsidRPr="00A71AE1">
        <w:t>childrens</w:t>
      </w:r>
      <w:proofErr w:type="spellEnd"/>
      <w:r w:rsidR="00A71AE1" w:rsidRPr="00A71AE1">
        <w:t>’ ages</w:t>
      </w:r>
      <w:r w:rsidRPr="00A71AE1">
        <w:t>.</w:t>
      </w:r>
    </w:p>
    <w:p w14:paraId="5F82224B" w14:textId="77777777" w:rsidR="00694E73" w:rsidRPr="00A71AE1" w:rsidRDefault="00694E73" w:rsidP="00694E73">
      <w:pPr>
        <w:pStyle w:val="BodyText"/>
        <w:spacing w:before="7"/>
      </w:pPr>
    </w:p>
    <w:p w14:paraId="1CE0B108" w14:textId="77777777" w:rsidR="00694E73" w:rsidRDefault="00694E73" w:rsidP="000B04EC">
      <w:pPr>
        <w:pStyle w:val="Heading1"/>
        <w:numPr>
          <w:ilvl w:val="0"/>
          <w:numId w:val="3"/>
        </w:numPr>
        <w:ind w:hanging="720"/>
      </w:pPr>
      <w:r>
        <w:t>Aim and</w:t>
      </w:r>
      <w:r>
        <w:rPr>
          <w:spacing w:val="-7"/>
        </w:rPr>
        <w:t xml:space="preserve"> </w:t>
      </w:r>
      <w:r>
        <w:t>Scope</w:t>
      </w:r>
    </w:p>
    <w:p w14:paraId="72F43255" w14:textId="77777777" w:rsidR="00694E73" w:rsidRDefault="00694E73" w:rsidP="00694E73">
      <w:pPr>
        <w:pStyle w:val="BodyText"/>
        <w:rPr>
          <w:b/>
        </w:rPr>
      </w:pPr>
    </w:p>
    <w:p w14:paraId="1D3BCA16" w14:textId="0D46D5A7" w:rsidR="00694E73" w:rsidRDefault="00694E73" w:rsidP="00694E73">
      <w:pPr>
        <w:pStyle w:val="BodyText"/>
        <w:ind w:left="100" w:right="176"/>
      </w:pPr>
      <w:r>
        <w:t xml:space="preserve">The Church will provide adequate control </w:t>
      </w:r>
      <w:r w:rsidR="00A71AE1">
        <w:t xml:space="preserve">for the safeguarding of children and young people </w:t>
      </w:r>
      <w:r>
        <w:t>arising from our activities. This policy applies to all members</w:t>
      </w:r>
      <w:r w:rsidR="00A71AE1">
        <w:t>,</w:t>
      </w:r>
      <w:r>
        <w:t xml:space="preserve"> </w:t>
      </w:r>
      <w:r w:rsidR="00A71AE1">
        <w:t xml:space="preserve">the </w:t>
      </w:r>
      <w:r w:rsidR="00BB6047">
        <w:t>congregation</w:t>
      </w:r>
      <w:r w:rsidR="00A71AE1">
        <w:t xml:space="preserve">, </w:t>
      </w:r>
      <w:r>
        <w:t xml:space="preserve">visitors and </w:t>
      </w:r>
      <w:r w:rsidR="00BB6047">
        <w:t>workmen</w:t>
      </w:r>
      <w:r>
        <w:t xml:space="preserve"> when working within the building and grounds</w:t>
      </w:r>
      <w:r w:rsidR="008107D5">
        <w:t>.</w:t>
      </w:r>
      <w:r>
        <w:t xml:space="preserve"> We will also ensure the appropriate assessments and controls are in place at external events organized by the Church.</w:t>
      </w:r>
    </w:p>
    <w:p w14:paraId="717F2A94" w14:textId="36915179" w:rsidR="00BB6047" w:rsidRDefault="00BB6047" w:rsidP="00694E73">
      <w:pPr>
        <w:pStyle w:val="BodyText"/>
        <w:ind w:left="100" w:right="176"/>
      </w:pPr>
    </w:p>
    <w:p w14:paraId="1A2C0A63" w14:textId="4F739901" w:rsidR="00BB6047" w:rsidRDefault="00BB6047" w:rsidP="00694E73">
      <w:pPr>
        <w:pStyle w:val="BodyText"/>
        <w:ind w:left="100" w:right="176"/>
      </w:pPr>
      <w:r w:rsidRPr="00BB6047">
        <w:t xml:space="preserve">It is the duty of each church member and each member of the wider church family to </w:t>
      </w:r>
      <w:r>
        <w:t>p</w:t>
      </w:r>
      <w:r w:rsidRPr="00BB6047">
        <w:t xml:space="preserve">revent the physical, sexual and emotional abuse of children and young people and the duty of all to respond to concerns about the well-being of children and young people and to </w:t>
      </w:r>
      <w:r w:rsidRPr="00BB6047">
        <w:lastRenderedPageBreak/>
        <w:t>report any child abuse disclosed, discovered or suspected. The church will fully co-operate with any statutory investigation into any suspected abuse linked with the church.</w:t>
      </w:r>
    </w:p>
    <w:p w14:paraId="20C1A7C9" w14:textId="404E9D7D" w:rsidR="00BB6047" w:rsidRDefault="00BB6047" w:rsidP="00694E73">
      <w:pPr>
        <w:pStyle w:val="BodyText"/>
        <w:ind w:left="100" w:right="176"/>
      </w:pPr>
    </w:p>
    <w:p w14:paraId="19C4745A" w14:textId="4B9C60F8" w:rsidR="00694E73" w:rsidRDefault="00BB6047" w:rsidP="00694E73">
      <w:pPr>
        <w:pStyle w:val="BodyText"/>
        <w:spacing w:before="11"/>
        <w:rPr>
          <w:sz w:val="21"/>
        </w:rPr>
      </w:pPr>
      <w:r w:rsidRPr="00BB6047">
        <w:rPr>
          <w:sz w:val="21"/>
        </w:rPr>
        <w:t>The church will exercise proper care in the selection and appointment of those working with children and young people, whether paid or voluntary.  All workers will be provided with appropriate training, support and supervision to promote the safeguarding of children.</w:t>
      </w:r>
    </w:p>
    <w:p w14:paraId="4940F5D7" w14:textId="5C241A96" w:rsidR="00BB6047" w:rsidRDefault="00BB6047" w:rsidP="00694E73">
      <w:pPr>
        <w:pStyle w:val="BodyText"/>
        <w:spacing w:before="11"/>
        <w:rPr>
          <w:sz w:val="21"/>
        </w:rPr>
      </w:pPr>
    </w:p>
    <w:p w14:paraId="701CD264" w14:textId="5A00DF42" w:rsidR="00BB6047" w:rsidRDefault="00BB6047" w:rsidP="00694E73">
      <w:pPr>
        <w:pStyle w:val="BodyText"/>
        <w:spacing w:before="11"/>
        <w:rPr>
          <w:sz w:val="21"/>
        </w:rPr>
      </w:pPr>
      <w:r w:rsidRPr="00BB6047">
        <w:rPr>
          <w:sz w:val="21"/>
        </w:rPr>
        <w:t xml:space="preserve">The church will adopt a code of </w:t>
      </w:r>
      <w:proofErr w:type="spellStart"/>
      <w:r w:rsidRPr="00BB6047">
        <w:rPr>
          <w:sz w:val="21"/>
        </w:rPr>
        <w:t>behaviour</w:t>
      </w:r>
      <w:proofErr w:type="spellEnd"/>
      <w:r w:rsidRPr="00BB6047">
        <w:rPr>
          <w:sz w:val="21"/>
        </w:rPr>
        <w:t xml:space="preserve"> for all who are appointed to work with children and young people so that all children and young people are shown the respect that is due to them.</w:t>
      </w:r>
    </w:p>
    <w:p w14:paraId="6E81CFF3" w14:textId="77777777" w:rsidR="00CB0D45" w:rsidRDefault="00CB0D45" w:rsidP="00694E73">
      <w:pPr>
        <w:pStyle w:val="BodyText"/>
        <w:spacing w:before="11"/>
        <w:rPr>
          <w:sz w:val="21"/>
        </w:rPr>
      </w:pPr>
    </w:p>
    <w:p w14:paraId="6507AB71" w14:textId="3ABDA787" w:rsidR="00CB0D45" w:rsidRDefault="00CB0D45" w:rsidP="00694E73">
      <w:pPr>
        <w:pStyle w:val="BodyText"/>
        <w:spacing w:before="11"/>
        <w:rPr>
          <w:sz w:val="21"/>
        </w:rPr>
      </w:pPr>
      <w:r w:rsidRPr="00CB0D45">
        <w:rPr>
          <w:sz w:val="21"/>
        </w:rPr>
        <w:t>The church is committed to providing a safe environment for activities with children and you</w:t>
      </w:r>
      <w:r w:rsidR="00BB656F">
        <w:rPr>
          <w:sz w:val="21"/>
        </w:rPr>
        <w:t>ng people and will adopt ways of</w:t>
      </w:r>
      <w:r w:rsidRPr="00CB0D45">
        <w:rPr>
          <w:sz w:val="21"/>
        </w:rPr>
        <w:t xml:space="preserve"> working with children and young people that promote their safety and well-being.</w:t>
      </w:r>
    </w:p>
    <w:p w14:paraId="77220BE1" w14:textId="77777777" w:rsidR="00CB0D45" w:rsidRDefault="00CB0D45" w:rsidP="00694E73">
      <w:pPr>
        <w:pStyle w:val="BodyText"/>
        <w:spacing w:before="11"/>
        <w:rPr>
          <w:sz w:val="21"/>
        </w:rPr>
      </w:pPr>
    </w:p>
    <w:p w14:paraId="2AD2E88B" w14:textId="77777777" w:rsidR="00694E73" w:rsidRDefault="00694E73" w:rsidP="000B04EC">
      <w:pPr>
        <w:pStyle w:val="Heading1"/>
        <w:numPr>
          <w:ilvl w:val="0"/>
          <w:numId w:val="3"/>
        </w:numPr>
        <w:ind w:hanging="720"/>
      </w:pPr>
      <w:r>
        <w:t>Responsibilities</w:t>
      </w:r>
    </w:p>
    <w:p w14:paraId="782FD60A" w14:textId="77777777" w:rsidR="00694E73" w:rsidRDefault="00694E73" w:rsidP="00694E73">
      <w:pPr>
        <w:pStyle w:val="BodyText"/>
        <w:spacing w:before="1"/>
        <w:rPr>
          <w:b/>
          <w:sz w:val="24"/>
        </w:rPr>
      </w:pPr>
    </w:p>
    <w:p w14:paraId="5E332AA7" w14:textId="4AFB8959" w:rsidR="00694E73" w:rsidRDefault="00694E73" w:rsidP="00694E73">
      <w:pPr>
        <w:pStyle w:val="BodyText"/>
        <w:ind w:left="100" w:right="176"/>
      </w:pPr>
      <w:r>
        <w:t>The</w:t>
      </w:r>
      <w:r w:rsidR="008107D5">
        <w:t xml:space="preserve"> Church Trustees</w:t>
      </w:r>
      <w:r>
        <w:t xml:space="preserve"> </w:t>
      </w:r>
      <w:r w:rsidR="008107D5">
        <w:t xml:space="preserve">and members </w:t>
      </w:r>
      <w:r>
        <w:t xml:space="preserve">will formally </w:t>
      </w:r>
      <w:r w:rsidR="00BB6047">
        <w:t>appoint</w:t>
      </w:r>
      <w:r>
        <w:t xml:space="preserve"> </w:t>
      </w:r>
      <w:r w:rsidR="00BB6047">
        <w:t xml:space="preserve">people to oversee the controls of the Safeguarding </w:t>
      </w:r>
      <w:r>
        <w:t>Policy</w:t>
      </w:r>
      <w:r w:rsidR="00BB6047">
        <w:t>, to ensure their</w:t>
      </w:r>
      <w:r>
        <w:t xml:space="preserve"> effectiveness </w:t>
      </w:r>
      <w:r w:rsidR="00BB6047">
        <w:t>and create and manage the procedures needed to prevent</w:t>
      </w:r>
      <w:r w:rsidR="00CB0D45">
        <w:t xml:space="preserve"> any harm coming to children or young people as duty of care.  </w:t>
      </w:r>
      <w:r w:rsidR="008107D5">
        <w:t xml:space="preserve">A Trustee of the Church will be appointed </w:t>
      </w:r>
      <w:r w:rsidR="00CB0D45">
        <w:t xml:space="preserve">Safeguarding </w:t>
      </w:r>
      <w:r w:rsidR="00C72250">
        <w:t>Trustee</w:t>
      </w:r>
      <w:r>
        <w:t xml:space="preserve"> and</w:t>
      </w:r>
      <w:r w:rsidR="008107D5">
        <w:t xml:space="preserve"> they will lead</w:t>
      </w:r>
      <w:r>
        <w:t xml:space="preserve"> on </w:t>
      </w:r>
      <w:r w:rsidR="00CB0D45">
        <w:t>Safeguarding issues wit</w:t>
      </w:r>
      <w:r>
        <w:t>hin the C</w:t>
      </w:r>
      <w:r w:rsidR="008107D5">
        <w:t>hurch</w:t>
      </w:r>
      <w:r>
        <w:t xml:space="preserve"> - ensuring that </w:t>
      </w:r>
      <w:r w:rsidR="00CB0D45">
        <w:t>the controls and arr</w:t>
      </w:r>
      <w:r>
        <w:t>angements are established, resourced, operated, monitored, improved and reported.</w:t>
      </w:r>
    </w:p>
    <w:p w14:paraId="6BF82D98" w14:textId="77777777" w:rsidR="00694E73" w:rsidRDefault="00694E73" w:rsidP="00694E73">
      <w:pPr>
        <w:pStyle w:val="BodyText"/>
        <w:spacing w:before="8"/>
        <w:rPr>
          <w:sz w:val="21"/>
        </w:rPr>
      </w:pPr>
    </w:p>
    <w:p w14:paraId="2AFA13C3" w14:textId="18D0BEB0" w:rsidR="00694E73" w:rsidRDefault="00694E73" w:rsidP="00694E73">
      <w:pPr>
        <w:pStyle w:val="BodyText"/>
        <w:spacing w:before="1"/>
        <w:ind w:left="100" w:right="88"/>
      </w:pPr>
      <w:r>
        <w:t xml:space="preserve">The </w:t>
      </w:r>
      <w:r w:rsidR="00CB0D45">
        <w:t>Church Trustee and members will appoint Designated Safeguarding Persons to be contact points for children or young people to take the appropriate action when abuse is disclosed, discovered or suspected.</w:t>
      </w:r>
      <w:r w:rsidR="00C72250">
        <w:t xml:space="preserve">  They will also be responsible</w:t>
      </w:r>
      <w:r w:rsidR="00BB656F">
        <w:t xml:space="preserve"> for</w:t>
      </w:r>
      <w:r w:rsidR="00C72250">
        <w:t>:</w:t>
      </w:r>
    </w:p>
    <w:p w14:paraId="56D4D6E9" w14:textId="77777777" w:rsidR="00694E73" w:rsidRDefault="00694E73" w:rsidP="00694E73">
      <w:pPr>
        <w:pStyle w:val="BodyText"/>
        <w:spacing w:before="9"/>
        <w:rPr>
          <w:sz w:val="21"/>
        </w:rPr>
      </w:pPr>
    </w:p>
    <w:p w14:paraId="3E4595E4" w14:textId="30895056" w:rsidR="00694E73" w:rsidRDefault="00C72250" w:rsidP="00694E73">
      <w:pPr>
        <w:pStyle w:val="ListParagraph"/>
        <w:numPr>
          <w:ilvl w:val="1"/>
          <w:numId w:val="1"/>
        </w:numPr>
        <w:tabs>
          <w:tab w:val="left" w:pos="819"/>
          <w:tab w:val="left" w:pos="821"/>
        </w:tabs>
        <w:spacing w:line="269" w:lineRule="exact"/>
      </w:pPr>
      <w:r>
        <w:t>Advising the Church on any matters relating to Safeguarding</w:t>
      </w:r>
      <w:r w:rsidR="00694E73">
        <w:t>.</w:t>
      </w:r>
    </w:p>
    <w:p w14:paraId="0E941F3A" w14:textId="72AA87C4" w:rsidR="00694E73" w:rsidRDefault="00BB656F" w:rsidP="00694E73">
      <w:pPr>
        <w:pStyle w:val="ListParagraph"/>
        <w:numPr>
          <w:ilvl w:val="1"/>
          <w:numId w:val="1"/>
        </w:numPr>
        <w:tabs>
          <w:tab w:val="left" w:pos="820"/>
          <w:tab w:val="left" w:pos="821"/>
        </w:tabs>
        <w:ind w:right="517" w:hanging="360"/>
      </w:pPr>
      <w:r>
        <w:t>Ensuring</w:t>
      </w:r>
      <w:r w:rsidR="00694E73">
        <w:t xml:space="preserve"> adequate reporting and investigations – including improvements based on lessons</w:t>
      </w:r>
      <w:r w:rsidR="00694E73">
        <w:rPr>
          <w:spacing w:val="-9"/>
        </w:rPr>
        <w:t xml:space="preserve"> </w:t>
      </w:r>
      <w:r w:rsidR="00694E73">
        <w:t>learnt.</w:t>
      </w:r>
    </w:p>
    <w:p w14:paraId="637EADEA" w14:textId="4B3E42B7" w:rsidR="000B04EC" w:rsidRDefault="00BB656F" w:rsidP="000B04EC">
      <w:pPr>
        <w:pStyle w:val="ListParagraph"/>
        <w:numPr>
          <w:ilvl w:val="1"/>
          <w:numId w:val="1"/>
        </w:numPr>
        <w:tabs>
          <w:tab w:val="left" w:pos="820"/>
          <w:tab w:val="left" w:pos="821"/>
        </w:tabs>
        <w:ind w:right="517" w:hanging="360"/>
      </w:pPr>
      <w:r>
        <w:t>Ensuring c</w:t>
      </w:r>
      <w:r w:rsidR="00C72250">
        <w:t>opies of the policy, procedures and notices are displayed in the Church appropriately</w:t>
      </w:r>
      <w:r w:rsidR="008107D5">
        <w:t>.</w:t>
      </w:r>
    </w:p>
    <w:p w14:paraId="503FF782" w14:textId="086F4F7E" w:rsidR="00C72250" w:rsidRDefault="001D46F5" w:rsidP="000B04EC">
      <w:pPr>
        <w:pStyle w:val="ListParagraph"/>
        <w:numPr>
          <w:ilvl w:val="1"/>
          <w:numId w:val="1"/>
        </w:numPr>
        <w:tabs>
          <w:tab w:val="left" w:pos="820"/>
          <w:tab w:val="left" w:pos="821"/>
        </w:tabs>
        <w:ind w:right="517" w:hanging="360"/>
      </w:pPr>
      <w:r>
        <w:t>Ensuring a</w:t>
      </w:r>
      <w:r w:rsidR="00C72250">
        <w:t xml:space="preserve"> copy of this policy </w:t>
      </w:r>
      <w:r w:rsidR="00BB656F">
        <w:t xml:space="preserve">and its associated procedures </w:t>
      </w:r>
      <w:proofErr w:type="gramStart"/>
      <w:r w:rsidR="00BB656F">
        <w:t>be</w:t>
      </w:r>
      <w:proofErr w:type="gramEnd"/>
      <w:r w:rsidR="00C72250">
        <w:t xml:space="preserve"> given to </w:t>
      </w:r>
      <w:r w:rsidR="00BB656F">
        <w:t>all children and</w:t>
      </w:r>
      <w:r w:rsidR="00BB0F52">
        <w:t xml:space="preserve"> young people workers to read and agree to prior to them being allowed to work with</w:t>
      </w:r>
      <w:r w:rsidR="00C72250">
        <w:t xml:space="preserve"> </w:t>
      </w:r>
      <w:r w:rsidR="00BB0F52">
        <w:t>children or young people.</w:t>
      </w:r>
    </w:p>
    <w:p w14:paraId="0DE2CC8B" w14:textId="5ABE9D1F" w:rsidR="00D33455" w:rsidRDefault="00BB656F" w:rsidP="000B04EC">
      <w:pPr>
        <w:pStyle w:val="ListParagraph"/>
        <w:numPr>
          <w:ilvl w:val="1"/>
          <w:numId w:val="1"/>
        </w:numPr>
        <w:tabs>
          <w:tab w:val="left" w:pos="820"/>
          <w:tab w:val="left" w:pos="821"/>
        </w:tabs>
        <w:ind w:right="517" w:hanging="360"/>
      </w:pPr>
      <w:r>
        <w:t>Ensuring</w:t>
      </w:r>
      <w:r w:rsidR="00C72250">
        <w:t>, in conjunction with the Safeguarding Trustee,</w:t>
      </w:r>
      <w:r w:rsidR="00694E73">
        <w:t xml:space="preserve"> that </w:t>
      </w:r>
      <w:r w:rsidR="00C72250">
        <w:t xml:space="preserve">the appropriate </w:t>
      </w:r>
      <w:r w:rsidR="00694E73">
        <w:t>training is</w:t>
      </w:r>
      <w:r w:rsidR="00694E73" w:rsidRPr="000B04EC">
        <w:rPr>
          <w:spacing w:val="-22"/>
        </w:rPr>
        <w:t xml:space="preserve"> </w:t>
      </w:r>
      <w:r w:rsidR="00694E73">
        <w:t>undertaken</w:t>
      </w:r>
      <w:r w:rsidR="00C72250">
        <w:t xml:space="preserve"> by all in roles of responsibility, especially where they work with children or young people</w:t>
      </w:r>
      <w:r w:rsidR="00694E73">
        <w:t>.</w:t>
      </w:r>
    </w:p>
    <w:p w14:paraId="2E62C9A7" w14:textId="6DF6F194" w:rsidR="00C72250" w:rsidRDefault="00BB656F" w:rsidP="000B04EC">
      <w:pPr>
        <w:pStyle w:val="ListParagraph"/>
        <w:numPr>
          <w:ilvl w:val="1"/>
          <w:numId w:val="1"/>
        </w:numPr>
        <w:tabs>
          <w:tab w:val="left" w:pos="820"/>
          <w:tab w:val="left" w:pos="821"/>
        </w:tabs>
        <w:ind w:right="517" w:hanging="360"/>
      </w:pPr>
      <w:r>
        <w:t>Ensuring</w:t>
      </w:r>
      <w:r w:rsidR="00C72250">
        <w:t xml:space="preserve">, in conjunction with the Safeguarding </w:t>
      </w:r>
      <w:proofErr w:type="gramStart"/>
      <w:r w:rsidR="00C72250">
        <w:t>Trustee, that</w:t>
      </w:r>
      <w:proofErr w:type="gramEnd"/>
      <w:r w:rsidR="00C72250">
        <w:t xml:space="preserve"> persons work</w:t>
      </w:r>
      <w:r>
        <w:t>ing</w:t>
      </w:r>
      <w:r w:rsidR="00C72250">
        <w:t xml:space="preserve"> with children, young people or vulnerable adults, have had the appropriate background checks conducted.</w:t>
      </w:r>
    </w:p>
    <w:p w14:paraId="2781B8E4" w14:textId="7C3FB4BC" w:rsidR="00BB0F52" w:rsidRDefault="00BB656F" w:rsidP="00BB0F52">
      <w:pPr>
        <w:pStyle w:val="ListParagraph"/>
        <w:numPr>
          <w:ilvl w:val="1"/>
          <w:numId w:val="1"/>
        </w:numPr>
        <w:tabs>
          <w:tab w:val="left" w:pos="820"/>
          <w:tab w:val="left" w:pos="821"/>
        </w:tabs>
        <w:ind w:right="517"/>
      </w:pPr>
      <w:r>
        <w:t>Ensuring</w:t>
      </w:r>
      <w:r w:rsidR="00BB0F52">
        <w:t xml:space="preserve"> that</w:t>
      </w:r>
      <w:r w:rsidR="00BB0F52" w:rsidRPr="00BB0F52">
        <w:t xml:space="preserve"> </w:t>
      </w:r>
      <w:r>
        <w:t xml:space="preserve">a </w:t>
      </w:r>
      <w:r w:rsidR="00BB0F52" w:rsidRPr="00BB0F52">
        <w:t xml:space="preserve">full copy of the policy and procedures will be made available on request to any member of the church, the parents or </w:t>
      </w:r>
      <w:proofErr w:type="spellStart"/>
      <w:r w:rsidR="00BB0F52" w:rsidRPr="00BB0F52">
        <w:t>carers</w:t>
      </w:r>
      <w:proofErr w:type="spellEnd"/>
      <w:r w:rsidR="00BB0F52" w:rsidRPr="00BB0F52">
        <w:t xml:space="preserve"> of any child or young person from the church or any other person associated with the church.</w:t>
      </w:r>
    </w:p>
    <w:p w14:paraId="3CB76C77" w14:textId="134881CF" w:rsidR="00DC2186" w:rsidRDefault="00BB656F" w:rsidP="00DC2186">
      <w:pPr>
        <w:pStyle w:val="ListParagraph"/>
        <w:numPr>
          <w:ilvl w:val="1"/>
          <w:numId w:val="1"/>
        </w:numPr>
        <w:tabs>
          <w:tab w:val="left" w:pos="820"/>
          <w:tab w:val="left" w:pos="821"/>
        </w:tabs>
        <w:ind w:right="517"/>
      </w:pPr>
      <w:r>
        <w:t>Providing</w:t>
      </w:r>
      <w:r w:rsidR="00DC2186">
        <w:t xml:space="preserve"> support </w:t>
      </w:r>
      <w:r w:rsidR="00DC2186" w:rsidRPr="00DC2186">
        <w:t>and supervision to promote the safeguarding of children</w:t>
      </w:r>
      <w:r w:rsidR="00DC2186">
        <w:t xml:space="preserve"> to those lead</w:t>
      </w:r>
      <w:r>
        <w:t>ing</w:t>
      </w:r>
      <w:r w:rsidR="00DC2186">
        <w:t xml:space="preserve"> and working with children or young people</w:t>
      </w:r>
      <w:r w:rsidR="00DC2186" w:rsidRPr="00DC2186">
        <w:t>.</w:t>
      </w:r>
    </w:p>
    <w:p w14:paraId="50CD9E80" w14:textId="77777777" w:rsidR="00694E73" w:rsidRDefault="00694E73" w:rsidP="00694E73">
      <w:pPr>
        <w:pStyle w:val="BodyText"/>
        <w:spacing w:before="10"/>
        <w:rPr>
          <w:sz w:val="21"/>
        </w:rPr>
      </w:pPr>
    </w:p>
    <w:p w14:paraId="7B468291" w14:textId="4C6B22F0" w:rsidR="00694E73" w:rsidRDefault="00694E73" w:rsidP="00694E73">
      <w:pPr>
        <w:pStyle w:val="BodyText"/>
        <w:ind w:left="100" w:right="257"/>
      </w:pPr>
      <w:r>
        <w:t xml:space="preserve">All </w:t>
      </w:r>
      <w:r w:rsidR="008107D5">
        <w:t>members, including regular non</w:t>
      </w:r>
      <w:r w:rsidR="00D33455">
        <w:t>-</w:t>
      </w:r>
      <w:r w:rsidR="008107D5">
        <w:t>member attendees</w:t>
      </w:r>
      <w:r w:rsidR="00D33455">
        <w:t xml:space="preserve"> that lead activities</w:t>
      </w:r>
      <w:r w:rsidR="008107D5">
        <w:t>,</w:t>
      </w:r>
      <w:r>
        <w:t xml:space="preserve"> must ensure that </w:t>
      </w:r>
      <w:r w:rsidR="00BB0F52">
        <w:t>protection controls</w:t>
      </w:r>
      <w:r>
        <w:t xml:space="preserve"> are achieved within their areas of responsibility through ensuring that:</w:t>
      </w:r>
    </w:p>
    <w:p w14:paraId="5B0BEE5C" w14:textId="77777777" w:rsidR="00694E73" w:rsidRDefault="00694E73" w:rsidP="00694E73">
      <w:pPr>
        <w:pStyle w:val="BodyText"/>
        <w:spacing w:before="11"/>
        <w:rPr>
          <w:sz w:val="21"/>
        </w:rPr>
      </w:pPr>
    </w:p>
    <w:p w14:paraId="73C418A9" w14:textId="49850C26" w:rsidR="00694E73" w:rsidRDefault="00694E73" w:rsidP="00694E73">
      <w:pPr>
        <w:pStyle w:val="ListParagraph"/>
        <w:numPr>
          <w:ilvl w:val="1"/>
          <w:numId w:val="1"/>
        </w:numPr>
        <w:tabs>
          <w:tab w:val="left" w:pos="820"/>
          <w:tab w:val="left" w:pos="821"/>
        </w:tabs>
        <w:spacing w:line="269" w:lineRule="exact"/>
        <w:ind w:hanging="360"/>
      </w:pPr>
      <w:r>
        <w:t>They lead by example on good practice.</w:t>
      </w:r>
    </w:p>
    <w:p w14:paraId="44F2F20C" w14:textId="75E19AEA" w:rsidR="00694E73" w:rsidRDefault="001D46F5" w:rsidP="00694E73">
      <w:pPr>
        <w:pStyle w:val="ListParagraph"/>
        <w:numPr>
          <w:ilvl w:val="1"/>
          <w:numId w:val="1"/>
        </w:numPr>
        <w:tabs>
          <w:tab w:val="left" w:pos="820"/>
          <w:tab w:val="left" w:pos="821"/>
        </w:tabs>
        <w:spacing w:before="19" w:line="252" w:lineRule="exact"/>
        <w:ind w:right="99" w:hanging="360"/>
      </w:pPr>
      <w:r>
        <w:t>They c</w:t>
      </w:r>
      <w:r w:rsidR="00DC2186">
        <w:t>reate a safe and protected environment for children and young people</w:t>
      </w:r>
      <w:r w:rsidR="00694E73">
        <w:t>.</w:t>
      </w:r>
    </w:p>
    <w:p w14:paraId="373C8A81" w14:textId="6B010A1A" w:rsidR="00694E73" w:rsidRDefault="001D46F5" w:rsidP="00DC2186">
      <w:pPr>
        <w:pStyle w:val="ListParagraph"/>
        <w:numPr>
          <w:ilvl w:val="1"/>
          <w:numId w:val="1"/>
        </w:numPr>
        <w:tabs>
          <w:tab w:val="left" w:pos="820"/>
          <w:tab w:val="left" w:pos="821"/>
        </w:tabs>
        <w:spacing w:before="17" w:line="252" w:lineRule="exact"/>
        <w:ind w:right="516"/>
      </w:pPr>
      <w:r>
        <w:t xml:space="preserve">They </w:t>
      </w:r>
      <w:r w:rsidR="00DC2186">
        <w:t>promote the</w:t>
      </w:r>
      <w:r w:rsidR="00DC2186" w:rsidRPr="00DC2186">
        <w:t xml:space="preserve"> safety and well-being</w:t>
      </w:r>
      <w:r w:rsidR="00DC2186">
        <w:t xml:space="preserve"> of children and young people</w:t>
      </w:r>
      <w:r w:rsidR="00D33455">
        <w:t>.</w:t>
      </w:r>
      <w:r w:rsidR="00694E73">
        <w:t xml:space="preserve"> </w:t>
      </w:r>
    </w:p>
    <w:p w14:paraId="289A5008" w14:textId="02EC9813" w:rsidR="00694E73" w:rsidRDefault="001D46F5" w:rsidP="00694E73">
      <w:pPr>
        <w:pStyle w:val="ListParagraph"/>
        <w:numPr>
          <w:ilvl w:val="1"/>
          <w:numId w:val="1"/>
        </w:numPr>
        <w:tabs>
          <w:tab w:val="left" w:pos="820"/>
          <w:tab w:val="left" w:pos="821"/>
        </w:tabs>
        <w:spacing w:before="17" w:line="252" w:lineRule="exact"/>
        <w:ind w:right="335" w:hanging="360"/>
      </w:pPr>
      <w:r>
        <w:t>That they h</w:t>
      </w:r>
      <w:r w:rsidR="00DC2186">
        <w:t xml:space="preserve">elp ensure there are </w:t>
      </w:r>
      <w:r w:rsidR="00694E73">
        <w:t>Personal Emerge</w:t>
      </w:r>
      <w:r w:rsidR="00394462">
        <w:t>ncy Evacuation Plans (PEEPS)</w:t>
      </w:r>
      <w:r w:rsidR="00694E73">
        <w:t xml:space="preserve"> </w:t>
      </w:r>
      <w:r w:rsidR="00694E73">
        <w:lastRenderedPageBreak/>
        <w:t xml:space="preserve">in place for </w:t>
      </w:r>
      <w:r w:rsidR="00DC2186">
        <w:t>children and young people</w:t>
      </w:r>
      <w:r w:rsidR="00D33455">
        <w:t xml:space="preserve"> </w:t>
      </w:r>
      <w:r w:rsidR="00694E73">
        <w:t>under their</w:t>
      </w:r>
      <w:r w:rsidR="00694E73">
        <w:rPr>
          <w:spacing w:val="-4"/>
        </w:rPr>
        <w:t xml:space="preserve"> </w:t>
      </w:r>
      <w:r w:rsidR="00694E73">
        <w:t>control.</w:t>
      </w:r>
    </w:p>
    <w:p w14:paraId="42FCFC3A" w14:textId="2F127802" w:rsidR="00694E73" w:rsidRDefault="001D46F5" w:rsidP="00694E73">
      <w:pPr>
        <w:pStyle w:val="ListParagraph"/>
        <w:numPr>
          <w:ilvl w:val="1"/>
          <w:numId w:val="1"/>
        </w:numPr>
        <w:tabs>
          <w:tab w:val="left" w:pos="820"/>
          <w:tab w:val="left" w:pos="821"/>
        </w:tabs>
        <w:spacing w:line="265" w:lineRule="exact"/>
        <w:ind w:hanging="360"/>
      </w:pPr>
      <w:r>
        <w:t>They e</w:t>
      </w:r>
      <w:r w:rsidR="00DC2186">
        <w:t>ncourage respect of children and young people and between children and young people</w:t>
      </w:r>
      <w:r w:rsidR="00694E73">
        <w:t>.</w:t>
      </w:r>
    </w:p>
    <w:p w14:paraId="7C86D279" w14:textId="77777777" w:rsidR="00694E73" w:rsidRDefault="00694E73" w:rsidP="00694E73">
      <w:pPr>
        <w:pStyle w:val="BodyText"/>
        <w:spacing w:before="10"/>
        <w:rPr>
          <w:sz w:val="21"/>
        </w:rPr>
      </w:pPr>
    </w:p>
    <w:p w14:paraId="5B4553CE" w14:textId="27AA0873" w:rsidR="00694E73" w:rsidRDefault="00D33455" w:rsidP="00694E73">
      <w:pPr>
        <w:pStyle w:val="BodyText"/>
        <w:ind w:left="100" w:right="159"/>
      </w:pPr>
      <w:r>
        <w:t xml:space="preserve">All members, including regular non-member attendees, </w:t>
      </w:r>
      <w:r w:rsidR="00694E73">
        <w:t xml:space="preserve">have a responsibility to take reasonable care </w:t>
      </w:r>
      <w:r w:rsidR="004F4F49">
        <w:t>to protect children, young people or vulnerable adults</w:t>
      </w:r>
      <w:r w:rsidR="00694E73">
        <w:t xml:space="preserve"> and to co-operate fully with </w:t>
      </w:r>
      <w:r>
        <w:t>Trustees</w:t>
      </w:r>
      <w:r w:rsidR="00694E73">
        <w:t xml:space="preserve"> to achieve a safe environment. </w:t>
      </w:r>
      <w:r>
        <w:t>Members, visitors and contracted persons</w:t>
      </w:r>
      <w:r w:rsidR="00694E73">
        <w:t xml:space="preserve"> must:</w:t>
      </w:r>
    </w:p>
    <w:p w14:paraId="0DACFCC0" w14:textId="77777777" w:rsidR="00694E73" w:rsidRDefault="00694E73" w:rsidP="00694E73">
      <w:pPr>
        <w:pStyle w:val="BodyText"/>
        <w:spacing w:before="11"/>
        <w:rPr>
          <w:sz w:val="21"/>
        </w:rPr>
      </w:pPr>
    </w:p>
    <w:p w14:paraId="40690F57" w14:textId="77777777" w:rsidR="00694E73" w:rsidRDefault="00694E73" w:rsidP="00694E73">
      <w:pPr>
        <w:pStyle w:val="ListParagraph"/>
        <w:numPr>
          <w:ilvl w:val="1"/>
          <w:numId w:val="1"/>
        </w:numPr>
        <w:tabs>
          <w:tab w:val="left" w:pos="820"/>
          <w:tab w:val="left" w:pos="821"/>
        </w:tabs>
        <w:spacing w:line="269" w:lineRule="exact"/>
        <w:ind w:left="821"/>
      </w:pPr>
      <w:r>
        <w:t xml:space="preserve">Set a personal example, especially to junior members </w:t>
      </w:r>
      <w:r w:rsidR="00D33455">
        <w:t>in the Church or visitors</w:t>
      </w:r>
      <w:r>
        <w:t>.</w:t>
      </w:r>
    </w:p>
    <w:p w14:paraId="197E6249" w14:textId="270309DC" w:rsidR="00694E73" w:rsidRDefault="00694E73" w:rsidP="00694E73">
      <w:pPr>
        <w:pStyle w:val="ListParagraph"/>
        <w:numPr>
          <w:ilvl w:val="1"/>
          <w:numId w:val="1"/>
        </w:numPr>
        <w:tabs>
          <w:tab w:val="left" w:pos="820"/>
          <w:tab w:val="left" w:pos="821"/>
        </w:tabs>
        <w:spacing w:before="19" w:line="252" w:lineRule="exact"/>
        <w:ind w:left="821" w:right="124"/>
      </w:pPr>
      <w:r>
        <w:t xml:space="preserve">Report any actual or potential </w:t>
      </w:r>
      <w:r w:rsidR="004F4F49">
        <w:t xml:space="preserve">safeguarding problems </w:t>
      </w:r>
      <w:r>
        <w:t xml:space="preserve">to </w:t>
      </w:r>
      <w:r w:rsidR="00394462">
        <w:t xml:space="preserve">the </w:t>
      </w:r>
      <w:r w:rsidR="004F4F49">
        <w:t>Designated Safeguarding Persons or the Safeguarding Trustee.</w:t>
      </w:r>
    </w:p>
    <w:p w14:paraId="2166FFC3" w14:textId="0872099C" w:rsidR="000B04EC" w:rsidRDefault="00843349" w:rsidP="00694E73">
      <w:pPr>
        <w:pStyle w:val="ListParagraph"/>
        <w:numPr>
          <w:ilvl w:val="1"/>
          <w:numId w:val="1"/>
        </w:numPr>
        <w:tabs>
          <w:tab w:val="left" w:pos="821"/>
          <w:tab w:val="left" w:pos="822"/>
        </w:tabs>
        <w:spacing w:line="269" w:lineRule="exact"/>
        <w:ind w:left="821" w:hanging="360"/>
      </w:pPr>
      <w:r>
        <w:t>Ensure that c</w:t>
      </w:r>
      <w:r w:rsidR="000B04EC">
        <w:t>hildren must not be given access</w:t>
      </w:r>
      <w:r w:rsidR="00394462">
        <w:t xml:space="preserve"> to</w:t>
      </w:r>
      <w:r w:rsidR="000B04EC">
        <w:t xml:space="preserve"> </w:t>
      </w:r>
      <w:r w:rsidR="004F4F49">
        <w:t xml:space="preserve">or left alone in Church rooms without supervision, especially:  </w:t>
      </w:r>
    </w:p>
    <w:p w14:paraId="61D7E290" w14:textId="77777777" w:rsidR="004F4F49" w:rsidRDefault="004F4F49" w:rsidP="004F4F49">
      <w:pPr>
        <w:tabs>
          <w:tab w:val="left" w:pos="821"/>
          <w:tab w:val="left" w:pos="822"/>
        </w:tabs>
        <w:spacing w:line="269" w:lineRule="exact"/>
        <w:ind w:left="461"/>
      </w:pPr>
    </w:p>
    <w:p w14:paraId="3CA72C9C" w14:textId="77777777" w:rsidR="000B04EC" w:rsidRDefault="000B04EC" w:rsidP="000B04EC">
      <w:pPr>
        <w:pStyle w:val="ListParagraph"/>
        <w:numPr>
          <w:ilvl w:val="2"/>
          <w:numId w:val="1"/>
        </w:numPr>
        <w:tabs>
          <w:tab w:val="left" w:pos="821"/>
          <w:tab w:val="left" w:pos="822"/>
        </w:tabs>
        <w:spacing w:line="269" w:lineRule="exact"/>
      </w:pPr>
      <w:r>
        <w:t>Kitchens</w:t>
      </w:r>
    </w:p>
    <w:p w14:paraId="7467262C" w14:textId="77777777" w:rsidR="000B04EC" w:rsidRDefault="000B04EC" w:rsidP="000B04EC">
      <w:pPr>
        <w:pStyle w:val="ListParagraph"/>
        <w:numPr>
          <w:ilvl w:val="2"/>
          <w:numId w:val="1"/>
        </w:numPr>
        <w:tabs>
          <w:tab w:val="left" w:pos="821"/>
          <w:tab w:val="left" w:pos="822"/>
        </w:tabs>
        <w:spacing w:line="269" w:lineRule="exact"/>
      </w:pPr>
      <w:r>
        <w:t>Cupboards, especially cleaning cupboard</w:t>
      </w:r>
    </w:p>
    <w:p w14:paraId="34306D75" w14:textId="77777777" w:rsidR="000B04EC" w:rsidRDefault="000B04EC" w:rsidP="000B04EC">
      <w:pPr>
        <w:pStyle w:val="ListParagraph"/>
        <w:numPr>
          <w:ilvl w:val="2"/>
          <w:numId w:val="1"/>
        </w:numPr>
        <w:tabs>
          <w:tab w:val="left" w:pos="821"/>
          <w:tab w:val="left" w:pos="822"/>
        </w:tabs>
        <w:spacing w:line="269" w:lineRule="exact"/>
      </w:pPr>
      <w:r>
        <w:t>Jeremiah Store room.</w:t>
      </w:r>
    </w:p>
    <w:p w14:paraId="40E3E491" w14:textId="77777777" w:rsidR="000B04EC" w:rsidRDefault="000B04EC" w:rsidP="009F2068">
      <w:pPr>
        <w:tabs>
          <w:tab w:val="left" w:pos="821"/>
          <w:tab w:val="left" w:pos="822"/>
        </w:tabs>
        <w:spacing w:line="269" w:lineRule="exact"/>
        <w:ind w:left="2136"/>
      </w:pPr>
    </w:p>
    <w:p w14:paraId="01C457F6" w14:textId="603CE434" w:rsidR="000B04EC" w:rsidRDefault="00843349" w:rsidP="000B04EC">
      <w:pPr>
        <w:pStyle w:val="ListParagraph"/>
        <w:numPr>
          <w:ilvl w:val="1"/>
          <w:numId w:val="1"/>
        </w:numPr>
        <w:tabs>
          <w:tab w:val="left" w:pos="821"/>
          <w:tab w:val="left" w:pos="822"/>
        </w:tabs>
        <w:spacing w:line="269" w:lineRule="exact"/>
      </w:pPr>
      <w:r>
        <w:t>Ensure that p</w:t>
      </w:r>
      <w:bookmarkStart w:id="0" w:name="_GoBack"/>
      <w:bookmarkEnd w:id="0"/>
      <w:r w:rsidR="000B04EC">
        <w:t xml:space="preserve">arents or guardians are responsible </w:t>
      </w:r>
      <w:r w:rsidR="009F2068">
        <w:t xml:space="preserve">for safety of their </w:t>
      </w:r>
      <w:r w:rsidR="000B04EC">
        <w:t>children, when not in an activity arranged by the Church.</w:t>
      </w:r>
      <w:r w:rsidR="009F2068">
        <w:t xml:space="preserve">  It is recommended that parents or guardians should keep their children with them where they can be supervised, especially the very young.</w:t>
      </w:r>
    </w:p>
    <w:p w14:paraId="1C5BA76D" w14:textId="3DF82301" w:rsidR="004F4F49" w:rsidRDefault="004F4F49" w:rsidP="004F4F49">
      <w:pPr>
        <w:pStyle w:val="Heading1"/>
        <w:numPr>
          <w:ilvl w:val="0"/>
          <w:numId w:val="3"/>
        </w:numPr>
        <w:ind w:hanging="720"/>
      </w:pPr>
      <w:r>
        <w:t>Reporting</w:t>
      </w:r>
    </w:p>
    <w:p w14:paraId="7363A7EA" w14:textId="512DB1F2" w:rsidR="004F4F49" w:rsidRDefault="004F4F49" w:rsidP="004F4F49"/>
    <w:p w14:paraId="61106728" w14:textId="5EE93C4A" w:rsidR="004F4F49" w:rsidRPr="004F4F49" w:rsidRDefault="004F4F49" w:rsidP="004F4F49">
      <w:r w:rsidRPr="004F4F49">
        <w:t xml:space="preserve">The church will seek to ensure that the </w:t>
      </w:r>
      <w:proofErr w:type="spellStart"/>
      <w:r w:rsidRPr="004F4F49">
        <w:t>behaviour</w:t>
      </w:r>
      <w:proofErr w:type="spellEnd"/>
      <w:r w:rsidRPr="004F4F49">
        <w:t xml:space="preserve"> of any who may pose a risk to children and young people in the community of the church is managed appropriately.</w:t>
      </w:r>
      <w:r>
        <w:t xml:space="preserve">  We will report to the authorities any activity that is deemed harmful to children and young people in accordance with </w:t>
      </w:r>
      <w:r w:rsidR="008D1CAD">
        <w:t>Safeguarding principles.</w:t>
      </w:r>
    </w:p>
    <w:p w14:paraId="646F1E34" w14:textId="77777777" w:rsidR="00694E73" w:rsidRDefault="00694E73" w:rsidP="000B04EC">
      <w:pPr>
        <w:pStyle w:val="Heading1"/>
        <w:numPr>
          <w:ilvl w:val="0"/>
          <w:numId w:val="3"/>
        </w:numPr>
        <w:ind w:hanging="720"/>
      </w:pPr>
      <w:r>
        <w:t>Monitoring and</w:t>
      </w:r>
      <w:r>
        <w:rPr>
          <w:spacing w:val="-9"/>
        </w:rPr>
        <w:t xml:space="preserve"> </w:t>
      </w:r>
      <w:r>
        <w:t>Review</w:t>
      </w:r>
    </w:p>
    <w:p w14:paraId="15E6A6AF" w14:textId="77777777" w:rsidR="00694E73" w:rsidRDefault="00694E73" w:rsidP="00694E73">
      <w:pPr>
        <w:pStyle w:val="BodyText"/>
        <w:spacing w:before="5"/>
        <w:rPr>
          <w:b/>
          <w:sz w:val="23"/>
        </w:rPr>
      </w:pPr>
    </w:p>
    <w:p w14:paraId="4C95405F" w14:textId="721A633E" w:rsidR="00694E73" w:rsidRDefault="00694E73" w:rsidP="00694E73">
      <w:pPr>
        <w:pStyle w:val="BodyText"/>
        <w:spacing w:before="1"/>
        <w:ind w:left="100" w:right="502"/>
      </w:pPr>
      <w:r>
        <w:t xml:space="preserve">The </w:t>
      </w:r>
      <w:r w:rsidR="008D1CAD">
        <w:t>Safeguarding Trustee</w:t>
      </w:r>
      <w:r w:rsidR="00D33455">
        <w:t xml:space="preserve"> </w:t>
      </w:r>
      <w:r>
        <w:t>will monitor the effectiveness of this policy and review it at least annually or as legal/business reasons dictate.</w:t>
      </w:r>
      <w:r w:rsidR="00982023">
        <w:t xml:space="preserve">  The Church membership at the Annual General Meeting will ratify the policy, especially if there are any changes.</w:t>
      </w:r>
    </w:p>
    <w:p w14:paraId="14D34A37" w14:textId="77777777" w:rsidR="00982023" w:rsidRDefault="00982023" w:rsidP="00694E73">
      <w:pPr>
        <w:pStyle w:val="BodyText"/>
        <w:spacing w:before="1"/>
        <w:ind w:left="100" w:right="502"/>
      </w:pPr>
    </w:p>
    <w:p w14:paraId="08D2E152" w14:textId="19012228" w:rsidR="00982023" w:rsidRDefault="00982023" w:rsidP="00694E73">
      <w:pPr>
        <w:pStyle w:val="BodyText"/>
        <w:spacing w:before="1"/>
        <w:ind w:left="100" w:right="502"/>
      </w:pPr>
      <w:r>
        <w:t xml:space="preserve">At the Annual General Meeting the </w:t>
      </w:r>
      <w:r w:rsidR="008D1CAD">
        <w:t>Safeguarding Trustee and the Designated Persons</w:t>
      </w:r>
      <w:r>
        <w:t xml:space="preserve"> will report on </w:t>
      </w:r>
      <w:r w:rsidR="008D1CAD">
        <w:t>Safeguarding issues,</w:t>
      </w:r>
      <w:r>
        <w:t xml:space="preserve"> raising any major incidents or concerns and recommendations.</w:t>
      </w:r>
    </w:p>
    <w:p w14:paraId="1D1AC941" w14:textId="77777777" w:rsidR="00B0201F" w:rsidRDefault="00B0201F"/>
    <w:sectPr w:rsidR="00B0201F" w:rsidSect="00BB6047">
      <w:footerReference w:type="default" r:id="rId9"/>
      <w:pgSz w:w="11910" w:h="16840"/>
      <w:pgMar w:top="993" w:right="1400" w:bottom="280" w:left="1340" w:header="720" w:footer="4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F8FED" w14:textId="77777777" w:rsidR="008B6120" w:rsidRDefault="008B6120" w:rsidP="000B04EC">
      <w:r>
        <w:separator/>
      </w:r>
    </w:p>
  </w:endnote>
  <w:endnote w:type="continuationSeparator" w:id="0">
    <w:p w14:paraId="326C28A3" w14:textId="77777777" w:rsidR="008B6120" w:rsidRDefault="008B6120" w:rsidP="000B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97C2" w14:textId="77777777" w:rsidR="000B04EC" w:rsidRDefault="000B04EC">
    <w:pPr>
      <w:pStyle w:val="Footer"/>
      <w:jc w:val="center"/>
    </w:pPr>
  </w:p>
  <w:p w14:paraId="0461DC73" w14:textId="77777777" w:rsidR="000B04EC" w:rsidRDefault="008B6120">
    <w:pPr>
      <w:pStyle w:val="Footer"/>
      <w:jc w:val="center"/>
    </w:pPr>
    <w:sdt>
      <w:sdtPr>
        <w:id w:val="384918562"/>
        <w:docPartObj>
          <w:docPartGallery w:val="Page Numbers (Bottom of Page)"/>
          <w:docPartUnique/>
        </w:docPartObj>
      </w:sdtPr>
      <w:sdtEndPr>
        <w:rPr>
          <w:noProof/>
        </w:rPr>
      </w:sdtEndPr>
      <w:sdtContent>
        <w:r w:rsidR="000B04EC">
          <w:fldChar w:fldCharType="begin"/>
        </w:r>
        <w:r w:rsidR="000B04EC">
          <w:instrText xml:space="preserve"> PAGE   \* MERGEFORMAT </w:instrText>
        </w:r>
        <w:r w:rsidR="000B04EC">
          <w:fldChar w:fldCharType="separate"/>
        </w:r>
        <w:r w:rsidR="00843349">
          <w:rPr>
            <w:noProof/>
          </w:rPr>
          <w:t>3</w:t>
        </w:r>
        <w:r w:rsidR="000B04EC">
          <w:rPr>
            <w:noProof/>
          </w:rPr>
          <w:fldChar w:fldCharType="end"/>
        </w:r>
      </w:sdtContent>
    </w:sdt>
  </w:p>
  <w:p w14:paraId="3952DBA1" w14:textId="77777777" w:rsidR="000B04EC" w:rsidRDefault="000B0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8BE97" w14:textId="77777777" w:rsidR="008B6120" w:rsidRDefault="008B6120" w:rsidP="000B04EC">
      <w:r>
        <w:separator/>
      </w:r>
    </w:p>
  </w:footnote>
  <w:footnote w:type="continuationSeparator" w:id="0">
    <w:p w14:paraId="414BA963" w14:textId="77777777" w:rsidR="008B6120" w:rsidRDefault="008B6120" w:rsidP="000B0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23AF7"/>
    <w:multiLevelType w:val="hybridMultilevel"/>
    <w:tmpl w:val="066499EA"/>
    <w:lvl w:ilvl="0" w:tplc="08090001">
      <w:start w:val="1"/>
      <w:numFmt w:val="bullet"/>
      <w:lvlText w:val=""/>
      <w:lvlJc w:val="left"/>
      <w:pPr>
        <w:ind w:left="820" w:hanging="720"/>
      </w:pPr>
      <w:rPr>
        <w:rFonts w:ascii="Symbol" w:hAnsi="Symbol" w:hint="default"/>
        <w:b/>
        <w:bCs/>
        <w:spacing w:val="-1"/>
        <w:w w:val="99"/>
        <w:sz w:val="24"/>
        <w:szCs w:val="24"/>
      </w:rPr>
    </w:lvl>
    <w:lvl w:ilvl="1" w:tplc="65281A76">
      <w:numFmt w:val="bullet"/>
      <w:lvlText w:val=""/>
      <w:lvlJc w:val="left"/>
      <w:pPr>
        <w:ind w:left="820" w:hanging="361"/>
      </w:pPr>
      <w:rPr>
        <w:rFonts w:ascii="Symbol" w:eastAsia="Symbol" w:hAnsi="Symbol" w:cs="Symbol" w:hint="default"/>
        <w:w w:val="100"/>
        <w:sz w:val="22"/>
        <w:szCs w:val="22"/>
      </w:rPr>
    </w:lvl>
    <w:lvl w:ilvl="2" w:tplc="8E46A4B2">
      <w:numFmt w:val="bullet"/>
      <w:lvlText w:val="•"/>
      <w:lvlJc w:val="left"/>
      <w:pPr>
        <w:ind w:left="2497" w:hanging="361"/>
      </w:pPr>
      <w:rPr>
        <w:rFonts w:hint="default"/>
      </w:rPr>
    </w:lvl>
    <w:lvl w:ilvl="3" w:tplc="B936E0FA">
      <w:numFmt w:val="bullet"/>
      <w:lvlText w:val="•"/>
      <w:lvlJc w:val="left"/>
      <w:pPr>
        <w:ind w:left="3335" w:hanging="361"/>
      </w:pPr>
      <w:rPr>
        <w:rFonts w:hint="default"/>
      </w:rPr>
    </w:lvl>
    <w:lvl w:ilvl="4" w:tplc="6EE82BD8">
      <w:numFmt w:val="bullet"/>
      <w:lvlText w:val="•"/>
      <w:lvlJc w:val="left"/>
      <w:pPr>
        <w:ind w:left="4174" w:hanging="361"/>
      </w:pPr>
      <w:rPr>
        <w:rFonts w:hint="default"/>
      </w:rPr>
    </w:lvl>
    <w:lvl w:ilvl="5" w:tplc="7DCA4F56">
      <w:numFmt w:val="bullet"/>
      <w:lvlText w:val="•"/>
      <w:lvlJc w:val="left"/>
      <w:pPr>
        <w:ind w:left="5013" w:hanging="361"/>
      </w:pPr>
      <w:rPr>
        <w:rFonts w:hint="default"/>
      </w:rPr>
    </w:lvl>
    <w:lvl w:ilvl="6" w:tplc="0FC08E30">
      <w:numFmt w:val="bullet"/>
      <w:lvlText w:val="•"/>
      <w:lvlJc w:val="left"/>
      <w:pPr>
        <w:ind w:left="5851" w:hanging="361"/>
      </w:pPr>
      <w:rPr>
        <w:rFonts w:hint="default"/>
      </w:rPr>
    </w:lvl>
    <w:lvl w:ilvl="7" w:tplc="68946476">
      <w:numFmt w:val="bullet"/>
      <w:lvlText w:val="•"/>
      <w:lvlJc w:val="left"/>
      <w:pPr>
        <w:ind w:left="6690" w:hanging="361"/>
      </w:pPr>
      <w:rPr>
        <w:rFonts w:hint="default"/>
      </w:rPr>
    </w:lvl>
    <w:lvl w:ilvl="8" w:tplc="67383C18">
      <w:numFmt w:val="bullet"/>
      <w:lvlText w:val="•"/>
      <w:lvlJc w:val="left"/>
      <w:pPr>
        <w:ind w:left="7529" w:hanging="361"/>
      </w:pPr>
      <w:rPr>
        <w:rFonts w:hint="default"/>
      </w:rPr>
    </w:lvl>
  </w:abstractNum>
  <w:abstractNum w:abstractNumId="1">
    <w:nsid w:val="4F4A05FA"/>
    <w:multiLevelType w:val="hybridMultilevel"/>
    <w:tmpl w:val="EB84B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744B3D"/>
    <w:multiLevelType w:val="hybridMultilevel"/>
    <w:tmpl w:val="6B82F402"/>
    <w:lvl w:ilvl="0" w:tplc="B24C9082">
      <w:start w:val="1"/>
      <w:numFmt w:val="decimal"/>
      <w:lvlText w:val="%1."/>
      <w:lvlJc w:val="left"/>
      <w:pPr>
        <w:ind w:left="820" w:hanging="721"/>
      </w:pPr>
      <w:rPr>
        <w:rFonts w:ascii="Arial" w:eastAsia="Arial" w:hAnsi="Arial" w:cs="Arial" w:hint="default"/>
        <w:spacing w:val="-1"/>
        <w:w w:val="100"/>
        <w:sz w:val="22"/>
        <w:szCs w:val="22"/>
      </w:rPr>
    </w:lvl>
    <w:lvl w:ilvl="1" w:tplc="77A6BE1E">
      <w:numFmt w:val="bullet"/>
      <w:lvlText w:val="•"/>
      <w:lvlJc w:val="left"/>
      <w:pPr>
        <w:ind w:left="1662" w:hanging="721"/>
      </w:pPr>
      <w:rPr>
        <w:rFonts w:hint="default"/>
      </w:rPr>
    </w:lvl>
    <w:lvl w:ilvl="2" w:tplc="353A45F8">
      <w:numFmt w:val="bullet"/>
      <w:lvlText w:val="•"/>
      <w:lvlJc w:val="left"/>
      <w:pPr>
        <w:ind w:left="2505" w:hanging="721"/>
      </w:pPr>
      <w:rPr>
        <w:rFonts w:hint="default"/>
      </w:rPr>
    </w:lvl>
    <w:lvl w:ilvl="3" w:tplc="C72C77A4">
      <w:numFmt w:val="bullet"/>
      <w:lvlText w:val="•"/>
      <w:lvlJc w:val="left"/>
      <w:pPr>
        <w:ind w:left="3347" w:hanging="721"/>
      </w:pPr>
      <w:rPr>
        <w:rFonts w:hint="default"/>
      </w:rPr>
    </w:lvl>
    <w:lvl w:ilvl="4" w:tplc="53E00A18">
      <w:numFmt w:val="bullet"/>
      <w:lvlText w:val="•"/>
      <w:lvlJc w:val="left"/>
      <w:pPr>
        <w:ind w:left="4190" w:hanging="721"/>
      </w:pPr>
      <w:rPr>
        <w:rFonts w:hint="default"/>
      </w:rPr>
    </w:lvl>
    <w:lvl w:ilvl="5" w:tplc="937EED4A">
      <w:numFmt w:val="bullet"/>
      <w:lvlText w:val="•"/>
      <w:lvlJc w:val="left"/>
      <w:pPr>
        <w:ind w:left="5033" w:hanging="721"/>
      </w:pPr>
      <w:rPr>
        <w:rFonts w:hint="default"/>
      </w:rPr>
    </w:lvl>
    <w:lvl w:ilvl="6" w:tplc="EF0C5E9A">
      <w:numFmt w:val="bullet"/>
      <w:lvlText w:val="•"/>
      <w:lvlJc w:val="left"/>
      <w:pPr>
        <w:ind w:left="5875" w:hanging="721"/>
      </w:pPr>
      <w:rPr>
        <w:rFonts w:hint="default"/>
      </w:rPr>
    </w:lvl>
    <w:lvl w:ilvl="7" w:tplc="BFE66C54">
      <w:numFmt w:val="bullet"/>
      <w:lvlText w:val="•"/>
      <w:lvlJc w:val="left"/>
      <w:pPr>
        <w:ind w:left="6718" w:hanging="721"/>
      </w:pPr>
      <w:rPr>
        <w:rFonts w:hint="default"/>
      </w:rPr>
    </w:lvl>
    <w:lvl w:ilvl="8" w:tplc="6108C636">
      <w:numFmt w:val="bullet"/>
      <w:lvlText w:val="•"/>
      <w:lvlJc w:val="left"/>
      <w:pPr>
        <w:ind w:left="7561" w:hanging="72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73"/>
    <w:rsid w:val="000B04EC"/>
    <w:rsid w:val="000C2288"/>
    <w:rsid w:val="00134AD1"/>
    <w:rsid w:val="00185183"/>
    <w:rsid w:val="001D46F5"/>
    <w:rsid w:val="002D1D0B"/>
    <w:rsid w:val="00372055"/>
    <w:rsid w:val="00394462"/>
    <w:rsid w:val="004F4F49"/>
    <w:rsid w:val="00571028"/>
    <w:rsid w:val="005F6F6E"/>
    <w:rsid w:val="00651C3C"/>
    <w:rsid w:val="00694E73"/>
    <w:rsid w:val="006B6F9F"/>
    <w:rsid w:val="008107D5"/>
    <w:rsid w:val="00843349"/>
    <w:rsid w:val="008B6120"/>
    <w:rsid w:val="008D1CAD"/>
    <w:rsid w:val="00923ECB"/>
    <w:rsid w:val="009525A1"/>
    <w:rsid w:val="00982023"/>
    <w:rsid w:val="009F2068"/>
    <w:rsid w:val="00A71AE1"/>
    <w:rsid w:val="00B0201F"/>
    <w:rsid w:val="00BB0F52"/>
    <w:rsid w:val="00BB6047"/>
    <w:rsid w:val="00BB656F"/>
    <w:rsid w:val="00C66E12"/>
    <w:rsid w:val="00C72250"/>
    <w:rsid w:val="00CB0D45"/>
    <w:rsid w:val="00D33455"/>
    <w:rsid w:val="00DC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4E73"/>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0B04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694E73"/>
    <w:pPr>
      <w:ind w:left="82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94E73"/>
    <w:rPr>
      <w:rFonts w:ascii="Arial" w:eastAsia="Arial" w:hAnsi="Arial" w:cs="Arial"/>
      <w:b/>
      <w:bCs/>
      <w:sz w:val="24"/>
      <w:szCs w:val="24"/>
      <w:lang w:val="en-US"/>
    </w:rPr>
  </w:style>
  <w:style w:type="paragraph" w:styleId="BodyText">
    <w:name w:val="Body Text"/>
    <w:basedOn w:val="Normal"/>
    <w:link w:val="BodyTextChar"/>
    <w:uiPriority w:val="1"/>
    <w:qFormat/>
    <w:rsid w:val="00694E73"/>
  </w:style>
  <w:style w:type="character" w:customStyle="1" w:styleId="BodyTextChar">
    <w:name w:val="Body Text Char"/>
    <w:basedOn w:val="DefaultParagraphFont"/>
    <w:link w:val="BodyText"/>
    <w:uiPriority w:val="1"/>
    <w:rsid w:val="00694E73"/>
    <w:rPr>
      <w:rFonts w:ascii="Arial" w:eastAsia="Arial" w:hAnsi="Arial" w:cs="Arial"/>
      <w:lang w:val="en-US"/>
    </w:rPr>
  </w:style>
  <w:style w:type="paragraph" w:styleId="ListParagraph">
    <w:name w:val="List Paragraph"/>
    <w:basedOn w:val="Normal"/>
    <w:uiPriority w:val="1"/>
    <w:qFormat/>
    <w:rsid w:val="00694E73"/>
    <w:pPr>
      <w:ind w:left="820" w:hanging="360"/>
    </w:pPr>
  </w:style>
  <w:style w:type="paragraph" w:customStyle="1" w:styleId="TableParagraph">
    <w:name w:val="Table Paragraph"/>
    <w:basedOn w:val="Normal"/>
    <w:uiPriority w:val="1"/>
    <w:qFormat/>
    <w:rsid w:val="00694E73"/>
    <w:pPr>
      <w:ind w:left="103" w:right="279"/>
    </w:pPr>
  </w:style>
  <w:style w:type="table" w:styleId="TableGrid">
    <w:name w:val="Table Grid"/>
    <w:basedOn w:val="TableNormal"/>
    <w:uiPriority w:val="39"/>
    <w:rsid w:val="0098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04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4EC"/>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0B04EC"/>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0B04EC"/>
    <w:pPr>
      <w:tabs>
        <w:tab w:val="center" w:pos="4513"/>
        <w:tab w:val="right" w:pos="9026"/>
      </w:tabs>
    </w:pPr>
  </w:style>
  <w:style w:type="character" w:customStyle="1" w:styleId="HeaderChar">
    <w:name w:val="Header Char"/>
    <w:basedOn w:val="DefaultParagraphFont"/>
    <w:link w:val="Header"/>
    <w:uiPriority w:val="99"/>
    <w:rsid w:val="000B04EC"/>
    <w:rPr>
      <w:rFonts w:ascii="Arial" w:eastAsia="Arial" w:hAnsi="Arial" w:cs="Arial"/>
      <w:lang w:val="en-US"/>
    </w:rPr>
  </w:style>
  <w:style w:type="paragraph" w:styleId="Footer">
    <w:name w:val="footer"/>
    <w:basedOn w:val="Normal"/>
    <w:link w:val="FooterChar"/>
    <w:uiPriority w:val="99"/>
    <w:unhideWhenUsed/>
    <w:rsid w:val="000B04EC"/>
    <w:pPr>
      <w:tabs>
        <w:tab w:val="center" w:pos="4513"/>
        <w:tab w:val="right" w:pos="9026"/>
      </w:tabs>
    </w:pPr>
  </w:style>
  <w:style w:type="character" w:customStyle="1" w:styleId="FooterChar">
    <w:name w:val="Footer Char"/>
    <w:basedOn w:val="DefaultParagraphFont"/>
    <w:link w:val="Footer"/>
    <w:uiPriority w:val="99"/>
    <w:rsid w:val="000B04EC"/>
    <w:rPr>
      <w:rFonts w:ascii="Arial" w:eastAsia="Arial" w:hAnsi="Arial" w:cs="Arial"/>
      <w:lang w:val="en-US"/>
    </w:rPr>
  </w:style>
  <w:style w:type="paragraph" w:styleId="BalloonText">
    <w:name w:val="Balloon Text"/>
    <w:basedOn w:val="Normal"/>
    <w:link w:val="BalloonTextChar"/>
    <w:uiPriority w:val="99"/>
    <w:semiHidden/>
    <w:unhideWhenUsed/>
    <w:rsid w:val="00BB656F"/>
    <w:rPr>
      <w:rFonts w:ascii="Tahoma" w:hAnsi="Tahoma" w:cs="Tahoma"/>
      <w:sz w:val="16"/>
      <w:szCs w:val="16"/>
    </w:rPr>
  </w:style>
  <w:style w:type="character" w:customStyle="1" w:styleId="BalloonTextChar">
    <w:name w:val="Balloon Text Char"/>
    <w:basedOn w:val="DefaultParagraphFont"/>
    <w:link w:val="BalloonText"/>
    <w:uiPriority w:val="99"/>
    <w:semiHidden/>
    <w:rsid w:val="00BB656F"/>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4E73"/>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0B04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694E73"/>
    <w:pPr>
      <w:ind w:left="82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94E73"/>
    <w:rPr>
      <w:rFonts w:ascii="Arial" w:eastAsia="Arial" w:hAnsi="Arial" w:cs="Arial"/>
      <w:b/>
      <w:bCs/>
      <w:sz w:val="24"/>
      <w:szCs w:val="24"/>
      <w:lang w:val="en-US"/>
    </w:rPr>
  </w:style>
  <w:style w:type="paragraph" w:styleId="BodyText">
    <w:name w:val="Body Text"/>
    <w:basedOn w:val="Normal"/>
    <w:link w:val="BodyTextChar"/>
    <w:uiPriority w:val="1"/>
    <w:qFormat/>
    <w:rsid w:val="00694E73"/>
  </w:style>
  <w:style w:type="character" w:customStyle="1" w:styleId="BodyTextChar">
    <w:name w:val="Body Text Char"/>
    <w:basedOn w:val="DefaultParagraphFont"/>
    <w:link w:val="BodyText"/>
    <w:uiPriority w:val="1"/>
    <w:rsid w:val="00694E73"/>
    <w:rPr>
      <w:rFonts w:ascii="Arial" w:eastAsia="Arial" w:hAnsi="Arial" w:cs="Arial"/>
      <w:lang w:val="en-US"/>
    </w:rPr>
  </w:style>
  <w:style w:type="paragraph" w:styleId="ListParagraph">
    <w:name w:val="List Paragraph"/>
    <w:basedOn w:val="Normal"/>
    <w:uiPriority w:val="1"/>
    <w:qFormat/>
    <w:rsid w:val="00694E73"/>
    <w:pPr>
      <w:ind w:left="820" w:hanging="360"/>
    </w:pPr>
  </w:style>
  <w:style w:type="paragraph" w:customStyle="1" w:styleId="TableParagraph">
    <w:name w:val="Table Paragraph"/>
    <w:basedOn w:val="Normal"/>
    <w:uiPriority w:val="1"/>
    <w:qFormat/>
    <w:rsid w:val="00694E73"/>
    <w:pPr>
      <w:ind w:left="103" w:right="279"/>
    </w:pPr>
  </w:style>
  <w:style w:type="table" w:styleId="TableGrid">
    <w:name w:val="Table Grid"/>
    <w:basedOn w:val="TableNormal"/>
    <w:uiPriority w:val="39"/>
    <w:rsid w:val="0098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04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4EC"/>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0B04EC"/>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0B04EC"/>
    <w:pPr>
      <w:tabs>
        <w:tab w:val="center" w:pos="4513"/>
        <w:tab w:val="right" w:pos="9026"/>
      </w:tabs>
    </w:pPr>
  </w:style>
  <w:style w:type="character" w:customStyle="1" w:styleId="HeaderChar">
    <w:name w:val="Header Char"/>
    <w:basedOn w:val="DefaultParagraphFont"/>
    <w:link w:val="Header"/>
    <w:uiPriority w:val="99"/>
    <w:rsid w:val="000B04EC"/>
    <w:rPr>
      <w:rFonts w:ascii="Arial" w:eastAsia="Arial" w:hAnsi="Arial" w:cs="Arial"/>
      <w:lang w:val="en-US"/>
    </w:rPr>
  </w:style>
  <w:style w:type="paragraph" w:styleId="Footer">
    <w:name w:val="footer"/>
    <w:basedOn w:val="Normal"/>
    <w:link w:val="FooterChar"/>
    <w:uiPriority w:val="99"/>
    <w:unhideWhenUsed/>
    <w:rsid w:val="000B04EC"/>
    <w:pPr>
      <w:tabs>
        <w:tab w:val="center" w:pos="4513"/>
        <w:tab w:val="right" w:pos="9026"/>
      </w:tabs>
    </w:pPr>
  </w:style>
  <w:style w:type="character" w:customStyle="1" w:styleId="FooterChar">
    <w:name w:val="Footer Char"/>
    <w:basedOn w:val="DefaultParagraphFont"/>
    <w:link w:val="Footer"/>
    <w:uiPriority w:val="99"/>
    <w:rsid w:val="000B04EC"/>
    <w:rPr>
      <w:rFonts w:ascii="Arial" w:eastAsia="Arial" w:hAnsi="Arial" w:cs="Arial"/>
      <w:lang w:val="en-US"/>
    </w:rPr>
  </w:style>
  <w:style w:type="paragraph" w:styleId="BalloonText">
    <w:name w:val="Balloon Text"/>
    <w:basedOn w:val="Normal"/>
    <w:link w:val="BalloonTextChar"/>
    <w:uiPriority w:val="99"/>
    <w:semiHidden/>
    <w:unhideWhenUsed/>
    <w:rsid w:val="00BB656F"/>
    <w:rPr>
      <w:rFonts w:ascii="Tahoma" w:hAnsi="Tahoma" w:cs="Tahoma"/>
      <w:sz w:val="16"/>
      <w:szCs w:val="16"/>
    </w:rPr>
  </w:style>
  <w:style w:type="character" w:customStyle="1" w:styleId="BalloonTextChar">
    <w:name w:val="Balloon Text Char"/>
    <w:basedOn w:val="DefaultParagraphFont"/>
    <w:link w:val="BalloonText"/>
    <w:uiPriority w:val="99"/>
    <w:semiHidden/>
    <w:rsid w:val="00BB656F"/>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Edgell</dc:creator>
  <cp:lastModifiedBy>Owner</cp:lastModifiedBy>
  <cp:revision>5</cp:revision>
  <dcterms:created xsi:type="dcterms:W3CDTF">2018-03-17T11:26:00Z</dcterms:created>
  <dcterms:modified xsi:type="dcterms:W3CDTF">2018-03-17T11:33:00Z</dcterms:modified>
</cp:coreProperties>
</file>