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000000" w:space="2" w:sz="0" w:val="none"/>
          <w:left w:color="000000" w:space="2" w:sz="0" w:val="none"/>
          <w:bottom w:color="000000" w:space="2" w:sz="0" w:val="none"/>
          <w:right w:color="000000" w:space="2" w:sz="0" w:val="none"/>
        </w:pBdr>
        <w:spacing w:after="240" w:before="0" w:line="240" w:lineRule="auto"/>
        <w:ind w:left="0" w:right="45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AFFIDAVIT OF TRANSLATION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 </w:t>
      </w:r>
    </w:p>
    <w:tbl>
      <w:tblPr>
        <w:tblStyle w:val="Table1"/>
        <w:tblW w:w="9840.0" w:type="dxa"/>
        <w:jc w:val="left"/>
        <w:tblInd w:w="85.0" w:type="dxa"/>
        <w:tblBorders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605"/>
        <w:gridCol w:w="5235"/>
        <w:tblGridChange w:id="0">
          <w:tblGrid>
            <w:gridCol w:w="4605"/>
            <w:gridCol w:w="5235"/>
          </w:tblGrid>
        </w:tblGridChange>
      </w:tblGrid>
      <w:tr>
        <w:trPr>
          <w:cantSplit w:val="0"/>
          <w:trHeight w:val="432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keepNext w:val="1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CANADA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keepNext w:val="1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)</w:t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keepNext w:val="1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PROVINCE OF ONTARIO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keepNext w:val="1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)</w:t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TO WIT: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)</w:t>
            </w:r>
          </w:p>
        </w:tc>
      </w:tr>
    </w:tbl>
    <w:p w:rsidR="00000000" w:rsidDel="00000000" w:rsidP="00000000" w:rsidRDefault="00000000" w:rsidRPr="00000000" w14:paraId="00000008">
      <w:pPr>
        <w:spacing w:after="0" w:before="240" w:line="480" w:lineRule="auto"/>
        <w:ind w:left="0" w:right="45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I,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[TRANSLATOR’S FULL LEGAL NAME]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of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[CITY]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[PROVINCE]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MAKE OATH AND SAY THAT: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before="0" w:line="360" w:lineRule="auto"/>
        <w:ind w:left="720" w:right="45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That I am fluent in both English and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[LANGUAGE OF TRANSLATION]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before="0" w:line="360" w:lineRule="auto"/>
        <w:ind w:left="720" w:right="45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That I am competent in translating from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[LANGUAGE OF TRANSLATION]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into English.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before="0" w:line="360" w:lineRule="auto"/>
        <w:ind w:left="720" w:right="45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That I have prepared a translation from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[LANGUAGE OF TRANSLATION]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into English of 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[NAME OF DOCUMENT TRANSLATED]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of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[DOCUMENT OWNER’S NAME]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of which a certified copy of the original is attached hereto.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before="0" w:line="360" w:lineRule="auto"/>
        <w:ind w:left="720" w:right="45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attached document is, in all respects, a true and correct translation from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[LANGUAGE OF TRANSLATION]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into English. </w:t>
      </w:r>
    </w:p>
    <w:p w:rsidR="00000000" w:rsidDel="00000000" w:rsidP="00000000" w:rsidRDefault="00000000" w:rsidRPr="00000000" w14:paraId="0000000D">
      <w:pPr>
        <w:spacing w:after="0" w:line="48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AND I,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[TRANSLATOR’S FULL LEGAL NAME]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make this solemn declaration conscientiously believing it to be true, and knowing it is of the same force and effect as if made under oath.</w:t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after="200" w:line="312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Sworn by _________________________________ on ______________________________, 20_______.</w:t>
      </w:r>
    </w:p>
    <w:tbl>
      <w:tblPr>
        <w:tblStyle w:val="Table2"/>
        <w:tblW w:w="9930.0" w:type="dxa"/>
        <w:jc w:val="left"/>
        <w:tblInd w:w="85.0" w:type="dxa"/>
        <w:tblBorders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5115"/>
        <w:gridCol w:w="105"/>
        <w:gridCol w:w="180"/>
        <w:gridCol w:w="4530"/>
        <w:tblGridChange w:id="0">
          <w:tblGrid>
            <w:gridCol w:w="5115"/>
            <w:gridCol w:w="105"/>
            <w:gridCol w:w="180"/>
            <w:gridCol w:w="4530"/>
          </w:tblGrid>
        </w:tblGridChange>
      </w:tblGrid>
      <w:tr>
        <w:trPr>
          <w:cantSplit w:val="0"/>
          <w:trHeight w:val="432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spacing w:after="0" w:line="312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▢   In person at the City of _____________________ </w:t>
            </w:r>
          </w:p>
          <w:p w:rsidR="00000000" w:rsidDel="00000000" w:rsidP="00000000" w:rsidRDefault="00000000" w:rsidRPr="00000000" w14:paraId="00000011">
            <w:pPr>
              <w:widowControl w:val="0"/>
              <w:spacing w:after="120" w:line="312" w:lineRule="auto"/>
              <w:rPr>
                <w:rFonts w:ascii="Times New Roman" w:cs="Times New Roman" w:eastAsia="Times New Roman" w:hAnsi="Times New Roman"/>
                <w:highlight w:val="white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 the Province of _____________________________.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after="480" w:line="312" w:lineRule="auto"/>
              <w:ind w:right="285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▢   Remotely from the City of _________________________ in the Province of ________________________ before me in the City of _________________________ in the Province of _______________________in accordance with O Reg 431/20, Administering Oath or Declaration Remotely.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312" w:lineRule="auto"/>
              <w:ind w:right="285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_____________________________________ (Seal)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312" w:lineRule="auto"/>
              <w:ind w:right="285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Notary Public in and for the Province of Ontario</w:t>
            </w:r>
          </w:p>
        </w:tc>
        <w:tc>
          <w:tcPr>
            <w:tcBorders>
              <w:top w:color="000000" w:space="0" w:sz="6" w:val="single"/>
            </w:tcBorders>
            <w:tcMar>
              <w:top w:w="48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keepNext w:val="1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 </w:t>
            </w:r>
          </w:p>
        </w:tc>
        <w:tc>
          <w:tcPr>
            <w:tcBorders>
              <w:left w:color="000000" w:space="0" w:sz="6" w:val="single"/>
            </w:tcBorders>
            <w:tcMar>
              <w:top w:w="40.0" w:type="dxa"/>
              <w:left w:w="48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keepNext w:val="1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 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keepNext w:val="1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br w:type="textWrapping"/>
              <w:br w:type="textWrapping"/>
              <w:t xml:space="preserve">____________________________________ </w:t>
              <w:br w:type="textWrapping"/>
              <w:t xml:space="preserve">(Signature of Translator) </w:t>
              <w:br w:type="textWrapping"/>
            </w:r>
          </w:p>
          <w:p w:rsidR="00000000" w:rsidDel="00000000" w:rsidP="00000000" w:rsidRDefault="00000000" w:rsidRPr="00000000" w14:paraId="00000018">
            <w:pPr>
              <w:keepNext w:val="1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1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br w:type="textWrapping"/>
              <w:t xml:space="preserve">____________________________________</w:t>
              <w:br w:type="textWrapping"/>
              <w:t xml:space="preserve">(Print Name) </w:t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My commission expires:</w:t>
            </w:r>
          </w:p>
        </w:tc>
        <w:tc>
          <w:tcPr>
            <w:tcBorders>
              <w:bottom w:color="000000" w:space="0" w:sz="6" w:val="single"/>
            </w:tcBorders>
            <w:tcMar>
              <w:top w:w="40.0" w:type="dxa"/>
              <w:left w:w="40.0" w:type="dxa"/>
              <w:bottom w:w="48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 </w:t>
            </w:r>
          </w:p>
        </w:tc>
        <w:tc>
          <w:tcPr>
            <w:tcBorders>
              <w:left w:color="000000" w:space="0" w:sz="6" w:val="single"/>
            </w:tcBorders>
            <w:tcMar>
              <w:top w:w="40.0" w:type="dxa"/>
              <w:left w:w="48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 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Quicksand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jc w:val="center"/>
      <w:rPr>
        <w:b w:val="1"/>
        <w:color w:val="674ea7"/>
        <w:u w:val="singl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spacing w:line="240" w:lineRule="auto"/>
      <w:jc w:val="right"/>
      <w:rPr>
        <w:rFonts w:ascii="Quicksand" w:cs="Quicksand" w:eastAsia="Quicksand" w:hAnsi="Quicksand"/>
        <w:b w:val="1"/>
        <w:color w:val="674ea7"/>
        <w:sz w:val="20"/>
        <w:szCs w:val="20"/>
        <w:u w:val="single"/>
      </w:rPr>
    </w:pPr>
    <w:r w:rsidDel="00000000" w:rsidR="00000000" w:rsidRPr="00000000">
      <w:rPr>
        <w:rFonts w:ascii="Quicksand" w:cs="Quicksand" w:eastAsia="Quicksand" w:hAnsi="Quicksand"/>
        <w:sz w:val="20"/>
        <w:szCs w:val="20"/>
        <w:rtl w:val="0"/>
      </w:rPr>
      <w:t xml:space="preserve">Page </w:t>
    </w:r>
    <w:r w:rsidDel="00000000" w:rsidR="00000000" w:rsidRPr="00000000">
      <w:rPr>
        <w:rFonts w:ascii="Quicksand" w:cs="Quicksand" w:eastAsia="Quicksand" w:hAnsi="Quicksand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Quicksand" w:cs="Quicksand" w:eastAsia="Quicksand" w:hAnsi="Quicksand"/>
        <w:sz w:val="20"/>
        <w:szCs w:val="20"/>
        <w:rtl w:val="0"/>
      </w:rPr>
      <w:t xml:space="preserve"> of </w:t>
    </w:r>
    <w:r w:rsidDel="00000000" w:rsidR="00000000" w:rsidRPr="00000000">
      <w:rPr>
        <w:rFonts w:ascii="Quicksand" w:cs="Quicksand" w:eastAsia="Quicksand" w:hAnsi="Quicksand"/>
        <w:sz w:val="20"/>
        <w:szCs w:val="20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jc w:val="center"/>
      <w:rPr>
        <w:b w:val="1"/>
        <w:color w:val="b4a7d6"/>
        <w:u w:val="single"/>
      </w:rPr>
    </w:pPr>
    <w:r w:rsidDel="00000000" w:rsidR="00000000" w:rsidRPr="00000000">
      <w:rPr>
        <w:b w:val="1"/>
        <w:color w:val="b4a7d6"/>
        <w:u w:val="single"/>
        <w:rtl w:val="0"/>
      </w:rPr>
      <w:t xml:space="preserve">_______________________________________________________________________</w:t>
    </w:r>
  </w:p>
  <w:p w:rsidR="00000000" w:rsidDel="00000000" w:rsidP="00000000" w:rsidRDefault="00000000" w:rsidRPr="00000000" w14:paraId="00000027">
    <w:pPr>
      <w:jc w:val="center"/>
      <w:rPr>
        <w:color w:val="cccccc"/>
      </w:rPr>
    </w:pPr>
    <w:r w:rsidDel="00000000" w:rsidR="00000000" w:rsidRPr="00000000">
      <w:rPr>
        <w:rFonts w:ascii="Quicksand" w:cs="Quicksand" w:eastAsia="Quicksand" w:hAnsi="Quicksand"/>
        <w:color w:val="cccccc"/>
        <w:sz w:val="16"/>
        <w:szCs w:val="16"/>
        <w:rtl w:val="0"/>
      </w:rPr>
      <w:t xml:space="preserve">Notable Notary | Online and Mobile Notary Services | www.notablenotary.ca | info@notablenotary.ca | (647) 821-2978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spacing w:line="240" w:lineRule="auto"/>
      <w:jc w:val="right"/>
      <w:rPr>
        <w:rFonts w:ascii="Quicksand" w:cs="Quicksand" w:eastAsia="Quicksand" w:hAnsi="Quicksand"/>
        <w:b w:val="1"/>
        <w:color w:val="674ea7"/>
        <w:sz w:val="20"/>
        <w:szCs w:val="20"/>
        <w:u w:val="single"/>
      </w:rPr>
    </w:pPr>
    <w:r w:rsidDel="00000000" w:rsidR="00000000" w:rsidRPr="00000000">
      <w:rPr>
        <w:rFonts w:ascii="Quicksand" w:cs="Quicksand" w:eastAsia="Quicksand" w:hAnsi="Quicksand"/>
        <w:sz w:val="20"/>
        <w:szCs w:val="20"/>
        <w:rtl w:val="0"/>
      </w:rPr>
      <w:t xml:space="preserve">Page </w:t>
    </w:r>
    <w:r w:rsidDel="00000000" w:rsidR="00000000" w:rsidRPr="00000000">
      <w:rPr>
        <w:rFonts w:ascii="Quicksand" w:cs="Quicksand" w:eastAsia="Quicksand" w:hAnsi="Quicksand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Quicksand" w:cs="Quicksand" w:eastAsia="Quicksand" w:hAnsi="Quicksand"/>
        <w:sz w:val="20"/>
        <w:szCs w:val="20"/>
        <w:rtl w:val="0"/>
      </w:rPr>
      <w:t xml:space="preserve"> of </w:t>
    </w:r>
    <w:r w:rsidDel="00000000" w:rsidR="00000000" w:rsidRPr="00000000">
      <w:rPr>
        <w:rFonts w:ascii="Quicksand" w:cs="Quicksand" w:eastAsia="Quicksand" w:hAnsi="Quicksand"/>
        <w:sz w:val="20"/>
        <w:szCs w:val="20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jc w:val="center"/>
      <w:rPr>
        <w:b w:val="1"/>
        <w:color w:val="b4a7d6"/>
        <w:u w:val="single"/>
      </w:rPr>
    </w:pPr>
    <w:r w:rsidDel="00000000" w:rsidR="00000000" w:rsidRPr="00000000">
      <w:rPr>
        <w:b w:val="1"/>
        <w:color w:val="b4a7d6"/>
        <w:u w:val="single"/>
        <w:rtl w:val="0"/>
      </w:rPr>
      <w:t xml:space="preserve">_______________________________________________________________________</w:t>
    </w:r>
  </w:p>
  <w:p w:rsidR="00000000" w:rsidDel="00000000" w:rsidP="00000000" w:rsidRDefault="00000000" w:rsidRPr="00000000" w14:paraId="0000002A">
    <w:pPr>
      <w:jc w:val="center"/>
      <w:rPr>
        <w:rFonts w:ascii="Quicksand" w:cs="Quicksand" w:eastAsia="Quicksand" w:hAnsi="Quicksand"/>
        <w:color w:val="cccccc"/>
        <w:sz w:val="16"/>
        <w:szCs w:val="16"/>
      </w:rPr>
    </w:pPr>
    <w:r w:rsidDel="00000000" w:rsidR="00000000" w:rsidRPr="00000000">
      <w:rPr>
        <w:rFonts w:ascii="Quicksand" w:cs="Quicksand" w:eastAsia="Quicksand" w:hAnsi="Quicksand"/>
        <w:color w:val="cccccc"/>
        <w:sz w:val="16"/>
        <w:szCs w:val="16"/>
        <w:rtl w:val="0"/>
      </w:rPr>
      <w:t xml:space="preserve">Notable Notary | Online and Mobile Notary Services | www.notablenotary.ca | info@notablenotary.ca | (647) 821-2978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jc w:val="right"/>
      <w:rPr>
        <w:rFonts w:ascii="Quicksand" w:cs="Quicksand" w:eastAsia="Quicksand" w:hAnsi="Quicksand"/>
        <w:color w:val="b4a7d6"/>
        <w:sz w:val="24"/>
        <w:szCs w:val="24"/>
      </w:rPr>
    </w:pPr>
    <w:r w:rsidDel="00000000" w:rsidR="00000000" w:rsidRPr="00000000">
      <w:rPr>
        <w:rFonts w:ascii="Quicksand" w:cs="Quicksand" w:eastAsia="Quicksand" w:hAnsi="Quicksand"/>
        <w:color w:val="d9d2e9"/>
        <w:sz w:val="24"/>
        <w:szCs w:val="24"/>
      </w:rPr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6667500</wp:posOffset>
          </wp:positionH>
          <wp:positionV relativeFrom="page">
            <wp:posOffset>358378</wp:posOffset>
          </wp:positionV>
          <wp:extent cx="385763" cy="289322"/>
          <wp:effectExtent b="0" l="0" r="0" t="0"/>
          <wp:wrapNone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33659" l="30769" r="30287" t="36363"/>
                  <a:stretch>
                    <a:fillRect/>
                  </a:stretch>
                </pic:blipFill>
                <pic:spPr>
                  <a:xfrm>
                    <a:off x="0" y="0"/>
                    <a:ext cx="385763" cy="289322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Quicksand" w:cs="Quicksand" w:eastAsia="Quicksand" w:hAnsi="Quicksand"/>
        <w:color w:val="b4a7d6"/>
        <w:sz w:val="24"/>
        <w:szCs w:val="24"/>
        <w:rtl w:val="0"/>
      </w:rPr>
      <w:t xml:space="preserve">Notable Notary</w:t>
      <w:tab/>
    </w:r>
  </w:p>
  <w:p w:rsidR="00000000" w:rsidDel="00000000" w:rsidP="00000000" w:rsidRDefault="00000000" w:rsidRPr="00000000" w14:paraId="00000020">
    <w:pPr>
      <w:ind w:right="-1440"/>
      <w:jc w:val="right"/>
      <w:rPr>
        <w:rFonts w:ascii="Quicksand" w:cs="Quicksand" w:eastAsia="Quicksand" w:hAnsi="Quicksand"/>
        <w:b w:val="1"/>
        <w:color w:val="b4a7d6"/>
        <w:sz w:val="2"/>
        <w:szCs w:val="2"/>
      </w:rPr>
    </w:pPr>
    <w:r w:rsidDel="00000000" w:rsidR="00000000" w:rsidRPr="00000000">
      <w:rPr>
        <w:b w:val="1"/>
        <w:color w:val="b4a7d6"/>
        <w:sz w:val="2"/>
        <w:szCs w:val="2"/>
        <w:u w:val="single"/>
        <w:rtl w:val="0"/>
      </w:rPr>
      <w:t xml:space="preserve">__________________________________________________________________________________________________________________________________________________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icksand-regular.ttf"/><Relationship Id="rId2" Type="http://schemas.openxmlformats.org/officeDocument/2006/relationships/font" Target="fonts/Quicksand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