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3D177" w14:textId="39F4426F" w:rsidR="00B05D2C" w:rsidRDefault="00943137" w:rsidP="00012086">
      <w:pPr>
        <w:rPr>
          <w:rFonts w:ascii="Calibri" w:hAnsi="Calibri" w:cs="Calibri"/>
          <w:b/>
          <w:bCs/>
        </w:rPr>
      </w:pPr>
      <w:r>
        <w:rPr>
          <w:noProof/>
        </w:rPr>
        <w:drawing>
          <wp:anchor distT="0" distB="0" distL="114300" distR="114300" simplePos="0" relativeHeight="251658240" behindDoc="0" locked="0" layoutInCell="1" allowOverlap="1" wp14:anchorId="247F1171" wp14:editId="2B5E05D7">
            <wp:simplePos x="0" y="0"/>
            <wp:positionH relativeFrom="margin">
              <wp:align>right</wp:align>
            </wp:positionH>
            <wp:positionV relativeFrom="paragraph">
              <wp:posOffset>0</wp:posOffset>
            </wp:positionV>
            <wp:extent cx="632460" cy="735965"/>
            <wp:effectExtent l="38100" t="0" r="0" b="45085"/>
            <wp:wrapThrough wrapText="bothSides">
              <wp:wrapPolygon edited="0">
                <wp:start x="5205" y="0"/>
                <wp:lineTo x="-1301" y="0"/>
                <wp:lineTo x="-1301" y="15096"/>
                <wp:lineTo x="1301" y="17891"/>
                <wp:lineTo x="1952" y="22364"/>
                <wp:lineTo x="6506" y="22364"/>
                <wp:lineTo x="10410" y="21246"/>
                <wp:lineTo x="20819" y="19009"/>
                <wp:lineTo x="20819" y="7268"/>
                <wp:lineTo x="18217" y="3355"/>
                <wp:lineTo x="14964" y="0"/>
                <wp:lineTo x="5205" y="0"/>
              </wp:wrapPolygon>
            </wp:wrapThrough>
            <wp:docPr id="8" name="Picture 5" descr="A logo with text in a circle&#10;&#10;AI-generated content may be incorrect.">
              <a:extLst xmlns:a="http://schemas.openxmlformats.org/drawingml/2006/main">
                <a:ext uri="{FF2B5EF4-FFF2-40B4-BE49-F238E27FC236}">
                  <a16:creationId xmlns:a16="http://schemas.microsoft.com/office/drawing/2014/main" id="{42AA58D2-A008-9213-8D3A-D5E76EC6C8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5" descr="A logo with text in a circle&#10;&#10;AI-generated content may be incorrect.">
                      <a:extLst>
                        <a:ext uri="{FF2B5EF4-FFF2-40B4-BE49-F238E27FC236}">
                          <a16:creationId xmlns:a16="http://schemas.microsoft.com/office/drawing/2014/main" id="{42AA58D2-A008-9213-8D3A-D5E76EC6C886}"/>
                        </a:ext>
                      </a:extLst>
                    </pic:cNvPr>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632460" cy="735965"/>
                    </a:xfrm>
                    <a:prstGeom prst="rect">
                      <a:avLst/>
                    </a:prstGeom>
                    <a:noFill/>
                    <a:ln cap="flat">
                      <a:noFill/>
                    </a:ln>
                    <a:effectLst>
                      <a:outerShdw dist="38096" dir="8100000" algn="tl">
                        <a:srgbClr val="000000">
                          <a:alpha val="40000"/>
                        </a:srgbClr>
                      </a:outerShdw>
                    </a:effectLst>
                  </pic:spPr>
                </pic:pic>
              </a:graphicData>
            </a:graphic>
            <wp14:sizeRelH relativeFrom="margin">
              <wp14:pctWidth>0</wp14:pctWidth>
            </wp14:sizeRelH>
            <wp14:sizeRelV relativeFrom="margin">
              <wp14:pctHeight>0</wp14:pctHeight>
            </wp14:sizeRelV>
          </wp:anchor>
        </w:drawing>
      </w:r>
    </w:p>
    <w:p w14:paraId="7A9540D6" w14:textId="3A03AC42" w:rsidR="00012086" w:rsidRPr="00012086" w:rsidRDefault="00012086" w:rsidP="00012086">
      <w:pPr>
        <w:rPr>
          <w:rFonts w:ascii="Calibri" w:hAnsi="Calibri" w:cs="Calibri"/>
          <w:b/>
          <w:bCs/>
        </w:rPr>
      </w:pPr>
      <w:r w:rsidRPr="00012086">
        <w:rPr>
          <w:rFonts w:ascii="Calibri" w:hAnsi="Calibri" w:cs="Calibri"/>
          <w:b/>
          <w:bCs/>
        </w:rPr>
        <w:t xml:space="preserve">What </w:t>
      </w:r>
      <w:r w:rsidRPr="008B0DA9">
        <w:rPr>
          <w:rFonts w:ascii="Calibri" w:hAnsi="Calibri" w:cs="Calibri"/>
          <w:b/>
          <w:bCs/>
        </w:rPr>
        <w:t>a</w:t>
      </w:r>
      <w:r w:rsidRPr="00012086">
        <w:rPr>
          <w:rFonts w:ascii="Calibri" w:hAnsi="Calibri" w:cs="Calibri"/>
          <w:b/>
          <w:bCs/>
        </w:rPr>
        <w:t xml:space="preserve">re Sexual </w:t>
      </w:r>
      <w:r w:rsidRPr="008B0DA9">
        <w:rPr>
          <w:rFonts w:ascii="Calibri" w:hAnsi="Calibri" w:cs="Calibri"/>
          <w:b/>
          <w:bCs/>
        </w:rPr>
        <w:t>e</w:t>
      </w:r>
      <w:r w:rsidRPr="00012086">
        <w:rPr>
          <w:rFonts w:ascii="Calibri" w:hAnsi="Calibri" w:cs="Calibri"/>
          <w:b/>
          <w:bCs/>
        </w:rPr>
        <w:t>thics</w:t>
      </w:r>
      <w:r w:rsidRPr="008B0DA9">
        <w:rPr>
          <w:rFonts w:ascii="Calibri" w:hAnsi="Calibri" w:cs="Calibri"/>
          <w:b/>
          <w:bCs/>
        </w:rPr>
        <w:t xml:space="preserve"> and what are the dangers of harmful sexual acts?</w:t>
      </w:r>
      <w:r w:rsidR="00943137" w:rsidRPr="00943137">
        <w:rPr>
          <w:noProof/>
        </w:rPr>
        <w:t xml:space="preserve"> </w:t>
      </w:r>
    </w:p>
    <w:p w14:paraId="4AE544AF" w14:textId="77777777" w:rsidR="00012086" w:rsidRPr="00012086" w:rsidRDefault="00012086" w:rsidP="00012086">
      <w:pPr>
        <w:rPr>
          <w:rFonts w:ascii="Calibri" w:hAnsi="Calibri" w:cs="Calibri"/>
        </w:rPr>
      </w:pPr>
      <w:r w:rsidRPr="00012086">
        <w:rPr>
          <w:rFonts w:ascii="Calibri" w:hAnsi="Calibri" w:cs="Calibri"/>
        </w:rPr>
        <w:t>Sexual ethics are about how we treat each other in sexual and romantic situations. It’s not just about what’s legal — it’s about respect, consent, care, fairness and honesty. Healthy sexual ethics mean putting safety and the feelings of both people first. A good sexual decision is one that respects boundaries, is fully consensual, and doesn’t pressure or harm anyone.</w:t>
      </w:r>
    </w:p>
    <w:p w14:paraId="5888B9A0" w14:textId="1C358627" w:rsidR="00012086" w:rsidRPr="00012086" w:rsidRDefault="00012086" w:rsidP="00012086">
      <w:pPr>
        <w:rPr>
          <w:rFonts w:ascii="Calibri" w:hAnsi="Calibri" w:cs="Calibri"/>
        </w:rPr>
      </w:pPr>
      <w:r w:rsidRPr="00012086">
        <w:rPr>
          <w:rFonts w:ascii="Calibri" w:hAnsi="Calibri" w:cs="Calibri"/>
        </w:rPr>
        <w:t>In a respectful relationship, both people feel heard and safe. No one should feel pushed into doing something just because “everyone else is doing it,” or because it’s seen in porn. That’s where ethics — and real care for others — matter most.</w:t>
      </w:r>
      <w:r w:rsidR="006D555B" w:rsidRPr="006D555B">
        <w:rPr>
          <w:noProof/>
        </w:rPr>
        <w:t xml:space="preserve"> </w:t>
      </w:r>
    </w:p>
    <w:p w14:paraId="6BEC4537" w14:textId="40DFD282" w:rsidR="00012086" w:rsidRPr="00012086" w:rsidRDefault="00012086" w:rsidP="00012086">
      <w:pPr>
        <w:rPr>
          <w:rFonts w:ascii="Calibri" w:hAnsi="Calibri" w:cs="Calibri"/>
          <w:b/>
          <w:bCs/>
        </w:rPr>
      </w:pPr>
      <w:r w:rsidRPr="00012086">
        <w:rPr>
          <w:rFonts w:ascii="Calibri" w:hAnsi="Calibri" w:cs="Calibri"/>
          <w:b/>
          <w:bCs/>
        </w:rPr>
        <w:t>How Pornography Warps Sexual Expectations</w:t>
      </w:r>
    </w:p>
    <w:p w14:paraId="62284B5C" w14:textId="571B0305" w:rsidR="00012086" w:rsidRPr="00012086" w:rsidRDefault="00012086" w:rsidP="00012086">
      <w:pPr>
        <w:rPr>
          <w:rFonts w:ascii="Calibri" w:hAnsi="Calibri" w:cs="Calibri"/>
        </w:rPr>
      </w:pPr>
      <w:r w:rsidRPr="00012086">
        <w:rPr>
          <w:rFonts w:ascii="Calibri" w:hAnsi="Calibri" w:cs="Calibri"/>
        </w:rPr>
        <w:t xml:space="preserve">Most porn is nothing like real life. It’s designed for views, not values. Many mainstream porn sites show aggressive, extreme, and even violent acts — especially towards women — as if it’s normal, exciting, and desirable. Over time, this can warp the way people think sex is </w:t>
      </w:r>
      <w:r w:rsidRPr="00012086">
        <w:rPr>
          <w:rFonts w:ascii="Calibri" w:hAnsi="Calibri" w:cs="Calibri"/>
          <w:i/>
          <w:iCs/>
        </w:rPr>
        <w:t>supposed</w:t>
      </w:r>
      <w:r w:rsidRPr="00012086">
        <w:rPr>
          <w:rFonts w:ascii="Calibri" w:hAnsi="Calibri" w:cs="Calibri"/>
        </w:rPr>
        <w:t xml:space="preserve"> to be.</w:t>
      </w:r>
      <w:r w:rsidR="00F14311">
        <w:rPr>
          <w:rFonts w:ascii="Calibri" w:hAnsi="Calibri" w:cs="Calibri"/>
        </w:rPr>
        <w:t xml:space="preserve"> Think of clickbait and fake news videos on YouTube – those big red and yellow headlines and someone looking shocked on a video cover. It’s never good </w:t>
      </w:r>
      <w:r w:rsidR="001E29DF">
        <w:rPr>
          <w:rFonts w:ascii="Calibri" w:hAnsi="Calibri" w:cs="Calibri"/>
        </w:rPr>
        <w:t xml:space="preserve">or real </w:t>
      </w:r>
      <w:r w:rsidR="00F14311">
        <w:rPr>
          <w:rFonts w:ascii="Calibri" w:hAnsi="Calibri" w:cs="Calibri"/>
        </w:rPr>
        <w:t xml:space="preserve">content, it’s just there to get you to </w:t>
      </w:r>
      <w:r w:rsidR="00500FB6">
        <w:rPr>
          <w:rFonts w:ascii="Calibri" w:hAnsi="Calibri" w:cs="Calibri"/>
        </w:rPr>
        <w:t>click on it</w:t>
      </w:r>
      <w:r w:rsidR="00F14311">
        <w:rPr>
          <w:rFonts w:ascii="Calibri" w:hAnsi="Calibri" w:cs="Calibri"/>
        </w:rPr>
        <w:t xml:space="preserve"> </w:t>
      </w:r>
      <w:proofErr w:type="spellStart"/>
      <w:r w:rsidR="00F14311">
        <w:rPr>
          <w:rFonts w:ascii="Calibri" w:hAnsi="Calibri" w:cs="Calibri"/>
        </w:rPr>
        <w:t>it</w:t>
      </w:r>
      <w:proofErr w:type="spellEnd"/>
      <w:r w:rsidR="00F14311">
        <w:rPr>
          <w:rFonts w:ascii="Calibri" w:hAnsi="Calibri" w:cs="Calibri"/>
        </w:rPr>
        <w:t xml:space="preserve"> so </w:t>
      </w:r>
      <w:r w:rsidR="00A772D2">
        <w:rPr>
          <w:rFonts w:ascii="Calibri" w:hAnsi="Calibri" w:cs="Calibri"/>
        </w:rPr>
        <w:t xml:space="preserve">an unscrupulous </w:t>
      </w:r>
      <w:r w:rsidR="00F14311">
        <w:rPr>
          <w:rFonts w:ascii="Calibri" w:hAnsi="Calibri" w:cs="Calibri"/>
        </w:rPr>
        <w:t>uploader can make a quick buck easily</w:t>
      </w:r>
      <w:r w:rsidR="00F716DC">
        <w:rPr>
          <w:rFonts w:ascii="Calibri" w:hAnsi="Calibri" w:cs="Calibri"/>
        </w:rPr>
        <w:t>.</w:t>
      </w:r>
    </w:p>
    <w:p w14:paraId="3EDFF658" w14:textId="5B35A324" w:rsidR="00012086" w:rsidRPr="00012086" w:rsidRDefault="00012086" w:rsidP="00012086">
      <w:pPr>
        <w:rPr>
          <w:rFonts w:ascii="Calibri" w:hAnsi="Calibri" w:cs="Calibri"/>
        </w:rPr>
      </w:pPr>
      <w:r w:rsidRPr="00012086">
        <w:rPr>
          <w:rFonts w:ascii="Calibri" w:hAnsi="Calibri" w:cs="Calibri"/>
        </w:rPr>
        <w:t xml:space="preserve">Young people who watch porn regularly can start believing that things like slapping, choking, or ignoring consent are “just part of sex.” </w:t>
      </w:r>
      <w:proofErr w:type="gramStart"/>
      <w:r w:rsidRPr="00012086">
        <w:rPr>
          <w:rFonts w:ascii="Calibri" w:hAnsi="Calibri" w:cs="Calibri"/>
        </w:rPr>
        <w:t>In reality, those</w:t>
      </w:r>
      <w:proofErr w:type="gramEnd"/>
      <w:r w:rsidRPr="00012086">
        <w:rPr>
          <w:rFonts w:ascii="Calibri" w:hAnsi="Calibri" w:cs="Calibri"/>
        </w:rPr>
        <w:t xml:space="preserve"> things are dangerous and often traumatic</w:t>
      </w:r>
      <w:r w:rsidR="000C7A81">
        <w:rPr>
          <w:rFonts w:ascii="Calibri" w:hAnsi="Calibri" w:cs="Calibri"/>
        </w:rPr>
        <w:t xml:space="preserve"> and can land you in prison</w:t>
      </w:r>
      <w:r w:rsidRPr="00012086">
        <w:rPr>
          <w:rFonts w:ascii="Calibri" w:hAnsi="Calibri" w:cs="Calibri"/>
        </w:rPr>
        <w:t xml:space="preserve">. A growing number of people, especially girls and young women, are reporting that partners try these acts </w:t>
      </w:r>
      <w:r w:rsidRPr="00012086">
        <w:rPr>
          <w:rFonts w:ascii="Calibri" w:hAnsi="Calibri" w:cs="Calibri"/>
          <w:i/>
          <w:iCs/>
        </w:rPr>
        <w:t>without asking</w:t>
      </w:r>
      <w:r w:rsidRPr="00012086">
        <w:rPr>
          <w:rFonts w:ascii="Calibri" w:hAnsi="Calibri" w:cs="Calibri"/>
        </w:rPr>
        <w:t xml:space="preserve"> — because they’ve seen it in porn.</w:t>
      </w:r>
    </w:p>
    <w:p w14:paraId="0E5C852E" w14:textId="326C696D" w:rsidR="00012086" w:rsidRPr="00012086" w:rsidRDefault="00012086" w:rsidP="00012086">
      <w:pPr>
        <w:rPr>
          <w:rFonts w:ascii="Calibri" w:hAnsi="Calibri" w:cs="Calibri"/>
          <w:b/>
          <w:bCs/>
        </w:rPr>
      </w:pPr>
      <w:r w:rsidRPr="00012086">
        <w:rPr>
          <w:rFonts w:ascii="Calibri" w:hAnsi="Calibri" w:cs="Calibri"/>
          <w:b/>
          <w:bCs/>
        </w:rPr>
        <w:t>The Rise of Harmful Acts: Choking and Strangulation</w:t>
      </w:r>
    </w:p>
    <w:p w14:paraId="0E6DF541" w14:textId="5F6F3915" w:rsidR="00012086" w:rsidRPr="00012086" w:rsidRDefault="00012086" w:rsidP="00012086">
      <w:pPr>
        <w:rPr>
          <w:rFonts w:ascii="Calibri" w:hAnsi="Calibri" w:cs="Calibri"/>
        </w:rPr>
      </w:pPr>
      <w:r w:rsidRPr="00012086">
        <w:rPr>
          <w:rFonts w:ascii="Calibri" w:hAnsi="Calibri" w:cs="Calibri"/>
        </w:rPr>
        <w:t>One of the most disturbing trends is the rise of sexual strangulation — also called choking. This is where someone squeezes or puts pressure on a partner’s neck during sex, usually copied from what’s seen in porn.</w:t>
      </w:r>
    </w:p>
    <w:p w14:paraId="2B66734A" w14:textId="7A7AB470" w:rsidR="00012086" w:rsidRPr="00012086" w:rsidRDefault="00012086" w:rsidP="00012086">
      <w:pPr>
        <w:rPr>
          <w:rFonts w:ascii="Calibri" w:hAnsi="Calibri" w:cs="Calibri"/>
        </w:rPr>
      </w:pPr>
      <w:r w:rsidRPr="00012086">
        <w:rPr>
          <w:rFonts w:ascii="Calibri" w:hAnsi="Calibri" w:cs="Calibri"/>
        </w:rPr>
        <w:t>Here’s the truth: strangulation is extremely dangerous. It only takes 5–10 seconds of pressure on the neck to cause someone to pass out. Just 4 minutes of blood/oxygen loss can lead to permanent brain damage. People have died during what they thought was “consensual” choking —</w:t>
      </w:r>
      <w:r w:rsidR="00896A09">
        <w:rPr>
          <w:rFonts w:ascii="Calibri" w:hAnsi="Calibri" w:cs="Calibri"/>
        </w:rPr>
        <w:t xml:space="preserve"> wasteful deaths of both</w:t>
      </w:r>
      <w:r w:rsidRPr="00012086">
        <w:rPr>
          <w:rFonts w:ascii="Calibri" w:hAnsi="Calibri" w:cs="Calibri"/>
        </w:rPr>
        <w:t xml:space="preserve"> teenagers and young adults.</w:t>
      </w:r>
    </w:p>
    <w:p w14:paraId="1461ABF6" w14:textId="4DCD7EB0" w:rsidR="00012086" w:rsidRPr="00012086" w:rsidRDefault="00012086" w:rsidP="00012086">
      <w:pPr>
        <w:rPr>
          <w:rFonts w:ascii="Calibri" w:hAnsi="Calibri" w:cs="Calibri"/>
        </w:rPr>
      </w:pPr>
      <w:r w:rsidRPr="00012086">
        <w:rPr>
          <w:rFonts w:ascii="Calibri" w:hAnsi="Calibri" w:cs="Calibri"/>
        </w:rPr>
        <w:t>There is no safe way to choke someone. Even if someone says they “want” it, that doesn’t make it safe. You can’t always see the internal damage — it can cause strokes, memory problems, seizures, and long-term trauma, even if it looks</w:t>
      </w:r>
      <w:r w:rsidR="00B13F93">
        <w:rPr>
          <w:rFonts w:ascii="Calibri" w:hAnsi="Calibri" w:cs="Calibri"/>
        </w:rPr>
        <w:t xml:space="preserve"> or feels at the time</w:t>
      </w:r>
      <w:r w:rsidRPr="00012086">
        <w:rPr>
          <w:rFonts w:ascii="Calibri" w:hAnsi="Calibri" w:cs="Calibri"/>
        </w:rPr>
        <w:t xml:space="preserve"> like “nothing happened.”</w:t>
      </w:r>
      <w:r w:rsidR="00B13F93">
        <w:rPr>
          <w:rFonts w:ascii="Calibri" w:hAnsi="Calibri" w:cs="Calibri"/>
        </w:rPr>
        <w:t xml:space="preserve"> This is </w:t>
      </w:r>
      <w:proofErr w:type="gramStart"/>
      <w:r w:rsidR="00B13F93">
        <w:rPr>
          <w:rFonts w:ascii="Calibri" w:hAnsi="Calibri" w:cs="Calibri"/>
        </w:rPr>
        <w:t>similar to</w:t>
      </w:r>
      <w:proofErr w:type="gramEnd"/>
      <w:r w:rsidR="00B13F93">
        <w:rPr>
          <w:rFonts w:ascii="Calibri" w:hAnsi="Calibri" w:cs="Calibri"/>
        </w:rPr>
        <w:t xml:space="preserve"> how if you’re infected by a deadly </w:t>
      </w:r>
      <w:proofErr w:type="gramStart"/>
      <w:r w:rsidR="00B13F93">
        <w:rPr>
          <w:rFonts w:ascii="Calibri" w:hAnsi="Calibri" w:cs="Calibri"/>
        </w:rPr>
        <w:t>virus</w:t>
      </w:r>
      <w:proofErr w:type="gramEnd"/>
      <w:r w:rsidR="00B13F93">
        <w:rPr>
          <w:rFonts w:ascii="Calibri" w:hAnsi="Calibri" w:cs="Calibri"/>
        </w:rPr>
        <w:t xml:space="preserve"> you may not realise it at the time, but it makes itself known </w:t>
      </w:r>
      <w:proofErr w:type="gramStart"/>
      <w:r w:rsidR="00B13F93">
        <w:rPr>
          <w:rFonts w:ascii="Calibri" w:hAnsi="Calibri" w:cs="Calibri"/>
        </w:rPr>
        <w:t>later on</w:t>
      </w:r>
      <w:proofErr w:type="gramEnd"/>
      <w:r w:rsidR="00B13F93">
        <w:rPr>
          <w:rFonts w:ascii="Calibri" w:hAnsi="Calibri" w:cs="Calibri"/>
        </w:rPr>
        <w:t>.</w:t>
      </w:r>
    </w:p>
    <w:p w14:paraId="0A09714C" w14:textId="33C08C3F" w:rsidR="00012086" w:rsidRPr="00012086" w:rsidRDefault="006D555B" w:rsidP="00012086">
      <w:pPr>
        <w:rPr>
          <w:rFonts w:ascii="Calibri" w:hAnsi="Calibri" w:cs="Calibri"/>
          <w:b/>
          <w:bCs/>
        </w:rPr>
      </w:pPr>
      <w:r w:rsidRPr="006D555B">
        <w:rPr>
          <w:rFonts w:ascii="Calibri" w:hAnsi="Calibri" w:cs="Calibri"/>
        </w:rPr>
        <w:drawing>
          <wp:anchor distT="0" distB="0" distL="114300" distR="114300" simplePos="0" relativeHeight="251662336" behindDoc="1" locked="0" layoutInCell="1" allowOverlap="1" wp14:anchorId="72E1286A" wp14:editId="7CD12380">
            <wp:simplePos x="0" y="0"/>
            <wp:positionH relativeFrom="column">
              <wp:posOffset>5597525</wp:posOffset>
            </wp:positionH>
            <wp:positionV relativeFrom="paragraph">
              <wp:posOffset>32384</wp:posOffset>
            </wp:positionV>
            <wp:extent cx="964565" cy="855980"/>
            <wp:effectExtent l="38100" t="57150" r="45085" b="77470"/>
            <wp:wrapTight wrapText="bothSides">
              <wp:wrapPolygon edited="0">
                <wp:start x="9301" y="-1825"/>
                <wp:lineTo x="1220" y="-2685"/>
                <wp:lineTo x="-1323" y="13413"/>
                <wp:lineTo x="4134" y="21125"/>
                <wp:lineTo x="4431" y="22147"/>
                <wp:lineTo x="6963" y="22568"/>
                <wp:lineTo x="12996" y="22602"/>
                <wp:lineTo x="20372" y="18971"/>
                <wp:lineTo x="20325" y="16047"/>
                <wp:lineTo x="22027" y="12929"/>
                <wp:lineTo x="22152" y="11978"/>
                <wp:lineTo x="20057" y="8228"/>
                <wp:lineTo x="21525" y="3613"/>
                <wp:lineTo x="19664" y="1359"/>
                <wp:lineTo x="12255" y="-1333"/>
                <wp:lineTo x="9301" y="-1825"/>
              </wp:wrapPolygon>
            </wp:wrapTight>
            <wp:docPr id="10" name="Picture 9" descr="A paper with a red and white sign&#10;&#10;AI-generated content may be incorrect.">
              <a:extLst xmlns:a="http://schemas.openxmlformats.org/drawingml/2006/main">
                <a:ext uri="{FF2B5EF4-FFF2-40B4-BE49-F238E27FC236}">
                  <a16:creationId xmlns:a16="http://schemas.microsoft.com/office/drawing/2014/main" id="{591F2676-ACED-73DC-72DC-6B5694BE057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A paper with a red and white sign&#10;&#10;AI-generated content may be incorrect.">
                      <a:extLst>
                        <a:ext uri="{FF2B5EF4-FFF2-40B4-BE49-F238E27FC236}">
                          <a16:creationId xmlns:a16="http://schemas.microsoft.com/office/drawing/2014/main" id="{591F2676-ACED-73DC-72DC-6B5694BE0577}"/>
                        </a:ext>
                      </a:extLst>
                    </pic:cNvPr>
                    <pic:cNvPicPr>
                      <a:picLocks noChangeAspect="1"/>
                    </pic:cNvPicPr>
                  </pic:nvPicPr>
                  <pic:blipFill>
                    <a:blip r:embed="rId6" cstate="print">
                      <a:extLst>
                        <a:ext uri="{28A0092B-C50C-407E-A947-70E740481C1C}">
                          <a14:useLocalDpi xmlns:a14="http://schemas.microsoft.com/office/drawing/2010/main" val="0"/>
                        </a:ext>
                      </a:extLst>
                    </a:blip>
                    <a:srcRect l="10831" t="20236" r="9885" b="14605"/>
                    <a:stretch>
                      <a:fillRect/>
                    </a:stretch>
                  </pic:blipFill>
                  <pic:spPr>
                    <a:xfrm rot="21095458">
                      <a:off x="0" y="0"/>
                      <a:ext cx="964565" cy="855980"/>
                    </a:xfrm>
                    <a:prstGeom prst="star7">
                      <a:avLst/>
                    </a:prstGeom>
                    <a:ln w="38100">
                      <a:solidFill>
                        <a:srgbClr val="FF0000"/>
                      </a:solidFill>
                    </a:ln>
                  </pic:spPr>
                </pic:pic>
              </a:graphicData>
            </a:graphic>
            <wp14:sizeRelH relativeFrom="margin">
              <wp14:pctWidth>0</wp14:pctWidth>
            </wp14:sizeRelH>
            <wp14:sizeRelV relativeFrom="margin">
              <wp14:pctHeight>0</wp14:pctHeight>
            </wp14:sizeRelV>
          </wp:anchor>
        </w:drawing>
      </w:r>
      <w:r w:rsidR="00012086" w:rsidRPr="00012086">
        <w:rPr>
          <w:rFonts w:ascii="Calibri" w:hAnsi="Calibri" w:cs="Calibri"/>
          <w:b/>
          <w:bCs/>
        </w:rPr>
        <w:t>Real Cases: When Choking Turns Deadly</w:t>
      </w:r>
    </w:p>
    <w:p w14:paraId="274C2A62" w14:textId="33422119" w:rsidR="00012086" w:rsidRPr="00012086" w:rsidRDefault="00012086" w:rsidP="00012086">
      <w:pPr>
        <w:rPr>
          <w:rFonts w:ascii="Calibri" w:hAnsi="Calibri" w:cs="Calibri"/>
        </w:rPr>
      </w:pPr>
      <w:r w:rsidRPr="00012086">
        <w:rPr>
          <w:rFonts w:ascii="Calibri" w:hAnsi="Calibri" w:cs="Calibri"/>
        </w:rPr>
        <w:t>In recent years, there have been real deaths from people choking their partners during sex — often saying they thought it was okay because they’d seen it online. For example:</w:t>
      </w:r>
    </w:p>
    <w:p w14:paraId="3002BDCC" w14:textId="77777777" w:rsidR="00012086" w:rsidRPr="00012086" w:rsidRDefault="00012086" w:rsidP="00012086">
      <w:pPr>
        <w:numPr>
          <w:ilvl w:val="0"/>
          <w:numId w:val="1"/>
        </w:numPr>
        <w:rPr>
          <w:rFonts w:ascii="Calibri" w:hAnsi="Calibri" w:cs="Calibri"/>
        </w:rPr>
      </w:pPr>
      <w:r w:rsidRPr="00012086">
        <w:rPr>
          <w:rFonts w:ascii="Calibri" w:hAnsi="Calibri" w:cs="Calibri"/>
        </w:rPr>
        <w:t>Sophie Moss, a 33-year-old mother of two from the UK, was killed in 2021 when her partner choked her during sex. He claimed it was “normal” and that he’d seen it in porn.</w:t>
      </w:r>
    </w:p>
    <w:p w14:paraId="7437FB48" w14:textId="77777777" w:rsidR="00012086" w:rsidRPr="00012086" w:rsidRDefault="00012086" w:rsidP="00012086">
      <w:pPr>
        <w:numPr>
          <w:ilvl w:val="0"/>
          <w:numId w:val="1"/>
        </w:numPr>
        <w:rPr>
          <w:rFonts w:ascii="Calibri" w:hAnsi="Calibri" w:cs="Calibri"/>
        </w:rPr>
      </w:pPr>
      <w:r w:rsidRPr="00012086">
        <w:rPr>
          <w:rFonts w:ascii="Calibri" w:hAnsi="Calibri" w:cs="Calibri"/>
        </w:rPr>
        <w:t>Courts in Scotland now report that up to 60% of rape trials include choking or strangulation as part of the assault.</w:t>
      </w:r>
    </w:p>
    <w:p w14:paraId="22AFFC3F" w14:textId="77777777" w:rsidR="00012086" w:rsidRPr="00012086" w:rsidRDefault="00012086" w:rsidP="00012086">
      <w:pPr>
        <w:numPr>
          <w:ilvl w:val="0"/>
          <w:numId w:val="1"/>
        </w:numPr>
        <w:rPr>
          <w:rFonts w:ascii="Calibri" w:hAnsi="Calibri" w:cs="Calibri"/>
        </w:rPr>
      </w:pPr>
      <w:r w:rsidRPr="00012086">
        <w:rPr>
          <w:rFonts w:ascii="Calibri" w:hAnsi="Calibri" w:cs="Calibri"/>
        </w:rPr>
        <w:t>Doctors and police say this kind of behaviour is rising rapidly among teenage couples, often with one partner copying something seen online without understanding the risks.</w:t>
      </w:r>
    </w:p>
    <w:p w14:paraId="546CBB27" w14:textId="3BA9B381" w:rsidR="00012086" w:rsidRDefault="00012086" w:rsidP="00012086">
      <w:pPr>
        <w:rPr>
          <w:rFonts w:ascii="Calibri" w:hAnsi="Calibri" w:cs="Calibri"/>
        </w:rPr>
      </w:pPr>
      <w:r w:rsidRPr="00012086">
        <w:rPr>
          <w:rFonts w:ascii="Calibri" w:hAnsi="Calibri" w:cs="Calibri"/>
        </w:rPr>
        <w:t>If you apply force to someone’s neck — even once — you can cause brain damage or death.</w:t>
      </w:r>
      <w:r w:rsidR="00CB0A6A">
        <w:rPr>
          <w:rFonts w:ascii="Calibri" w:hAnsi="Calibri" w:cs="Calibri"/>
        </w:rPr>
        <w:t xml:space="preserve"> If you kill someone – and you could – you can’t just plead ignorance.</w:t>
      </w:r>
    </w:p>
    <w:p w14:paraId="6DF360CF" w14:textId="77777777" w:rsidR="008B0DA9" w:rsidRDefault="008B0DA9" w:rsidP="00012086">
      <w:pPr>
        <w:rPr>
          <w:rFonts w:ascii="Calibri" w:hAnsi="Calibri" w:cs="Calibri"/>
        </w:rPr>
      </w:pPr>
    </w:p>
    <w:p w14:paraId="596F267B" w14:textId="77777777" w:rsidR="00CB0A6A" w:rsidRDefault="00CB0A6A" w:rsidP="00012086">
      <w:pPr>
        <w:rPr>
          <w:rFonts w:ascii="Calibri" w:hAnsi="Calibri" w:cs="Calibri"/>
        </w:rPr>
      </w:pPr>
    </w:p>
    <w:p w14:paraId="3E35A52F" w14:textId="384FE02B" w:rsidR="00CB0A6A" w:rsidRPr="00012086" w:rsidRDefault="00BB05E5" w:rsidP="00012086">
      <w:pPr>
        <w:rPr>
          <w:rFonts w:ascii="Calibri" w:hAnsi="Calibri" w:cs="Calibri"/>
        </w:rPr>
      </w:pPr>
      <w:r>
        <w:rPr>
          <w:noProof/>
        </w:rPr>
        <w:lastRenderedPageBreak/>
        <w:drawing>
          <wp:anchor distT="0" distB="0" distL="114300" distR="114300" simplePos="0" relativeHeight="251660288" behindDoc="1" locked="0" layoutInCell="1" allowOverlap="1" wp14:anchorId="1BCF8D86" wp14:editId="6B5797AD">
            <wp:simplePos x="0" y="0"/>
            <wp:positionH relativeFrom="margin">
              <wp:align>right</wp:align>
            </wp:positionH>
            <wp:positionV relativeFrom="paragraph">
              <wp:posOffset>15240</wp:posOffset>
            </wp:positionV>
            <wp:extent cx="632460" cy="735965"/>
            <wp:effectExtent l="38100" t="0" r="0" b="45085"/>
            <wp:wrapTight wrapText="bothSides">
              <wp:wrapPolygon edited="0">
                <wp:start x="5205" y="0"/>
                <wp:lineTo x="-1301" y="0"/>
                <wp:lineTo x="-1301" y="14537"/>
                <wp:lineTo x="1301" y="17891"/>
                <wp:lineTo x="1952" y="22364"/>
                <wp:lineTo x="5855" y="22364"/>
                <wp:lineTo x="9759" y="21246"/>
                <wp:lineTo x="20819" y="19009"/>
                <wp:lineTo x="20819" y="6709"/>
                <wp:lineTo x="19518" y="4473"/>
                <wp:lineTo x="15614" y="0"/>
                <wp:lineTo x="5205" y="0"/>
              </wp:wrapPolygon>
            </wp:wrapTight>
            <wp:docPr id="1035295140" name="Picture 5" descr="A logo with text in a circle&#10;&#10;AI-generated content may be incorrect.">
              <a:extLst xmlns:a="http://schemas.openxmlformats.org/drawingml/2006/main">
                <a:ext uri="{FF2B5EF4-FFF2-40B4-BE49-F238E27FC236}">
                  <a16:creationId xmlns:a16="http://schemas.microsoft.com/office/drawing/2014/main" id="{42AA58D2-A008-9213-8D3A-D5E76EC6C8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5" descr="A logo with text in a circle&#10;&#10;AI-generated content may be incorrect.">
                      <a:extLst>
                        <a:ext uri="{FF2B5EF4-FFF2-40B4-BE49-F238E27FC236}">
                          <a16:creationId xmlns:a16="http://schemas.microsoft.com/office/drawing/2014/main" id="{42AA58D2-A008-9213-8D3A-D5E76EC6C886}"/>
                        </a:ext>
                      </a:extLst>
                    </pic:cNvPr>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632460" cy="735965"/>
                    </a:xfrm>
                    <a:prstGeom prst="rect">
                      <a:avLst/>
                    </a:prstGeom>
                    <a:noFill/>
                    <a:ln cap="flat">
                      <a:noFill/>
                    </a:ln>
                    <a:effectLst>
                      <a:outerShdw dist="38096" dir="8100000" algn="tl">
                        <a:srgbClr val="000000">
                          <a:alpha val="40000"/>
                        </a:srgbClr>
                      </a:outerShdw>
                    </a:effectLst>
                  </pic:spPr>
                </pic:pic>
              </a:graphicData>
            </a:graphic>
            <wp14:sizeRelH relativeFrom="margin">
              <wp14:pctWidth>0</wp14:pctWidth>
            </wp14:sizeRelH>
            <wp14:sizeRelV relativeFrom="margin">
              <wp14:pctHeight>0</wp14:pctHeight>
            </wp14:sizeRelV>
          </wp:anchor>
        </w:drawing>
      </w:r>
    </w:p>
    <w:p w14:paraId="4B5E3F26" w14:textId="5F0AB1B2" w:rsidR="00012086" w:rsidRPr="00012086" w:rsidRDefault="00012086" w:rsidP="00012086">
      <w:pPr>
        <w:rPr>
          <w:rFonts w:ascii="Calibri" w:hAnsi="Calibri" w:cs="Calibri"/>
          <w:b/>
          <w:bCs/>
        </w:rPr>
      </w:pPr>
      <w:r w:rsidRPr="00012086">
        <w:rPr>
          <w:rFonts w:ascii="Calibri" w:hAnsi="Calibri" w:cs="Calibri"/>
          <w:b/>
          <w:bCs/>
        </w:rPr>
        <w:t>What Porn Does to the Brain</w:t>
      </w:r>
    </w:p>
    <w:p w14:paraId="79A9729D" w14:textId="77777777" w:rsidR="00012086" w:rsidRPr="00012086" w:rsidRDefault="00012086" w:rsidP="00012086">
      <w:pPr>
        <w:rPr>
          <w:rFonts w:ascii="Calibri" w:hAnsi="Calibri" w:cs="Calibri"/>
        </w:rPr>
      </w:pPr>
      <w:r w:rsidRPr="00012086">
        <w:rPr>
          <w:rFonts w:ascii="Calibri" w:hAnsi="Calibri" w:cs="Calibri"/>
        </w:rPr>
        <w:t>Watching violent porn, especially from a young age, affects how your brain works. Neuroscientists have found that it can:</w:t>
      </w:r>
    </w:p>
    <w:p w14:paraId="749EDAC2" w14:textId="77777777" w:rsidR="00012086" w:rsidRPr="00012086" w:rsidRDefault="00012086" w:rsidP="00012086">
      <w:pPr>
        <w:numPr>
          <w:ilvl w:val="0"/>
          <w:numId w:val="2"/>
        </w:numPr>
        <w:rPr>
          <w:rFonts w:ascii="Calibri" w:hAnsi="Calibri" w:cs="Calibri"/>
        </w:rPr>
      </w:pPr>
      <w:r w:rsidRPr="00012086">
        <w:rPr>
          <w:rFonts w:ascii="Calibri" w:hAnsi="Calibri" w:cs="Calibri"/>
          <w:b/>
          <w:bCs/>
        </w:rPr>
        <w:t>Desensitise you</w:t>
      </w:r>
      <w:r w:rsidRPr="00012086">
        <w:rPr>
          <w:rFonts w:ascii="Calibri" w:hAnsi="Calibri" w:cs="Calibri"/>
        </w:rPr>
        <w:t xml:space="preserve"> to violence — so you no longer see harmful acts as “a big deal.”</w:t>
      </w:r>
    </w:p>
    <w:p w14:paraId="0D3B29B5" w14:textId="77777777" w:rsidR="00012086" w:rsidRPr="00012086" w:rsidRDefault="00012086" w:rsidP="00012086">
      <w:pPr>
        <w:numPr>
          <w:ilvl w:val="0"/>
          <w:numId w:val="2"/>
        </w:numPr>
        <w:rPr>
          <w:rFonts w:ascii="Calibri" w:hAnsi="Calibri" w:cs="Calibri"/>
        </w:rPr>
      </w:pPr>
      <w:r w:rsidRPr="00012086">
        <w:rPr>
          <w:rFonts w:ascii="Calibri" w:hAnsi="Calibri" w:cs="Calibri"/>
          <w:b/>
          <w:bCs/>
        </w:rPr>
        <w:t>Reduce empathy</w:t>
      </w:r>
      <w:r w:rsidRPr="00012086">
        <w:rPr>
          <w:rFonts w:ascii="Calibri" w:hAnsi="Calibri" w:cs="Calibri"/>
        </w:rPr>
        <w:t xml:space="preserve"> — meaning you care less about your partner’s feelings or safety.</w:t>
      </w:r>
    </w:p>
    <w:p w14:paraId="31BBC784" w14:textId="520BFB4E" w:rsidR="00012086" w:rsidRPr="00012086" w:rsidRDefault="00012086" w:rsidP="00012086">
      <w:pPr>
        <w:numPr>
          <w:ilvl w:val="0"/>
          <w:numId w:val="2"/>
        </w:numPr>
        <w:rPr>
          <w:rFonts w:ascii="Calibri" w:hAnsi="Calibri" w:cs="Calibri"/>
        </w:rPr>
      </w:pPr>
      <w:r w:rsidRPr="00012086">
        <w:rPr>
          <w:rFonts w:ascii="Calibri" w:hAnsi="Calibri" w:cs="Calibri"/>
          <w:b/>
          <w:bCs/>
        </w:rPr>
        <w:t>Create</w:t>
      </w:r>
      <w:r w:rsidRPr="00012086">
        <w:rPr>
          <w:rFonts w:ascii="Calibri" w:hAnsi="Calibri" w:cs="Calibri"/>
        </w:rPr>
        <w:t xml:space="preserve"> </w:t>
      </w:r>
      <w:r w:rsidRPr="00012086">
        <w:rPr>
          <w:rFonts w:ascii="Calibri" w:hAnsi="Calibri" w:cs="Calibri"/>
          <w:b/>
          <w:bCs/>
        </w:rPr>
        <w:t>addiction-like patterns</w:t>
      </w:r>
      <w:r w:rsidRPr="00012086">
        <w:rPr>
          <w:rFonts w:ascii="Calibri" w:hAnsi="Calibri" w:cs="Calibri"/>
        </w:rPr>
        <w:t xml:space="preserve"> — where you need more extreme content to feel aroused</w:t>
      </w:r>
      <w:r w:rsidR="00192D5B">
        <w:rPr>
          <w:rFonts w:ascii="Calibri" w:hAnsi="Calibri" w:cs="Calibri"/>
        </w:rPr>
        <w:t xml:space="preserve"> (which makes it much harder to get an erection, leading to impotence and upsetting any future partners.)</w:t>
      </w:r>
    </w:p>
    <w:p w14:paraId="0BE1E6BA" w14:textId="77777777" w:rsidR="00012086" w:rsidRPr="00012086" w:rsidRDefault="00012086" w:rsidP="00012086">
      <w:pPr>
        <w:numPr>
          <w:ilvl w:val="0"/>
          <w:numId w:val="2"/>
        </w:numPr>
        <w:rPr>
          <w:rFonts w:ascii="Calibri" w:hAnsi="Calibri" w:cs="Calibri"/>
        </w:rPr>
      </w:pPr>
      <w:r w:rsidRPr="00012086">
        <w:rPr>
          <w:rFonts w:ascii="Calibri" w:hAnsi="Calibri" w:cs="Calibri"/>
          <w:b/>
          <w:bCs/>
        </w:rPr>
        <w:t>Warp your sense of reality</w:t>
      </w:r>
      <w:r w:rsidRPr="00012086">
        <w:rPr>
          <w:rFonts w:ascii="Calibri" w:hAnsi="Calibri" w:cs="Calibri"/>
        </w:rPr>
        <w:t xml:space="preserve"> — making you believe everyone enjoys the things you see, even when they don’t.</w:t>
      </w:r>
    </w:p>
    <w:p w14:paraId="745D23E4" w14:textId="7A6C4637" w:rsidR="00012086" w:rsidRPr="00012086" w:rsidRDefault="00012086" w:rsidP="00012086">
      <w:pPr>
        <w:rPr>
          <w:rFonts w:ascii="Calibri" w:hAnsi="Calibri" w:cs="Calibri"/>
        </w:rPr>
      </w:pPr>
      <w:r w:rsidRPr="00012086">
        <w:rPr>
          <w:rFonts w:ascii="Calibri" w:hAnsi="Calibri" w:cs="Calibri"/>
        </w:rPr>
        <w:t xml:space="preserve">Over time, this can harm your ability to have real, healthy relationships. It can even make you more likely to pressure partners into doing things they’re not comfortable with — or make you feel like something’s wrong with you if you </w:t>
      </w:r>
      <w:r w:rsidRPr="00012086">
        <w:rPr>
          <w:rFonts w:ascii="Calibri" w:hAnsi="Calibri" w:cs="Calibri"/>
          <w:i/>
          <w:iCs/>
        </w:rPr>
        <w:t>don’t</w:t>
      </w:r>
      <w:r w:rsidRPr="00012086">
        <w:rPr>
          <w:rFonts w:ascii="Calibri" w:hAnsi="Calibri" w:cs="Calibri"/>
        </w:rPr>
        <w:t xml:space="preserve"> want those things.</w:t>
      </w:r>
      <w:r w:rsidR="00C46D98" w:rsidRPr="00C46D98">
        <w:rPr>
          <w:noProof/>
        </w:rPr>
        <w:t xml:space="preserve"> </w:t>
      </w:r>
    </w:p>
    <w:p w14:paraId="42A4AE82" w14:textId="45D26A57" w:rsidR="00835732" w:rsidRPr="008B0DA9" w:rsidRDefault="00835732" w:rsidP="00012086">
      <w:pPr>
        <w:rPr>
          <w:rFonts w:ascii="Calibri" w:hAnsi="Calibri" w:cs="Calibri"/>
        </w:rPr>
      </w:pPr>
    </w:p>
    <w:p w14:paraId="36C11324" w14:textId="3E785EC0" w:rsidR="00012086" w:rsidRPr="00012086" w:rsidRDefault="00012086" w:rsidP="00012086">
      <w:pPr>
        <w:rPr>
          <w:rFonts w:ascii="Calibri" w:hAnsi="Calibri" w:cs="Calibri"/>
          <w:b/>
          <w:bCs/>
        </w:rPr>
      </w:pPr>
      <w:r w:rsidRPr="00012086">
        <w:rPr>
          <w:rFonts w:ascii="Calibri" w:hAnsi="Calibri" w:cs="Calibri"/>
          <w:b/>
          <w:bCs/>
        </w:rPr>
        <w:t>The Link Between Porn and Misogyny</w:t>
      </w:r>
    </w:p>
    <w:p w14:paraId="2808288B" w14:textId="789756C2" w:rsidR="00012086" w:rsidRPr="00012086" w:rsidRDefault="00012086" w:rsidP="00012086">
      <w:pPr>
        <w:rPr>
          <w:rFonts w:ascii="Calibri" w:hAnsi="Calibri" w:cs="Calibri"/>
        </w:rPr>
      </w:pPr>
      <w:r w:rsidRPr="00012086">
        <w:rPr>
          <w:rFonts w:ascii="Calibri" w:hAnsi="Calibri" w:cs="Calibri"/>
        </w:rPr>
        <w:t>Much of the porn being watched by teenagers today is misogynistic — meaning it promotes hatred, disrespect, or control over women. In many porn videos, women are shown being hurt, humiliated, or ignored. They are often treated like objects — not people with thoughts, feelings</w:t>
      </w:r>
      <w:r w:rsidR="00CB6ED0">
        <w:rPr>
          <w:rFonts w:ascii="Calibri" w:hAnsi="Calibri" w:cs="Calibri"/>
        </w:rPr>
        <w:t>,</w:t>
      </w:r>
      <w:r w:rsidRPr="00012086">
        <w:rPr>
          <w:rFonts w:ascii="Calibri" w:hAnsi="Calibri" w:cs="Calibri"/>
        </w:rPr>
        <w:t xml:space="preserve"> limits</w:t>
      </w:r>
      <w:r w:rsidR="00CB6ED0">
        <w:rPr>
          <w:rFonts w:ascii="Calibri" w:hAnsi="Calibri" w:cs="Calibri"/>
        </w:rPr>
        <w:t xml:space="preserve"> or autonomy over their own bodies.</w:t>
      </w:r>
    </w:p>
    <w:p w14:paraId="5C081584" w14:textId="26CEAB5C" w:rsidR="00012086" w:rsidRPr="00012086" w:rsidRDefault="00C46D98" w:rsidP="00012086">
      <w:pPr>
        <w:rPr>
          <w:rFonts w:ascii="Calibri" w:hAnsi="Calibri" w:cs="Calibri"/>
        </w:rPr>
      </w:pPr>
      <w:r w:rsidRPr="00C46D98">
        <w:rPr>
          <w:rFonts w:ascii="Calibri" w:hAnsi="Calibri" w:cs="Calibri"/>
        </w:rPr>
        <w:drawing>
          <wp:anchor distT="0" distB="0" distL="114300" distR="114300" simplePos="0" relativeHeight="251661312" behindDoc="0" locked="0" layoutInCell="1" allowOverlap="1" wp14:anchorId="046AFA3F" wp14:editId="6190BA2B">
            <wp:simplePos x="0" y="0"/>
            <wp:positionH relativeFrom="margin">
              <wp:align>right</wp:align>
            </wp:positionH>
            <wp:positionV relativeFrom="paragraph">
              <wp:posOffset>66675</wp:posOffset>
            </wp:positionV>
            <wp:extent cx="1222375" cy="1075690"/>
            <wp:effectExtent l="133350" t="0" r="0" b="162560"/>
            <wp:wrapThrough wrapText="bothSides">
              <wp:wrapPolygon edited="0">
                <wp:start x="9204" y="48"/>
                <wp:lineTo x="3948" y="2730"/>
                <wp:lineTo x="5565" y="8569"/>
                <wp:lineTo x="-215" y="10636"/>
                <wp:lineTo x="1402" y="16474"/>
                <wp:lineTo x="-1167" y="17392"/>
                <wp:lineTo x="-661" y="19217"/>
                <wp:lineTo x="4946" y="21623"/>
                <wp:lineTo x="19525" y="22023"/>
                <wp:lineTo x="21773" y="21219"/>
                <wp:lineTo x="20138" y="16590"/>
                <wp:lineTo x="17457" y="10732"/>
                <wp:lineTo x="11452" y="-755"/>
                <wp:lineTo x="9204" y="48"/>
              </wp:wrapPolygon>
            </wp:wrapThrough>
            <wp:docPr id="16" name="Picture 15" descr="A red and white triangle sign with a black exclamation mark&#10;&#10;AI-generated content may be incorrect.">
              <a:extLst xmlns:a="http://schemas.openxmlformats.org/drawingml/2006/main">
                <a:ext uri="{FF2B5EF4-FFF2-40B4-BE49-F238E27FC236}">
                  <a16:creationId xmlns:a16="http://schemas.microsoft.com/office/drawing/2014/main" id="{24FD84BB-5F8A-AE31-E65C-2CE90811E7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descr="A red and white triangle sign with a black exclamation mark&#10;&#10;AI-generated content may be incorrect.">
                      <a:extLst>
                        <a:ext uri="{FF2B5EF4-FFF2-40B4-BE49-F238E27FC236}">
                          <a16:creationId xmlns:a16="http://schemas.microsoft.com/office/drawing/2014/main" id="{24FD84BB-5F8A-AE31-E65C-2CE90811E765}"/>
                        </a:ext>
                      </a:extLst>
                    </pic:cNvPr>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rot="1048220">
                      <a:off x="0" y="0"/>
                      <a:ext cx="1222375" cy="1075690"/>
                    </a:xfrm>
                    <a:prstGeom prst="rect">
                      <a:avLst/>
                    </a:prstGeom>
                  </pic:spPr>
                </pic:pic>
              </a:graphicData>
            </a:graphic>
          </wp:anchor>
        </w:drawing>
      </w:r>
      <w:r w:rsidR="00012086" w:rsidRPr="00012086">
        <w:rPr>
          <w:rFonts w:ascii="Calibri" w:hAnsi="Calibri" w:cs="Calibri"/>
        </w:rPr>
        <w:t xml:space="preserve">When people — especially boys — watch this </w:t>
      </w:r>
      <w:proofErr w:type="gramStart"/>
      <w:r w:rsidR="00012086" w:rsidRPr="00012086">
        <w:rPr>
          <w:rFonts w:ascii="Calibri" w:hAnsi="Calibri" w:cs="Calibri"/>
        </w:rPr>
        <w:t>over and over</w:t>
      </w:r>
      <w:proofErr w:type="gramEnd"/>
      <w:r w:rsidR="00012086" w:rsidRPr="00012086">
        <w:rPr>
          <w:rFonts w:ascii="Calibri" w:hAnsi="Calibri" w:cs="Calibri"/>
        </w:rPr>
        <w:t>, it can create toxic beliefs, like:</w:t>
      </w:r>
    </w:p>
    <w:p w14:paraId="3D2E4B8F" w14:textId="77777777" w:rsidR="00012086" w:rsidRPr="00012086" w:rsidRDefault="00012086" w:rsidP="00012086">
      <w:pPr>
        <w:numPr>
          <w:ilvl w:val="0"/>
          <w:numId w:val="3"/>
        </w:numPr>
        <w:rPr>
          <w:rFonts w:ascii="Calibri" w:hAnsi="Calibri" w:cs="Calibri"/>
        </w:rPr>
      </w:pPr>
      <w:r w:rsidRPr="00012086">
        <w:rPr>
          <w:rFonts w:ascii="Calibri" w:hAnsi="Calibri" w:cs="Calibri"/>
        </w:rPr>
        <w:t>“She’s just playing hard to get.”</w:t>
      </w:r>
    </w:p>
    <w:p w14:paraId="3415884A" w14:textId="77777777" w:rsidR="00012086" w:rsidRPr="00012086" w:rsidRDefault="00012086" w:rsidP="00012086">
      <w:pPr>
        <w:numPr>
          <w:ilvl w:val="0"/>
          <w:numId w:val="3"/>
        </w:numPr>
        <w:rPr>
          <w:rFonts w:ascii="Calibri" w:hAnsi="Calibri" w:cs="Calibri"/>
        </w:rPr>
      </w:pPr>
      <w:r w:rsidRPr="00012086">
        <w:rPr>
          <w:rFonts w:ascii="Calibri" w:hAnsi="Calibri" w:cs="Calibri"/>
        </w:rPr>
        <w:t xml:space="preserve">“If she agreed to sex, I </w:t>
      </w:r>
      <w:proofErr w:type="gramStart"/>
      <w:r w:rsidRPr="00012086">
        <w:rPr>
          <w:rFonts w:ascii="Calibri" w:hAnsi="Calibri" w:cs="Calibri"/>
        </w:rPr>
        <w:t>can</w:t>
      </w:r>
      <w:proofErr w:type="gramEnd"/>
      <w:r w:rsidRPr="00012086">
        <w:rPr>
          <w:rFonts w:ascii="Calibri" w:hAnsi="Calibri" w:cs="Calibri"/>
        </w:rPr>
        <w:t xml:space="preserve"> do whatever I want.”</w:t>
      </w:r>
    </w:p>
    <w:p w14:paraId="391A4278" w14:textId="77777777" w:rsidR="00012086" w:rsidRPr="00012086" w:rsidRDefault="00012086" w:rsidP="00012086">
      <w:pPr>
        <w:numPr>
          <w:ilvl w:val="0"/>
          <w:numId w:val="3"/>
        </w:numPr>
        <w:rPr>
          <w:rFonts w:ascii="Calibri" w:hAnsi="Calibri" w:cs="Calibri"/>
        </w:rPr>
      </w:pPr>
      <w:r w:rsidRPr="00012086">
        <w:rPr>
          <w:rFonts w:ascii="Calibri" w:hAnsi="Calibri" w:cs="Calibri"/>
        </w:rPr>
        <w:t>“Pain means pleasure.”</w:t>
      </w:r>
    </w:p>
    <w:p w14:paraId="3F74C94A" w14:textId="77777777" w:rsidR="00012086" w:rsidRPr="00012086" w:rsidRDefault="00012086" w:rsidP="00012086">
      <w:pPr>
        <w:numPr>
          <w:ilvl w:val="0"/>
          <w:numId w:val="3"/>
        </w:numPr>
        <w:rPr>
          <w:rFonts w:ascii="Calibri" w:hAnsi="Calibri" w:cs="Calibri"/>
        </w:rPr>
      </w:pPr>
      <w:r w:rsidRPr="00012086">
        <w:rPr>
          <w:rFonts w:ascii="Calibri" w:hAnsi="Calibri" w:cs="Calibri"/>
        </w:rPr>
        <w:t>“Girls like being dominated.”</w:t>
      </w:r>
    </w:p>
    <w:p w14:paraId="01F372FF" w14:textId="46ABC4FE" w:rsidR="00012086" w:rsidRPr="00012086" w:rsidRDefault="00012086" w:rsidP="00012086">
      <w:pPr>
        <w:rPr>
          <w:rFonts w:ascii="Calibri" w:hAnsi="Calibri" w:cs="Calibri"/>
        </w:rPr>
      </w:pPr>
      <w:r w:rsidRPr="00012086">
        <w:rPr>
          <w:rFonts w:ascii="Calibri" w:hAnsi="Calibri" w:cs="Calibri"/>
        </w:rPr>
        <w:t>This fuels rape culture — where harmful or violent acts are excused or even encouraged. It also silences young women and girls who feel scared or ashamed to speak up.</w:t>
      </w:r>
    </w:p>
    <w:p w14:paraId="738F5037" w14:textId="3FAA5BED" w:rsidR="00012086" w:rsidRPr="00012086" w:rsidRDefault="00012086" w:rsidP="00012086">
      <w:pPr>
        <w:rPr>
          <w:rFonts w:ascii="Calibri" w:hAnsi="Calibri" w:cs="Calibri"/>
          <w:b/>
          <w:bCs/>
        </w:rPr>
      </w:pPr>
      <w:r w:rsidRPr="00012086">
        <w:rPr>
          <w:rFonts w:ascii="Calibri" w:hAnsi="Calibri" w:cs="Calibri"/>
          <w:b/>
          <w:bCs/>
        </w:rPr>
        <w:t>What You Can Do</w:t>
      </w:r>
    </w:p>
    <w:p w14:paraId="5C0534EF" w14:textId="421A2FFD" w:rsidR="00012086" w:rsidRPr="00012086" w:rsidRDefault="00012086" w:rsidP="00012086">
      <w:pPr>
        <w:rPr>
          <w:rFonts w:ascii="Calibri" w:hAnsi="Calibri" w:cs="Calibri"/>
        </w:rPr>
      </w:pPr>
      <w:r w:rsidRPr="00012086">
        <w:rPr>
          <w:rFonts w:ascii="Calibri" w:hAnsi="Calibri" w:cs="Calibri"/>
        </w:rPr>
        <w:t>You don’t have to be perfect</w:t>
      </w:r>
      <w:r w:rsidR="00BB7B9C">
        <w:rPr>
          <w:rFonts w:ascii="Calibri" w:hAnsi="Calibri" w:cs="Calibri"/>
        </w:rPr>
        <w:t xml:space="preserve"> in the sack</w:t>
      </w:r>
      <w:r w:rsidRPr="00012086">
        <w:rPr>
          <w:rFonts w:ascii="Calibri" w:hAnsi="Calibri" w:cs="Calibri"/>
        </w:rPr>
        <w:t xml:space="preserve"> — just aware,</w:t>
      </w:r>
      <w:r w:rsidR="00BB7B9C">
        <w:rPr>
          <w:rFonts w:ascii="Calibri" w:hAnsi="Calibri" w:cs="Calibri"/>
        </w:rPr>
        <w:t xml:space="preserve"> considerate, consensual</w:t>
      </w:r>
      <w:r w:rsidRPr="00012086">
        <w:rPr>
          <w:rFonts w:ascii="Calibri" w:hAnsi="Calibri" w:cs="Calibri"/>
        </w:rPr>
        <w:t xml:space="preserve"> and willing to treat others with real respect.</w:t>
      </w:r>
    </w:p>
    <w:p w14:paraId="4ECC9568" w14:textId="77777777" w:rsidR="00012086" w:rsidRPr="00012086" w:rsidRDefault="00012086" w:rsidP="00012086">
      <w:pPr>
        <w:rPr>
          <w:rFonts w:ascii="Calibri" w:hAnsi="Calibri" w:cs="Calibri"/>
        </w:rPr>
      </w:pPr>
      <w:r w:rsidRPr="00012086">
        <w:rPr>
          <w:rFonts w:ascii="Calibri" w:hAnsi="Calibri" w:cs="Calibri"/>
        </w:rPr>
        <w:t>Here’s what you can do:</w:t>
      </w:r>
    </w:p>
    <w:p w14:paraId="198C95CB" w14:textId="77777777" w:rsidR="00012086" w:rsidRPr="00012086" w:rsidRDefault="00012086" w:rsidP="00012086">
      <w:pPr>
        <w:numPr>
          <w:ilvl w:val="0"/>
          <w:numId w:val="4"/>
        </w:numPr>
        <w:rPr>
          <w:rFonts w:ascii="Calibri" w:hAnsi="Calibri" w:cs="Calibri"/>
        </w:rPr>
      </w:pPr>
      <w:r w:rsidRPr="00012086">
        <w:rPr>
          <w:rFonts w:ascii="Calibri" w:hAnsi="Calibri" w:cs="Calibri"/>
        </w:rPr>
        <w:t>Think critically about the media you see. Ask: “Is this safe? Is this respectful? Is this real?”</w:t>
      </w:r>
    </w:p>
    <w:p w14:paraId="415B4C83" w14:textId="77777777" w:rsidR="00012086" w:rsidRPr="00012086" w:rsidRDefault="00012086" w:rsidP="00012086">
      <w:pPr>
        <w:numPr>
          <w:ilvl w:val="0"/>
          <w:numId w:val="4"/>
        </w:numPr>
        <w:rPr>
          <w:rFonts w:ascii="Calibri" w:hAnsi="Calibri" w:cs="Calibri"/>
        </w:rPr>
      </w:pPr>
      <w:r w:rsidRPr="00012086">
        <w:rPr>
          <w:rFonts w:ascii="Calibri" w:hAnsi="Calibri" w:cs="Calibri"/>
        </w:rPr>
        <w:t>Talk honestly with your partner (if you have one) about what you both want — and don’t want.</w:t>
      </w:r>
    </w:p>
    <w:p w14:paraId="6693072B" w14:textId="77777777" w:rsidR="00012086" w:rsidRPr="00012086" w:rsidRDefault="00012086" w:rsidP="00012086">
      <w:pPr>
        <w:numPr>
          <w:ilvl w:val="0"/>
          <w:numId w:val="4"/>
        </w:numPr>
        <w:rPr>
          <w:rFonts w:ascii="Calibri" w:hAnsi="Calibri" w:cs="Calibri"/>
        </w:rPr>
      </w:pPr>
      <w:r w:rsidRPr="00012086">
        <w:rPr>
          <w:rFonts w:ascii="Calibri" w:hAnsi="Calibri" w:cs="Calibri"/>
        </w:rPr>
        <w:t>Remember: Consent must be clear, enthusiastic, and ongoing — anything less is not okay.</w:t>
      </w:r>
    </w:p>
    <w:p w14:paraId="1F0065F8" w14:textId="309ACAFE" w:rsidR="00012086" w:rsidRPr="00012086" w:rsidRDefault="00012086" w:rsidP="00012086">
      <w:pPr>
        <w:numPr>
          <w:ilvl w:val="0"/>
          <w:numId w:val="4"/>
        </w:numPr>
        <w:rPr>
          <w:rFonts w:ascii="Calibri" w:hAnsi="Calibri" w:cs="Calibri"/>
        </w:rPr>
      </w:pPr>
      <w:r w:rsidRPr="00012086">
        <w:rPr>
          <w:rFonts w:ascii="Calibri" w:hAnsi="Calibri" w:cs="Calibri"/>
        </w:rPr>
        <w:t>If you feel pressured, confused, or upset about something sexual, you’re not alone. Talk to a trusted adult, teacher, or support line. It’s never too early or too late to speak up.</w:t>
      </w:r>
    </w:p>
    <w:p w14:paraId="6D54A4BF" w14:textId="0E5D2490" w:rsidR="00012086" w:rsidRPr="00012086" w:rsidRDefault="00012086" w:rsidP="00012086">
      <w:pPr>
        <w:rPr>
          <w:rFonts w:ascii="Calibri" w:hAnsi="Calibri" w:cs="Calibri"/>
          <w:b/>
          <w:bCs/>
        </w:rPr>
      </w:pPr>
      <w:r w:rsidRPr="00012086">
        <w:rPr>
          <w:rFonts w:ascii="Calibri" w:hAnsi="Calibri" w:cs="Calibri"/>
          <w:b/>
          <w:bCs/>
        </w:rPr>
        <w:t>Final Thought</w:t>
      </w:r>
    </w:p>
    <w:p w14:paraId="389D2BBD" w14:textId="12C9B463" w:rsidR="00F30FD6" w:rsidRPr="00D91FD5" w:rsidRDefault="00012086">
      <w:pPr>
        <w:rPr>
          <w:rFonts w:ascii="Calibri" w:hAnsi="Calibri" w:cs="Calibri"/>
        </w:rPr>
      </w:pPr>
      <w:r w:rsidRPr="00012086">
        <w:rPr>
          <w:rFonts w:ascii="Calibri" w:hAnsi="Calibri" w:cs="Calibri"/>
        </w:rPr>
        <w:t>Sex should never be scary, painful, or dangerous. It's not about power, or proving something, or copying what you’ve seen online. It's about mutual care, safety, and respect.</w:t>
      </w:r>
      <w:r w:rsidR="00007570" w:rsidRPr="008B0DA9">
        <w:rPr>
          <w:rFonts w:ascii="Calibri" w:hAnsi="Calibri" w:cs="Calibri"/>
        </w:rPr>
        <w:t xml:space="preserve"> It’s supposed to be enjoyable for both parties. You really do not need to ruin it by trying to show off with ‘edgy’</w:t>
      </w:r>
      <w:r w:rsidR="00C602E3">
        <w:rPr>
          <w:rFonts w:ascii="Calibri" w:hAnsi="Calibri" w:cs="Calibri"/>
        </w:rPr>
        <w:t xml:space="preserve">, life-threatening </w:t>
      </w:r>
      <w:r w:rsidR="00007570" w:rsidRPr="008B0DA9">
        <w:rPr>
          <w:rFonts w:ascii="Calibri" w:hAnsi="Calibri" w:cs="Calibri"/>
        </w:rPr>
        <w:t>moves. Don’t put yours or someone else’s life at risk.</w:t>
      </w:r>
      <w:r w:rsidR="0074627E">
        <w:rPr>
          <w:rFonts w:ascii="Calibri" w:hAnsi="Calibri" w:cs="Calibri"/>
        </w:rPr>
        <w:t xml:space="preserve"> </w:t>
      </w:r>
      <w:r w:rsidRPr="00012086">
        <w:rPr>
          <w:rFonts w:ascii="Calibri" w:hAnsi="Calibri" w:cs="Calibri"/>
        </w:rPr>
        <w:t>Don’t let porn tell you how to treat people. You’re smarter than that.</w:t>
      </w:r>
    </w:p>
    <w:sectPr w:rsidR="00F30FD6" w:rsidRPr="00D91FD5" w:rsidSect="00B05D2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75822"/>
    <w:multiLevelType w:val="multilevel"/>
    <w:tmpl w:val="8D427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0576FC2"/>
    <w:multiLevelType w:val="multilevel"/>
    <w:tmpl w:val="4C56D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3205C80"/>
    <w:multiLevelType w:val="multilevel"/>
    <w:tmpl w:val="CB368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A2810DC"/>
    <w:multiLevelType w:val="multilevel"/>
    <w:tmpl w:val="0FF23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36981760">
    <w:abstractNumId w:val="3"/>
  </w:num>
  <w:num w:numId="2" w16cid:durableId="668171178">
    <w:abstractNumId w:val="1"/>
  </w:num>
  <w:num w:numId="3" w16cid:durableId="1709138039">
    <w:abstractNumId w:val="0"/>
  </w:num>
  <w:num w:numId="4" w16cid:durableId="8413614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823"/>
    <w:rsid w:val="00007570"/>
    <w:rsid w:val="00012086"/>
    <w:rsid w:val="000B47D2"/>
    <w:rsid w:val="000C7A81"/>
    <w:rsid w:val="00192D5B"/>
    <w:rsid w:val="001E29DF"/>
    <w:rsid w:val="001F57D1"/>
    <w:rsid w:val="002245FC"/>
    <w:rsid w:val="00500FB6"/>
    <w:rsid w:val="006D555B"/>
    <w:rsid w:val="0074627E"/>
    <w:rsid w:val="00835732"/>
    <w:rsid w:val="00896A09"/>
    <w:rsid w:val="008B0DA9"/>
    <w:rsid w:val="00943137"/>
    <w:rsid w:val="00A32823"/>
    <w:rsid w:val="00A772D2"/>
    <w:rsid w:val="00B05D2C"/>
    <w:rsid w:val="00B13F93"/>
    <w:rsid w:val="00B85D78"/>
    <w:rsid w:val="00BB05E5"/>
    <w:rsid w:val="00BB7B9C"/>
    <w:rsid w:val="00C46D98"/>
    <w:rsid w:val="00C602E3"/>
    <w:rsid w:val="00CB0A6A"/>
    <w:rsid w:val="00CB6ED0"/>
    <w:rsid w:val="00D26C48"/>
    <w:rsid w:val="00D91FD5"/>
    <w:rsid w:val="00F14311"/>
    <w:rsid w:val="00F30FD6"/>
    <w:rsid w:val="00F716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6E438"/>
  <w15:chartTrackingRefBased/>
  <w15:docId w15:val="{6984B1C1-867B-4A90-9B88-46BAA0A61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28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28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282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282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282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28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28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28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28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28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28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28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28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28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28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28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28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2823"/>
    <w:rPr>
      <w:rFonts w:eastAsiaTheme="majorEastAsia" w:cstheme="majorBidi"/>
      <w:color w:val="272727" w:themeColor="text1" w:themeTint="D8"/>
    </w:rPr>
  </w:style>
  <w:style w:type="paragraph" w:styleId="Title">
    <w:name w:val="Title"/>
    <w:basedOn w:val="Normal"/>
    <w:next w:val="Normal"/>
    <w:link w:val="TitleChar"/>
    <w:uiPriority w:val="10"/>
    <w:qFormat/>
    <w:rsid w:val="00A328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28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28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28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2823"/>
    <w:pPr>
      <w:spacing w:before="160"/>
      <w:jc w:val="center"/>
    </w:pPr>
    <w:rPr>
      <w:i/>
      <w:iCs/>
      <w:color w:val="404040" w:themeColor="text1" w:themeTint="BF"/>
    </w:rPr>
  </w:style>
  <w:style w:type="character" w:customStyle="1" w:styleId="QuoteChar">
    <w:name w:val="Quote Char"/>
    <w:basedOn w:val="DefaultParagraphFont"/>
    <w:link w:val="Quote"/>
    <w:uiPriority w:val="29"/>
    <w:rsid w:val="00A32823"/>
    <w:rPr>
      <w:i/>
      <w:iCs/>
      <w:color w:val="404040" w:themeColor="text1" w:themeTint="BF"/>
    </w:rPr>
  </w:style>
  <w:style w:type="paragraph" w:styleId="ListParagraph">
    <w:name w:val="List Paragraph"/>
    <w:basedOn w:val="Normal"/>
    <w:uiPriority w:val="34"/>
    <w:qFormat/>
    <w:rsid w:val="00A32823"/>
    <w:pPr>
      <w:ind w:left="720"/>
      <w:contextualSpacing/>
    </w:pPr>
  </w:style>
  <w:style w:type="character" w:styleId="IntenseEmphasis">
    <w:name w:val="Intense Emphasis"/>
    <w:basedOn w:val="DefaultParagraphFont"/>
    <w:uiPriority w:val="21"/>
    <w:qFormat/>
    <w:rsid w:val="00A32823"/>
    <w:rPr>
      <w:i/>
      <w:iCs/>
      <w:color w:val="0F4761" w:themeColor="accent1" w:themeShade="BF"/>
    </w:rPr>
  </w:style>
  <w:style w:type="paragraph" w:styleId="IntenseQuote">
    <w:name w:val="Intense Quote"/>
    <w:basedOn w:val="Normal"/>
    <w:next w:val="Normal"/>
    <w:link w:val="IntenseQuoteChar"/>
    <w:uiPriority w:val="30"/>
    <w:qFormat/>
    <w:rsid w:val="00A328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2823"/>
    <w:rPr>
      <w:i/>
      <w:iCs/>
      <w:color w:val="0F4761" w:themeColor="accent1" w:themeShade="BF"/>
    </w:rPr>
  </w:style>
  <w:style w:type="character" w:styleId="IntenseReference">
    <w:name w:val="Intense Reference"/>
    <w:basedOn w:val="DefaultParagraphFont"/>
    <w:uiPriority w:val="32"/>
    <w:qFormat/>
    <w:rsid w:val="00A3282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7358670">
      <w:bodyDiv w:val="1"/>
      <w:marLeft w:val="0"/>
      <w:marRight w:val="0"/>
      <w:marTop w:val="0"/>
      <w:marBottom w:val="0"/>
      <w:divBdr>
        <w:top w:val="none" w:sz="0" w:space="0" w:color="auto"/>
        <w:left w:val="none" w:sz="0" w:space="0" w:color="auto"/>
        <w:bottom w:val="none" w:sz="0" w:space="0" w:color="auto"/>
        <w:right w:val="none" w:sz="0" w:space="0" w:color="auto"/>
      </w:divBdr>
    </w:div>
    <w:div w:id="1142036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1053</TotalTime>
  <Pages>2</Pages>
  <Words>927</Words>
  <Characters>5286</Characters>
  <Application>Microsoft Office Word</Application>
  <DocSecurity>0</DocSecurity>
  <Lines>44</Lines>
  <Paragraphs>12</Paragraphs>
  <ScaleCrop>false</ScaleCrop>
  <Company/>
  <LinksUpToDate>false</LinksUpToDate>
  <CharactersWithSpaces>6201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Cotterill</dc:creator>
  <cp:keywords/>
  <dc:description/>
  <cp:lastModifiedBy>Emily Cotterill</cp:lastModifiedBy>
  <cp:revision>26</cp:revision>
  <dcterms:created xsi:type="dcterms:W3CDTF">2025-08-05T16:57:00Z</dcterms:created>
  <dcterms:modified xsi:type="dcterms:W3CDTF">2025-08-06T10:49:00Z</dcterms:modified>
</cp:coreProperties>
</file>