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46A2" w14:textId="77777777" w:rsidR="007F156F" w:rsidRPr="00586F8E" w:rsidRDefault="008E743D" w:rsidP="00ED004E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t>GASQUET COMMUNITY SERVICES DISTRICT</w:t>
      </w:r>
    </w:p>
    <w:p w14:paraId="1220634F" w14:textId="77777777" w:rsidR="007F156F" w:rsidRPr="00586F8E" w:rsidRDefault="008E743D" w:rsidP="00ED004E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t>Regularly Scheduled Public Board Meeting Minutes</w:t>
      </w:r>
    </w:p>
    <w:p w14:paraId="7F8E98D9" w14:textId="4DDA0EBE" w:rsidR="007F156F" w:rsidRPr="00586F8E" w:rsidRDefault="0042266A" w:rsidP="00ED004E">
      <w:pPr>
        <w:spacing w:after="0" w:line="240" w:lineRule="auto"/>
        <w:jc w:val="center"/>
        <w:rPr>
          <w:color w:val="1F497D" w:themeColor="text2"/>
        </w:rPr>
      </w:pPr>
      <w:r>
        <w:rPr>
          <w:color w:val="1F497D" w:themeColor="text2"/>
        </w:rPr>
        <w:t>March 9</w:t>
      </w:r>
      <w:r w:rsidR="00160E29" w:rsidRPr="00586F8E">
        <w:rPr>
          <w:color w:val="1F497D" w:themeColor="text2"/>
        </w:rPr>
        <w:t>, 202</w:t>
      </w:r>
      <w:r w:rsidR="00185B23">
        <w:rPr>
          <w:color w:val="1F497D" w:themeColor="text2"/>
        </w:rPr>
        <w:t>6</w:t>
      </w:r>
    </w:p>
    <w:p w14:paraId="4F30A94B" w14:textId="447AD9CD" w:rsidR="007F156F" w:rsidRPr="00586F8E" w:rsidRDefault="008E743D" w:rsidP="00ED004E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t>Legion Hall 1555 Gasquet Flat Rd., Gasquet CA</w:t>
      </w:r>
    </w:p>
    <w:p w14:paraId="4E50C499" w14:textId="77777777" w:rsidR="00ED004E" w:rsidRDefault="00ED004E" w:rsidP="00ED004E">
      <w:pPr>
        <w:spacing w:after="0" w:line="240" w:lineRule="auto"/>
        <w:jc w:val="center"/>
      </w:pPr>
    </w:p>
    <w:p w14:paraId="398FCE82" w14:textId="2B74661D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Chairman Steven Kasmar called the regular session meeting to order at 5:3</w:t>
      </w:r>
      <w:r w:rsidR="0042266A">
        <w:rPr>
          <w:sz w:val="20"/>
          <w:szCs w:val="20"/>
        </w:rPr>
        <w:t>5</w:t>
      </w:r>
      <w:r w:rsidRPr="00ED004E">
        <w:rPr>
          <w:sz w:val="20"/>
          <w:szCs w:val="20"/>
        </w:rPr>
        <w:t xml:space="preserve"> p.m.</w:t>
      </w:r>
    </w:p>
    <w:p w14:paraId="48222226" w14:textId="668EC2B1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b/>
          <w:bCs/>
          <w:sz w:val="20"/>
          <w:szCs w:val="20"/>
        </w:rPr>
        <w:t>Board Present:</w:t>
      </w:r>
      <w:r w:rsidRPr="00ED004E">
        <w:rPr>
          <w:sz w:val="20"/>
          <w:szCs w:val="20"/>
        </w:rPr>
        <w:t xml:space="preserve"> Chairman of the Board, Steven Kasmar, Director R. Barrie Walkley, Director Everett Young</w:t>
      </w:r>
      <w:r w:rsidR="00001A81">
        <w:rPr>
          <w:sz w:val="20"/>
          <w:szCs w:val="20"/>
        </w:rPr>
        <w:t>, Director Donna Zorn, and Director Taylor Dodrill</w:t>
      </w:r>
    </w:p>
    <w:p w14:paraId="6487A6D4" w14:textId="0D848BFD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b/>
          <w:bCs/>
          <w:sz w:val="20"/>
          <w:szCs w:val="20"/>
        </w:rPr>
        <w:t>Also Present:</w:t>
      </w:r>
      <w:r w:rsidRPr="00ED004E">
        <w:rPr>
          <w:sz w:val="20"/>
          <w:szCs w:val="20"/>
        </w:rPr>
        <w:t xml:space="preserve"> Superintendent John Angst,</w:t>
      </w:r>
      <w:r w:rsidR="00160E29">
        <w:rPr>
          <w:sz w:val="20"/>
          <w:szCs w:val="20"/>
        </w:rPr>
        <w:t xml:space="preserve"> Secretary to the Board, Tai Bickert</w:t>
      </w:r>
      <w:r w:rsidR="00001A81">
        <w:rPr>
          <w:sz w:val="20"/>
          <w:szCs w:val="20"/>
        </w:rPr>
        <w:t>, Secretary to the Board, Renna Nelson</w:t>
      </w:r>
    </w:p>
    <w:p w14:paraId="0AA0DFCF" w14:textId="4AE140E7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b/>
          <w:bCs/>
          <w:sz w:val="20"/>
          <w:szCs w:val="20"/>
        </w:rPr>
        <w:t>Absent:</w:t>
      </w:r>
      <w:r w:rsidRPr="00ED004E">
        <w:rPr>
          <w:sz w:val="20"/>
          <w:szCs w:val="20"/>
        </w:rPr>
        <w:t xml:space="preserve"> </w:t>
      </w:r>
      <w:r w:rsidR="00001A81">
        <w:rPr>
          <w:sz w:val="20"/>
          <w:szCs w:val="20"/>
        </w:rPr>
        <w:t>None</w:t>
      </w:r>
    </w:p>
    <w:p w14:paraId="74A11526" w14:textId="23E30EBD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b/>
          <w:bCs/>
          <w:sz w:val="20"/>
          <w:szCs w:val="20"/>
        </w:rPr>
        <w:t>Public Present:</w:t>
      </w:r>
      <w:r w:rsidRPr="00ED004E">
        <w:rPr>
          <w:sz w:val="20"/>
          <w:szCs w:val="20"/>
        </w:rPr>
        <w:t xml:space="preserve"> </w:t>
      </w:r>
      <w:r w:rsidR="00001A81">
        <w:rPr>
          <w:sz w:val="20"/>
          <w:szCs w:val="20"/>
        </w:rPr>
        <w:t>None</w:t>
      </w:r>
    </w:p>
    <w:p w14:paraId="5D5E922A" w14:textId="018BDF9C" w:rsidR="007F156F" w:rsidRPr="001C7F60" w:rsidRDefault="008E743D" w:rsidP="00ED004E">
      <w:pPr>
        <w:spacing w:after="0" w:line="240" w:lineRule="auto"/>
        <w:rPr>
          <w:sz w:val="20"/>
          <w:szCs w:val="20"/>
        </w:rPr>
      </w:pPr>
      <w:r w:rsidRPr="00ED004E">
        <w:rPr>
          <w:b/>
          <w:bCs/>
          <w:sz w:val="20"/>
          <w:szCs w:val="20"/>
          <w:u w:val="single"/>
        </w:rPr>
        <w:t xml:space="preserve">Public Presentation: </w:t>
      </w:r>
      <w:r w:rsidR="001C7F60">
        <w:rPr>
          <w:sz w:val="20"/>
          <w:szCs w:val="20"/>
        </w:rPr>
        <w:t>None</w:t>
      </w:r>
    </w:p>
    <w:p w14:paraId="2803DDB4" w14:textId="77777777" w:rsidR="001C7F60" w:rsidRDefault="001C7F60" w:rsidP="00ED004E">
      <w:pPr>
        <w:spacing w:after="0" w:line="240" w:lineRule="auto"/>
        <w:rPr>
          <w:sz w:val="20"/>
          <w:szCs w:val="20"/>
        </w:rPr>
      </w:pPr>
    </w:p>
    <w:p w14:paraId="2181E27E" w14:textId="3FFEAB71" w:rsidR="007F156F" w:rsidRPr="00ED004E" w:rsidRDefault="008E743D" w:rsidP="00ED004E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ED004E">
        <w:rPr>
          <w:b/>
          <w:bCs/>
          <w:sz w:val="20"/>
          <w:szCs w:val="20"/>
          <w:u w:val="single"/>
        </w:rPr>
        <w:t>Water Superintendent’s Report and Requests:</w:t>
      </w:r>
    </w:p>
    <w:p w14:paraId="4FEF6F38" w14:textId="6A0A65D7" w:rsidR="00E015F5" w:rsidRDefault="008E743D" w:rsidP="00ED004E">
      <w:pPr>
        <w:spacing w:after="0"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 xml:space="preserve">Superintendent, John Angst, gave the Superintendent’s report. Water produced was </w:t>
      </w:r>
      <w:r w:rsidR="00346D8D">
        <w:rPr>
          <w:sz w:val="20"/>
          <w:szCs w:val="20"/>
        </w:rPr>
        <w:t>1,</w:t>
      </w:r>
      <w:r w:rsidR="00A821A6">
        <w:rPr>
          <w:sz w:val="20"/>
          <w:szCs w:val="20"/>
        </w:rPr>
        <w:t>556,200</w:t>
      </w:r>
      <w:r w:rsidRPr="00ED004E">
        <w:rPr>
          <w:sz w:val="20"/>
          <w:szCs w:val="20"/>
        </w:rPr>
        <w:t xml:space="preserve"> gallons, water sold was </w:t>
      </w:r>
      <w:r w:rsidR="00346D8D">
        <w:rPr>
          <w:sz w:val="20"/>
          <w:szCs w:val="20"/>
        </w:rPr>
        <w:t>1,</w:t>
      </w:r>
      <w:r w:rsidR="00A821A6">
        <w:rPr>
          <w:sz w:val="20"/>
          <w:szCs w:val="20"/>
        </w:rPr>
        <w:t>258,884</w:t>
      </w:r>
      <w:r w:rsidRPr="00ED004E">
        <w:rPr>
          <w:sz w:val="20"/>
          <w:szCs w:val="20"/>
        </w:rPr>
        <w:t xml:space="preserve"> gallons, with a loss of </w:t>
      </w:r>
      <w:r w:rsidR="00A821A6">
        <w:rPr>
          <w:sz w:val="20"/>
          <w:szCs w:val="20"/>
        </w:rPr>
        <w:t>19</w:t>
      </w:r>
      <w:r w:rsidRPr="00ED004E">
        <w:rPr>
          <w:sz w:val="20"/>
          <w:szCs w:val="20"/>
        </w:rPr>
        <w:t xml:space="preserve">%. </w:t>
      </w:r>
    </w:p>
    <w:p w14:paraId="539BA6D9" w14:textId="05587DEC" w:rsidR="0079130F" w:rsidRDefault="00FF708B" w:rsidP="00ED00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Annual Report of Licensee report sent in.</w:t>
      </w:r>
    </w:p>
    <w:p w14:paraId="316709FF" w14:textId="7EEB3DD2" w:rsidR="002D1EE9" w:rsidRDefault="00A524B7" w:rsidP="00ED00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LAFCO: </w:t>
      </w:r>
      <w:r w:rsidR="00C67455">
        <w:rPr>
          <w:sz w:val="20"/>
          <w:szCs w:val="20"/>
        </w:rPr>
        <w:t>Received response</w:t>
      </w:r>
      <w:r w:rsidR="00A2058D">
        <w:rPr>
          <w:sz w:val="20"/>
          <w:szCs w:val="20"/>
        </w:rPr>
        <w:t xml:space="preserve"> – No Further information needed. Their meeting is on March 13</w:t>
      </w:r>
      <w:r w:rsidR="00A2058D" w:rsidRPr="00A2058D">
        <w:rPr>
          <w:sz w:val="20"/>
          <w:szCs w:val="20"/>
          <w:vertAlign w:val="superscript"/>
        </w:rPr>
        <w:t>th</w:t>
      </w:r>
      <w:r w:rsidR="00A2058D">
        <w:rPr>
          <w:sz w:val="20"/>
          <w:szCs w:val="20"/>
        </w:rPr>
        <w:t>.</w:t>
      </w:r>
    </w:p>
    <w:p w14:paraId="30F97FEA" w14:textId="453E3FC3" w:rsidR="00D032A4" w:rsidRDefault="00D032A4" w:rsidP="00ED004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EAR is due this month. John will be requesting documents. </w:t>
      </w:r>
    </w:p>
    <w:p w14:paraId="098B3713" w14:textId="7C721B18" w:rsidR="007F156F" w:rsidRPr="00ED004E" w:rsidRDefault="008E743D" w:rsidP="00C752B1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 xml:space="preserve">Servicing, cleaning meter boxes, replacing faulty meters, checking systems for leaks, exercising street valves and fire hydrants ongoing. </w:t>
      </w:r>
    </w:p>
    <w:p w14:paraId="0E8099C2" w14:textId="77777777" w:rsidR="007F156F" w:rsidRDefault="008E743D" w:rsidP="00ED004E">
      <w:pPr>
        <w:spacing w:line="240" w:lineRule="auto"/>
        <w:rPr>
          <w:b/>
          <w:bCs/>
          <w:sz w:val="20"/>
          <w:szCs w:val="20"/>
          <w:u w:val="single"/>
        </w:rPr>
      </w:pPr>
      <w:r w:rsidRPr="004B04B9">
        <w:rPr>
          <w:b/>
          <w:bCs/>
          <w:sz w:val="20"/>
          <w:szCs w:val="20"/>
          <w:u w:val="single"/>
        </w:rPr>
        <w:t>Consent Agenda (Items for Board Discussion and Action)</w:t>
      </w:r>
    </w:p>
    <w:p w14:paraId="60AED5FC" w14:textId="00B11BB1" w:rsidR="004B04B9" w:rsidRPr="004B04B9" w:rsidRDefault="008876AB" w:rsidP="004B04B9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February</w:t>
      </w:r>
      <w:r w:rsidR="004B04B9" w:rsidRPr="00415818">
        <w:rPr>
          <w:b/>
          <w:bCs/>
          <w:sz w:val="20"/>
          <w:szCs w:val="20"/>
        </w:rPr>
        <w:t>, 2025</w:t>
      </w:r>
      <w:r w:rsidR="004B04B9" w:rsidRPr="004B04B9">
        <w:rPr>
          <w:sz w:val="20"/>
          <w:szCs w:val="20"/>
        </w:rPr>
        <w:t xml:space="preserve"> meeting minutes: </w:t>
      </w:r>
      <w:r w:rsidR="00666021">
        <w:rPr>
          <w:sz w:val="20"/>
          <w:szCs w:val="20"/>
        </w:rPr>
        <w:t>Director</w:t>
      </w:r>
      <w:r w:rsidR="00766F19">
        <w:rPr>
          <w:sz w:val="20"/>
          <w:szCs w:val="20"/>
        </w:rPr>
        <w:t>,</w:t>
      </w:r>
      <w:r w:rsidR="00666021">
        <w:rPr>
          <w:sz w:val="20"/>
          <w:szCs w:val="20"/>
        </w:rPr>
        <w:t xml:space="preserve"> </w:t>
      </w:r>
      <w:r w:rsidR="004B1406">
        <w:rPr>
          <w:sz w:val="20"/>
          <w:szCs w:val="20"/>
        </w:rPr>
        <w:t>R. Barrie Walkley</w:t>
      </w:r>
      <w:r w:rsidR="004B04B9" w:rsidRPr="004B04B9">
        <w:rPr>
          <w:sz w:val="20"/>
          <w:szCs w:val="20"/>
        </w:rPr>
        <w:t xml:space="preserve"> made a motion to approve the meeting minutes of </w:t>
      </w:r>
      <w:r>
        <w:rPr>
          <w:b/>
          <w:bCs/>
          <w:sz w:val="20"/>
          <w:szCs w:val="20"/>
        </w:rPr>
        <w:t>February</w:t>
      </w:r>
      <w:r w:rsidR="004B04B9" w:rsidRPr="002B117F">
        <w:rPr>
          <w:b/>
          <w:bCs/>
          <w:sz w:val="20"/>
          <w:szCs w:val="20"/>
        </w:rPr>
        <w:t>, 2025</w:t>
      </w:r>
      <w:r w:rsidR="005E280F">
        <w:rPr>
          <w:b/>
          <w:bCs/>
          <w:sz w:val="20"/>
          <w:szCs w:val="20"/>
        </w:rPr>
        <w:t xml:space="preserve">, </w:t>
      </w:r>
      <w:r w:rsidR="005E280F">
        <w:rPr>
          <w:sz w:val="20"/>
          <w:szCs w:val="20"/>
        </w:rPr>
        <w:t>wit</w:t>
      </w:r>
      <w:r w:rsidR="00B47DC7">
        <w:rPr>
          <w:sz w:val="20"/>
          <w:szCs w:val="20"/>
        </w:rPr>
        <w:t>h the amendment, FYE23 under the audit</w:t>
      </w:r>
      <w:r w:rsidR="004B04B9" w:rsidRPr="002B117F">
        <w:rPr>
          <w:b/>
          <w:bCs/>
          <w:sz w:val="20"/>
          <w:szCs w:val="20"/>
        </w:rPr>
        <w:t>.</w:t>
      </w:r>
      <w:r w:rsidR="004B04B9" w:rsidRPr="004B04B9">
        <w:rPr>
          <w:sz w:val="20"/>
          <w:szCs w:val="20"/>
        </w:rPr>
        <w:t xml:space="preserve"> Director</w:t>
      </w:r>
      <w:r w:rsidR="00D56D5D">
        <w:rPr>
          <w:sz w:val="20"/>
          <w:szCs w:val="20"/>
        </w:rPr>
        <w:t>,</w:t>
      </w:r>
      <w:r w:rsidR="004B04B9" w:rsidRPr="004B04B9">
        <w:rPr>
          <w:sz w:val="20"/>
          <w:szCs w:val="20"/>
        </w:rPr>
        <w:t xml:space="preserve"> </w:t>
      </w:r>
      <w:r w:rsidR="00B47DC7">
        <w:rPr>
          <w:sz w:val="20"/>
          <w:szCs w:val="20"/>
        </w:rPr>
        <w:t>Donna Zorn</w:t>
      </w:r>
      <w:r w:rsidR="004B04B9" w:rsidRPr="004B04B9">
        <w:rPr>
          <w:sz w:val="20"/>
          <w:szCs w:val="20"/>
        </w:rPr>
        <w:t xml:space="preserve"> seconded the motion, and the subsequent vote of the Board was </w:t>
      </w:r>
      <w:r w:rsidR="008B5080">
        <w:rPr>
          <w:sz w:val="20"/>
          <w:szCs w:val="20"/>
        </w:rPr>
        <w:t>unanimous.</w:t>
      </w:r>
    </w:p>
    <w:p w14:paraId="4853EF1A" w14:textId="013C854B" w:rsidR="00814294" w:rsidRPr="00814294" w:rsidRDefault="00814294" w:rsidP="00BC4DBA">
      <w:pPr>
        <w:pStyle w:val="ListParagraph"/>
        <w:spacing w:after="0" w:line="240" w:lineRule="auto"/>
        <w:rPr>
          <w:sz w:val="20"/>
          <w:szCs w:val="20"/>
        </w:rPr>
      </w:pPr>
      <w:r w:rsidRPr="00814294">
        <w:rPr>
          <w:sz w:val="20"/>
          <w:szCs w:val="20"/>
        </w:rPr>
        <w:t xml:space="preserve">Financial Reports </w:t>
      </w:r>
      <w:r w:rsidRPr="00415818">
        <w:rPr>
          <w:b/>
          <w:bCs/>
          <w:sz w:val="20"/>
          <w:szCs w:val="20"/>
        </w:rPr>
        <w:t xml:space="preserve">– </w:t>
      </w:r>
      <w:r w:rsidR="00055037">
        <w:rPr>
          <w:b/>
          <w:bCs/>
          <w:sz w:val="20"/>
          <w:szCs w:val="20"/>
        </w:rPr>
        <w:t>February</w:t>
      </w:r>
      <w:r w:rsidR="00987326">
        <w:rPr>
          <w:b/>
          <w:bCs/>
          <w:sz w:val="20"/>
          <w:szCs w:val="20"/>
        </w:rPr>
        <w:t>,</w:t>
      </w:r>
      <w:r w:rsidRPr="00415818">
        <w:rPr>
          <w:b/>
          <w:bCs/>
          <w:sz w:val="20"/>
          <w:szCs w:val="20"/>
        </w:rPr>
        <w:t xml:space="preserve"> 2025</w:t>
      </w:r>
    </w:p>
    <w:p w14:paraId="5708A52A" w14:textId="77777777" w:rsidR="00814294" w:rsidRPr="00814294" w:rsidRDefault="00814294" w:rsidP="00814294">
      <w:pPr>
        <w:pStyle w:val="ListParagraph"/>
        <w:spacing w:line="240" w:lineRule="auto"/>
        <w:rPr>
          <w:sz w:val="20"/>
          <w:szCs w:val="20"/>
        </w:rPr>
      </w:pPr>
      <w:r w:rsidRPr="00814294">
        <w:rPr>
          <w:sz w:val="20"/>
          <w:szCs w:val="20"/>
        </w:rPr>
        <w:t>1. Interim Balance Sheet</w:t>
      </w:r>
    </w:p>
    <w:p w14:paraId="01B52B9B" w14:textId="77777777" w:rsidR="00814294" w:rsidRPr="00814294" w:rsidRDefault="00814294" w:rsidP="00814294">
      <w:pPr>
        <w:pStyle w:val="ListParagraph"/>
        <w:spacing w:line="240" w:lineRule="auto"/>
        <w:rPr>
          <w:sz w:val="20"/>
          <w:szCs w:val="20"/>
        </w:rPr>
      </w:pPr>
      <w:r w:rsidRPr="00814294">
        <w:rPr>
          <w:sz w:val="20"/>
          <w:szCs w:val="20"/>
        </w:rPr>
        <w:t>2. Interim Profit and Loss</w:t>
      </w:r>
    </w:p>
    <w:p w14:paraId="1E5689A4" w14:textId="77777777" w:rsidR="00814294" w:rsidRPr="00814294" w:rsidRDefault="00814294" w:rsidP="00814294">
      <w:pPr>
        <w:pStyle w:val="ListParagraph"/>
        <w:spacing w:line="240" w:lineRule="auto"/>
        <w:rPr>
          <w:sz w:val="20"/>
          <w:szCs w:val="20"/>
        </w:rPr>
      </w:pPr>
      <w:r w:rsidRPr="00814294">
        <w:rPr>
          <w:sz w:val="20"/>
          <w:szCs w:val="20"/>
        </w:rPr>
        <w:t>3. Aged Receivables/Liens</w:t>
      </w:r>
    </w:p>
    <w:p w14:paraId="78EB121F" w14:textId="77777777" w:rsidR="00814294" w:rsidRPr="00814294" w:rsidRDefault="00814294" w:rsidP="00814294">
      <w:pPr>
        <w:pStyle w:val="ListParagraph"/>
        <w:spacing w:line="240" w:lineRule="auto"/>
        <w:rPr>
          <w:sz w:val="20"/>
          <w:szCs w:val="20"/>
        </w:rPr>
      </w:pPr>
      <w:r w:rsidRPr="00814294">
        <w:rPr>
          <w:sz w:val="20"/>
          <w:szCs w:val="20"/>
        </w:rPr>
        <w:t>4. Operating Account Bank Reconciliation (Available at District Office)</w:t>
      </w:r>
    </w:p>
    <w:p w14:paraId="3555848C" w14:textId="7D225FD8" w:rsidR="00814294" w:rsidRDefault="00C446C2" w:rsidP="00EE0352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Director</w:t>
      </w:r>
      <w:r w:rsidR="00232A77">
        <w:rPr>
          <w:sz w:val="20"/>
          <w:szCs w:val="20"/>
        </w:rPr>
        <w:t>,</w:t>
      </w:r>
      <w:r w:rsidR="00275BBB">
        <w:rPr>
          <w:sz w:val="20"/>
          <w:szCs w:val="20"/>
        </w:rPr>
        <w:t xml:space="preserve"> </w:t>
      </w:r>
      <w:r w:rsidR="00BF395F">
        <w:rPr>
          <w:sz w:val="20"/>
          <w:szCs w:val="20"/>
        </w:rPr>
        <w:t>Everett Young</w:t>
      </w:r>
      <w:r w:rsidR="00814294" w:rsidRPr="00814294">
        <w:rPr>
          <w:sz w:val="20"/>
          <w:szCs w:val="20"/>
        </w:rPr>
        <w:t xml:space="preserve"> made a motion to approve the Interim Balance Sheet, Interim </w:t>
      </w:r>
      <w:r w:rsidR="00814294" w:rsidRPr="00DF52A4">
        <w:rPr>
          <w:sz w:val="20"/>
          <w:szCs w:val="20"/>
        </w:rPr>
        <w:t>Profit &amp; Loss, and Aged Receivables, as presented. Director</w:t>
      </w:r>
      <w:r w:rsidR="00D56D5D">
        <w:rPr>
          <w:sz w:val="20"/>
          <w:szCs w:val="20"/>
        </w:rPr>
        <w:t>,</w:t>
      </w:r>
      <w:r w:rsidR="00814294" w:rsidRPr="00DF52A4">
        <w:rPr>
          <w:sz w:val="20"/>
          <w:szCs w:val="20"/>
        </w:rPr>
        <w:t xml:space="preserve"> </w:t>
      </w:r>
      <w:r w:rsidR="00F94A4F">
        <w:rPr>
          <w:sz w:val="20"/>
          <w:szCs w:val="20"/>
        </w:rPr>
        <w:t>Donna Zorn</w:t>
      </w:r>
      <w:r w:rsidR="00814294" w:rsidRPr="00DF52A4">
        <w:rPr>
          <w:sz w:val="20"/>
          <w:szCs w:val="20"/>
        </w:rPr>
        <w:t xml:space="preserve"> seconded the motion, </w:t>
      </w:r>
      <w:r w:rsidR="00814294" w:rsidRPr="00EE0352">
        <w:rPr>
          <w:sz w:val="20"/>
          <w:szCs w:val="20"/>
        </w:rPr>
        <w:t>and the subsequent vote of the Board was unanimous.</w:t>
      </w:r>
      <w:r w:rsidR="00255A9E">
        <w:rPr>
          <w:sz w:val="20"/>
          <w:szCs w:val="20"/>
        </w:rPr>
        <w:t xml:space="preserve"> Board Requested to see the numbers for just the month we are in. Tai will brin</w:t>
      </w:r>
      <w:r w:rsidR="001C2F74">
        <w:rPr>
          <w:sz w:val="20"/>
          <w:szCs w:val="20"/>
        </w:rPr>
        <w:t>g reports that are by month in addition to the other monthly financial reports.</w:t>
      </w:r>
    </w:p>
    <w:p w14:paraId="04791FD6" w14:textId="44804B15" w:rsidR="00814294" w:rsidRPr="00FC5A83" w:rsidRDefault="001D74A2" w:rsidP="00FC5A83">
      <w:pPr>
        <w:pStyle w:val="ListParagraph"/>
        <w:numPr>
          <w:ilvl w:val="0"/>
          <w:numId w:val="10"/>
        </w:num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March</w:t>
      </w:r>
      <w:r w:rsidR="00C72822">
        <w:rPr>
          <w:b/>
          <w:bCs/>
          <w:sz w:val="20"/>
          <w:szCs w:val="20"/>
        </w:rPr>
        <w:t xml:space="preserve"> 2026</w:t>
      </w:r>
      <w:r w:rsidR="00EE0352">
        <w:rPr>
          <w:sz w:val="20"/>
          <w:szCs w:val="20"/>
        </w:rPr>
        <w:t xml:space="preserve"> </w:t>
      </w:r>
      <w:r w:rsidR="00814294" w:rsidRPr="00814294">
        <w:rPr>
          <w:sz w:val="20"/>
          <w:szCs w:val="20"/>
        </w:rPr>
        <w:t>Disbursements: Director</w:t>
      </w:r>
      <w:r w:rsidR="00D56D5D">
        <w:rPr>
          <w:sz w:val="20"/>
          <w:szCs w:val="20"/>
        </w:rPr>
        <w:t>,</w:t>
      </w:r>
      <w:r w:rsidR="00D7709B">
        <w:rPr>
          <w:sz w:val="20"/>
          <w:szCs w:val="20"/>
        </w:rPr>
        <w:t xml:space="preserve"> </w:t>
      </w:r>
      <w:r>
        <w:rPr>
          <w:sz w:val="20"/>
          <w:szCs w:val="20"/>
        </w:rPr>
        <w:t>R. Barrie Walkley</w:t>
      </w:r>
      <w:r w:rsidR="00814294" w:rsidRPr="00814294">
        <w:rPr>
          <w:sz w:val="20"/>
          <w:szCs w:val="20"/>
        </w:rPr>
        <w:t xml:space="preserve"> made a motion to approve the </w:t>
      </w:r>
      <w:r w:rsidR="00814294" w:rsidRPr="00EE0352">
        <w:rPr>
          <w:sz w:val="20"/>
          <w:szCs w:val="20"/>
        </w:rPr>
        <w:t>disbursements. Director</w:t>
      </w:r>
      <w:r w:rsidR="00D7709B">
        <w:rPr>
          <w:sz w:val="20"/>
          <w:szCs w:val="20"/>
        </w:rPr>
        <w:t xml:space="preserve">, </w:t>
      </w:r>
      <w:r w:rsidR="00101ACC">
        <w:rPr>
          <w:sz w:val="20"/>
          <w:szCs w:val="20"/>
        </w:rPr>
        <w:t>Everett Young</w:t>
      </w:r>
      <w:r w:rsidR="00275BBB">
        <w:rPr>
          <w:sz w:val="20"/>
          <w:szCs w:val="20"/>
        </w:rPr>
        <w:t>,</w:t>
      </w:r>
      <w:r w:rsidR="00814294" w:rsidRPr="00EE0352">
        <w:rPr>
          <w:sz w:val="20"/>
          <w:szCs w:val="20"/>
        </w:rPr>
        <w:t xml:space="preserve"> seconded the motion, and the subsequent vote of the Board </w:t>
      </w:r>
      <w:r w:rsidR="00814294" w:rsidRPr="00FC5A83">
        <w:rPr>
          <w:sz w:val="20"/>
          <w:szCs w:val="20"/>
        </w:rPr>
        <w:t>was unanimous.</w:t>
      </w:r>
    </w:p>
    <w:p w14:paraId="6C32DAED" w14:textId="77777777" w:rsidR="007F156F" w:rsidRDefault="008E743D" w:rsidP="00ED004E">
      <w:pPr>
        <w:spacing w:line="240" w:lineRule="auto"/>
        <w:rPr>
          <w:b/>
          <w:bCs/>
          <w:sz w:val="20"/>
          <w:szCs w:val="20"/>
          <w:u w:val="single"/>
        </w:rPr>
      </w:pPr>
      <w:r w:rsidRPr="00814294">
        <w:rPr>
          <w:b/>
          <w:bCs/>
          <w:sz w:val="20"/>
          <w:szCs w:val="20"/>
          <w:u w:val="single"/>
        </w:rPr>
        <w:t>Old Business:</w:t>
      </w:r>
    </w:p>
    <w:p w14:paraId="2B685C47" w14:textId="535AF9B7" w:rsidR="00814294" w:rsidRDefault="00814294" w:rsidP="003A7B27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3A7B27">
        <w:rPr>
          <w:b/>
          <w:bCs/>
          <w:sz w:val="20"/>
          <w:szCs w:val="20"/>
        </w:rPr>
        <w:t>NF Loop Extension Project</w:t>
      </w:r>
      <w:r w:rsidRPr="00814294">
        <w:rPr>
          <w:sz w:val="20"/>
          <w:szCs w:val="20"/>
        </w:rPr>
        <w:t xml:space="preserve">: </w:t>
      </w:r>
      <w:r w:rsidR="00E610C4">
        <w:rPr>
          <w:sz w:val="20"/>
          <w:szCs w:val="20"/>
        </w:rPr>
        <w:t xml:space="preserve">There is a </w:t>
      </w:r>
      <w:proofErr w:type="spellStart"/>
      <w:r w:rsidR="00E610C4">
        <w:rPr>
          <w:sz w:val="20"/>
          <w:szCs w:val="20"/>
        </w:rPr>
        <w:t>discrepen</w:t>
      </w:r>
      <w:r w:rsidR="001931AA">
        <w:rPr>
          <w:sz w:val="20"/>
          <w:szCs w:val="20"/>
        </w:rPr>
        <w:t>c</w:t>
      </w:r>
      <w:r w:rsidR="00E610C4">
        <w:rPr>
          <w:sz w:val="20"/>
          <w:szCs w:val="20"/>
        </w:rPr>
        <w:t>y</w:t>
      </w:r>
      <w:proofErr w:type="spellEnd"/>
      <w:r w:rsidR="00513F24">
        <w:rPr>
          <w:sz w:val="20"/>
          <w:szCs w:val="20"/>
        </w:rPr>
        <w:t xml:space="preserve"> </w:t>
      </w:r>
      <w:r w:rsidR="001931AA">
        <w:rPr>
          <w:sz w:val="20"/>
          <w:szCs w:val="20"/>
        </w:rPr>
        <w:t xml:space="preserve">in the numbers. Chairman of the Board, Steven Kasmar requested further research. </w:t>
      </w:r>
    </w:p>
    <w:p w14:paraId="73AB33FF" w14:textId="622E661E" w:rsidR="00814294" w:rsidRDefault="0096114E" w:rsidP="00814294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FYE 23 Audit Update: </w:t>
      </w:r>
      <w:r w:rsidR="00E61BE5">
        <w:rPr>
          <w:sz w:val="20"/>
          <w:szCs w:val="20"/>
        </w:rPr>
        <w:t xml:space="preserve">Secretary of the Board, Tai Bickert continues to </w:t>
      </w:r>
      <w:r w:rsidR="00096A64">
        <w:rPr>
          <w:sz w:val="20"/>
          <w:szCs w:val="20"/>
        </w:rPr>
        <w:t xml:space="preserve">input requested information into </w:t>
      </w:r>
      <w:proofErr w:type="spellStart"/>
      <w:r w:rsidR="00096A64">
        <w:rPr>
          <w:sz w:val="20"/>
          <w:szCs w:val="20"/>
        </w:rPr>
        <w:t>Suralink</w:t>
      </w:r>
      <w:proofErr w:type="spellEnd"/>
      <w:r w:rsidR="00096A64">
        <w:rPr>
          <w:sz w:val="20"/>
          <w:szCs w:val="20"/>
        </w:rPr>
        <w:t>.</w:t>
      </w:r>
    </w:p>
    <w:p w14:paraId="383E682E" w14:textId="479BAE09" w:rsidR="00814294" w:rsidRDefault="00814294" w:rsidP="003A7B27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3A7B27">
        <w:rPr>
          <w:b/>
          <w:bCs/>
          <w:sz w:val="20"/>
          <w:szCs w:val="20"/>
        </w:rPr>
        <w:t>Employee Raise Schedule/Policy, Employee Pay Grade and Scale:</w:t>
      </w:r>
      <w:r w:rsidRPr="00814294">
        <w:rPr>
          <w:sz w:val="20"/>
          <w:szCs w:val="20"/>
        </w:rPr>
        <w:t xml:space="preserve"> </w:t>
      </w:r>
      <w:r w:rsidR="00030298">
        <w:rPr>
          <w:sz w:val="20"/>
          <w:szCs w:val="20"/>
        </w:rPr>
        <w:t>Chairman of the Board, Steven Kasmar handed out research on local salaries for Secretary/Administration</w:t>
      </w:r>
      <w:r w:rsidR="00C17D47">
        <w:rPr>
          <w:sz w:val="20"/>
          <w:szCs w:val="20"/>
        </w:rPr>
        <w:t xml:space="preserve"> as well as a draft of a pay grade/scale. </w:t>
      </w:r>
    </w:p>
    <w:p w14:paraId="4DA787D3" w14:textId="24DE35E2" w:rsidR="00A64928" w:rsidRDefault="00A23031" w:rsidP="003A7B27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Evaluations Procedures:</w:t>
      </w:r>
      <w:r w:rsidR="00C67FAD">
        <w:rPr>
          <w:sz w:val="20"/>
          <w:szCs w:val="20"/>
        </w:rPr>
        <w:t xml:space="preserve"> </w:t>
      </w:r>
      <w:r w:rsidR="00684BA6">
        <w:rPr>
          <w:sz w:val="20"/>
          <w:szCs w:val="20"/>
        </w:rPr>
        <w:t xml:space="preserve">A satisfactory evaluation </w:t>
      </w:r>
      <w:r w:rsidR="008E30D8">
        <w:rPr>
          <w:sz w:val="20"/>
          <w:szCs w:val="20"/>
        </w:rPr>
        <w:t>would initiate a raise</w:t>
      </w:r>
      <w:r w:rsidR="00993E18">
        <w:rPr>
          <w:sz w:val="20"/>
          <w:szCs w:val="20"/>
        </w:rPr>
        <w:t xml:space="preserve">. After the 5 </w:t>
      </w:r>
      <w:proofErr w:type="gramStart"/>
      <w:r w:rsidR="00993E18">
        <w:rPr>
          <w:sz w:val="20"/>
          <w:szCs w:val="20"/>
        </w:rPr>
        <w:t>step</w:t>
      </w:r>
      <w:proofErr w:type="gramEnd"/>
      <w:r w:rsidR="00993E18">
        <w:rPr>
          <w:sz w:val="20"/>
          <w:szCs w:val="20"/>
        </w:rPr>
        <w:t xml:space="preserve"> in the pay grade/scale</w:t>
      </w:r>
      <w:r w:rsidR="00F104E7">
        <w:rPr>
          <w:sz w:val="20"/>
          <w:szCs w:val="20"/>
        </w:rPr>
        <w:t xml:space="preserve"> there would be COLA.</w:t>
      </w:r>
      <w:r w:rsidR="005D1631">
        <w:rPr>
          <w:sz w:val="20"/>
          <w:szCs w:val="20"/>
        </w:rPr>
        <w:t xml:space="preserve"> As a board it was decided the next step is to </w:t>
      </w:r>
      <w:r w:rsidR="002F03D1">
        <w:rPr>
          <w:sz w:val="20"/>
          <w:szCs w:val="20"/>
        </w:rPr>
        <w:t>look at the step process one more time. The board requested to know what percentage our payroll is currently at</w:t>
      </w:r>
      <w:r w:rsidR="00445BF3">
        <w:rPr>
          <w:sz w:val="20"/>
          <w:szCs w:val="20"/>
        </w:rPr>
        <w:t>.</w:t>
      </w:r>
      <w:r w:rsidR="00BE6969">
        <w:rPr>
          <w:sz w:val="20"/>
          <w:szCs w:val="20"/>
        </w:rPr>
        <w:t xml:space="preserve"> Secretary to the </w:t>
      </w:r>
      <w:r w:rsidR="0067127B">
        <w:rPr>
          <w:sz w:val="20"/>
          <w:szCs w:val="20"/>
        </w:rPr>
        <w:t>Board, Tai Bickert will research and present to the board.</w:t>
      </w:r>
    </w:p>
    <w:p w14:paraId="429685A5" w14:textId="4DF72672" w:rsidR="00375022" w:rsidRDefault="00A46939" w:rsidP="003A7B27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No Use:</w:t>
      </w:r>
      <w:r>
        <w:rPr>
          <w:sz w:val="20"/>
          <w:szCs w:val="20"/>
        </w:rPr>
        <w:t xml:space="preserve"> </w:t>
      </w:r>
      <w:r w:rsidR="009435CE">
        <w:rPr>
          <w:sz w:val="20"/>
          <w:szCs w:val="20"/>
        </w:rPr>
        <w:t>Chairman of the Board, Steven Kasmar</w:t>
      </w:r>
      <w:r w:rsidR="00696801">
        <w:rPr>
          <w:sz w:val="20"/>
          <w:szCs w:val="20"/>
        </w:rPr>
        <w:t xml:space="preserve"> </w:t>
      </w:r>
      <w:r w:rsidR="0012608C">
        <w:rPr>
          <w:sz w:val="20"/>
          <w:szCs w:val="20"/>
        </w:rPr>
        <w:t xml:space="preserve">has not yet received a response </w:t>
      </w:r>
      <w:r w:rsidR="00697719">
        <w:rPr>
          <w:sz w:val="20"/>
          <w:szCs w:val="20"/>
        </w:rPr>
        <w:t>from our attorney on this matter. What needs to be addressed: No Use accounts</w:t>
      </w:r>
      <w:r w:rsidR="006F6F48">
        <w:rPr>
          <w:sz w:val="20"/>
          <w:szCs w:val="20"/>
        </w:rPr>
        <w:t xml:space="preserve"> – customer is hooked up but not using water. </w:t>
      </w:r>
      <w:r w:rsidR="00377EB3">
        <w:rPr>
          <w:sz w:val="20"/>
          <w:szCs w:val="20"/>
        </w:rPr>
        <w:t>Billing deceased clients where the estate takes over the parcel</w:t>
      </w:r>
      <w:r w:rsidR="007F6083">
        <w:rPr>
          <w:sz w:val="20"/>
          <w:szCs w:val="20"/>
        </w:rPr>
        <w:t xml:space="preserve">. What are we allowed to do? Can we take out the meter and charge for a whole new hook-up? </w:t>
      </w:r>
      <w:r w:rsidR="00B12F8F">
        <w:rPr>
          <w:sz w:val="20"/>
          <w:szCs w:val="20"/>
        </w:rPr>
        <w:t xml:space="preserve">Secretary to the Board, </w:t>
      </w:r>
      <w:r w:rsidR="007D2D7C">
        <w:rPr>
          <w:sz w:val="20"/>
          <w:szCs w:val="20"/>
        </w:rPr>
        <w:t>Renna</w:t>
      </w:r>
      <w:r w:rsidR="00E633B0">
        <w:rPr>
          <w:sz w:val="20"/>
          <w:szCs w:val="20"/>
        </w:rPr>
        <w:t xml:space="preserve"> Nelson</w:t>
      </w:r>
      <w:r w:rsidR="007D2D7C">
        <w:rPr>
          <w:sz w:val="20"/>
          <w:szCs w:val="20"/>
        </w:rPr>
        <w:t xml:space="preserve"> will sit down</w:t>
      </w:r>
      <w:r w:rsidR="00E633B0">
        <w:rPr>
          <w:sz w:val="20"/>
          <w:szCs w:val="20"/>
        </w:rPr>
        <w:t xml:space="preserve"> Water Superintendent,</w:t>
      </w:r>
      <w:r w:rsidR="007D2D7C">
        <w:rPr>
          <w:sz w:val="20"/>
          <w:szCs w:val="20"/>
        </w:rPr>
        <w:t xml:space="preserve"> John</w:t>
      </w:r>
      <w:r w:rsidR="00E633B0">
        <w:rPr>
          <w:sz w:val="20"/>
          <w:szCs w:val="20"/>
        </w:rPr>
        <w:t xml:space="preserve"> Angst</w:t>
      </w:r>
      <w:r w:rsidR="007D2D7C">
        <w:rPr>
          <w:sz w:val="20"/>
          <w:szCs w:val="20"/>
        </w:rPr>
        <w:t xml:space="preserve"> to discuss all no use accounts and fees to join the district. </w:t>
      </w:r>
      <w:r w:rsidR="00311BF6">
        <w:rPr>
          <w:sz w:val="20"/>
          <w:szCs w:val="20"/>
        </w:rPr>
        <w:t xml:space="preserve">The board would like to have a Public Hearing in September to update needed </w:t>
      </w:r>
      <w:r w:rsidR="00955C81">
        <w:rPr>
          <w:sz w:val="20"/>
          <w:szCs w:val="20"/>
        </w:rPr>
        <w:t xml:space="preserve">Ordinances. Mail letters for Public Hearing with June Billing in July. </w:t>
      </w:r>
      <w:r w:rsidR="00022F5A">
        <w:rPr>
          <w:sz w:val="20"/>
          <w:szCs w:val="20"/>
        </w:rPr>
        <w:t xml:space="preserve">Renna is also getting information together for new billing system. </w:t>
      </w:r>
    </w:p>
    <w:p w14:paraId="71B339CC" w14:textId="5D7F7FB6" w:rsidR="00035D42" w:rsidRDefault="00375022" w:rsidP="003A7B27">
      <w:pPr>
        <w:pStyle w:val="ListParagraph"/>
        <w:numPr>
          <w:ilvl w:val="0"/>
          <w:numId w:val="11"/>
        </w:num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Employee Phones and </w:t>
      </w:r>
      <w:proofErr w:type="spellStart"/>
      <w:r>
        <w:rPr>
          <w:b/>
          <w:bCs/>
          <w:sz w:val="20"/>
          <w:szCs w:val="20"/>
        </w:rPr>
        <w:t>Wifi</w:t>
      </w:r>
      <w:proofErr w:type="spellEnd"/>
      <w:r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856D45">
        <w:rPr>
          <w:sz w:val="20"/>
          <w:szCs w:val="20"/>
        </w:rPr>
        <w:t xml:space="preserve">The calculations Water Superintendent, John Angst made for his bills were incorrect. Need to calculate </w:t>
      </w:r>
      <w:r w:rsidR="007429AF">
        <w:rPr>
          <w:sz w:val="20"/>
          <w:szCs w:val="20"/>
        </w:rPr>
        <w:t xml:space="preserve">both his and Secretary to the Board, Tai Bickert’s bills and bring to April meeting for further discussion. </w:t>
      </w:r>
    </w:p>
    <w:p w14:paraId="702E3BE8" w14:textId="7894F3C2" w:rsidR="00FF6423" w:rsidRPr="00A66C15" w:rsidRDefault="008E743D" w:rsidP="00A66C15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814294">
        <w:rPr>
          <w:b/>
          <w:bCs/>
          <w:sz w:val="20"/>
          <w:szCs w:val="20"/>
          <w:u w:val="single"/>
        </w:rPr>
        <w:t xml:space="preserve">New Business: </w:t>
      </w:r>
    </w:p>
    <w:p w14:paraId="2C2D7CDC" w14:textId="18EEBDF7" w:rsidR="00395FEB" w:rsidRDefault="003B0738" w:rsidP="00395FEB">
      <w:pPr>
        <w:pStyle w:val="ListParagraph"/>
        <w:numPr>
          <w:ilvl w:val="0"/>
          <w:numId w:val="15"/>
        </w:numPr>
        <w:spacing w:after="0" w:line="240" w:lineRule="auto"/>
        <w:rPr>
          <w:sz w:val="20"/>
          <w:szCs w:val="20"/>
        </w:rPr>
      </w:pPr>
      <w:r w:rsidRPr="003B0738">
        <w:rPr>
          <w:b/>
          <w:bCs/>
          <w:sz w:val="20"/>
          <w:szCs w:val="20"/>
        </w:rPr>
        <w:t>Board Member Orientation Materials:</w:t>
      </w:r>
      <w:r>
        <w:rPr>
          <w:sz w:val="20"/>
          <w:szCs w:val="20"/>
        </w:rPr>
        <w:t xml:space="preserve"> Handed out</w:t>
      </w:r>
    </w:p>
    <w:p w14:paraId="761DA6DE" w14:textId="7216B8A9" w:rsidR="003C48F2" w:rsidRPr="006B40D1" w:rsidRDefault="006B40D1" w:rsidP="00395FEB">
      <w:pPr>
        <w:pStyle w:val="ListParagraph"/>
        <w:numPr>
          <w:ilvl w:val="0"/>
          <w:numId w:val="15"/>
        </w:numPr>
        <w:spacing w:after="0" w:line="240" w:lineRule="auto"/>
        <w:rPr>
          <w:b/>
          <w:bCs/>
          <w:sz w:val="20"/>
          <w:szCs w:val="20"/>
        </w:rPr>
      </w:pPr>
      <w:r w:rsidRPr="006B40D1">
        <w:rPr>
          <w:b/>
          <w:bCs/>
          <w:sz w:val="20"/>
          <w:szCs w:val="20"/>
        </w:rPr>
        <w:t>Payroll Tax Reporting Issue Explanation:</w:t>
      </w:r>
      <w:r>
        <w:rPr>
          <w:b/>
          <w:bCs/>
          <w:sz w:val="20"/>
          <w:szCs w:val="20"/>
        </w:rPr>
        <w:t xml:space="preserve">  </w:t>
      </w:r>
      <w:r w:rsidR="000B2AEE">
        <w:rPr>
          <w:sz w:val="20"/>
          <w:szCs w:val="20"/>
        </w:rPr>
        <w:t>The board requested for Secretary to the Board, Tai Bickert to bring the EDD reports to the monthly board</w:t>
      </w:r>
      <w:r w:rsidR="0044326F">
        <w:rPr>
          <w:sz w:val="20"/>
          <w:szCs w:val="20"/>
        </w:rPr>
        <w:t xml:space="preserve"> meetings. </w:t>
      </w:r>
      <w:r w:rsidR="00A82466">
        <w:rPr>
          <w:sz w:val="20"/>
          <w:szCs w:val="20"/>
        </w:rPr>
        <w:t>*Note</w:t>
      </w:r>
      <w:r w:rsidR="00565203">
        <w:rPr>
          <w:sz w:val="20"/>
          <w:szCs w:val="20"/>
        </w:rPr>
        <w:t xml:space="preserve">: The reports are only done quarterly, not monthly. </w:t>
      </w:r>
    </w:p>
    <w:p w14:paraId="5AE57381" w14:textId="77777777" w:rsidR="00316AAD" w:rsidRPr="00316AAD" w:rsidRDefault="00316AAD" w:rsidP="00316AAD">
      <w:pPr>
        <w:pStyle w:val="ListParagraph"/>
        <w:spacing w:after="0" w:line="240" w:lineRule="auto"/>
        <w:rPr>
          <w:sz w:val="20"/>
          <w:szCs w:val="20"/>
        </w:rPr>
      </w:pPr>
    </w:p>
    <w:p w14:paraId="786FFDFA" w14:textId="77777777" w:rsidR="007F156F" w:rsidRPr="00814294" w:rsidRDefault="008E743D" w:rsidP="00814294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814294">
        <w:rPr>
          <w:b/>
          <w:bCs/>
          <w:sz w:val="20"/>
          <w:szCs w:val="20"/>
          <w:u w:val="single"/>
        </w:rPr>
        <w:t xml:space="preserve">Correspondence: </w:t>
      </w:r>
    </w:p>
    <w:p w14:paraId="7B6F6005" w14:textId="3493B0DC" w:rsidR="007F156F" w:rsidRPr="00ED004E" w:rsidRDefault="008F55DC" w:rsidP="006B2361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Past Director, Ted Ruggles</w:t>
      </w:r>
      <w:r w:rsidR="00795EF9">
        <w:rPr>
          <w:sz w:val="20"/>
          <w:szCs w:val="20"/>
        </w:rPr>
        <w:t xml:space="preserve">’ wife found a check that had not been cashed from 2022. Upon research it was found that the check had been voided and reissued a replacement. </w:t>
      </w:r>
    </w:p>
    <w:p w14:paraId="3CA83F88" w14:textId="77777777" w:rsidR="007F156F" w:rsidRPr="00814294" w:rsidRDefault="008E743D" w:rsidP="00814294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814294">
        <w:rPr>
          <w:b/>
          <w:bCs/>
          <w:sz w:val="20"/>
          <w:szCs w:val="20"/>
          <w:u w:val="single"/>
        </w:rPr>
        <w:t xml:space="preserve">Board Member Concerns: </w:t>
      </w:r>
    </w:p>
    <w:p w14:paraId="1D9A158E" w14:textId="77777777" w:rsidR="007F156F" w:rsidRPr="00ED004E" w:rsidRDefault="008E743D" w:rsidP="006B2361">
      <w:pPr>
        <w:spacing w:after="0" w:line="240" w:lineRule="auto"/>
        <w:ind w:firstLine="720"/>
        <w:rPr>
          <w:sz w:val="20"/>
          <w:szCs w:val="20"/>
        </w:rPr>
      </w:pPr>
      <w:r w:rsidRPr="00ED004E">
        <w:rPr>
          <w:sz w:val="20"/>
          <w:szCs w:val="20"/>
        </w:rPr>
        <w:t>None Noted</w:t>
      </w:r>
    </w:p>
    <w:p w14:paraId="3043D406" w14:textId="77777777" w:rsidR="007F156F" w:rsidRPr="00814294" w:rsidRDefault="008E743D" w:rsidP="00814294">
      <w:pPr>
        <w:spacing w:after="0" w:line="240" w:lineRule="auto"/>
        <w:rPr>
          <w:b/>
          <w:bCs/>
          <w:sz w:val="20"/>
          <w:szCs w:val="20"/>
          <w:u w:val="single"/>
        </w:rPr>
      </w:pPr>
      <w:r w:rsidRPr="00814294">
        <w:rPr>
          <w:b/>
          <w:bCs/>
          <w:sz w:val="20"/>
          <w:szCs w:val="20"/>
          <w:u w:val="single"/>
        </w:rPr>
        <w:t>Adjournment:</w:t>
      </w:r>
    </w:p>
    <w:p w14:paraId="7FFE8959" w14:textId="77777777" w:rsidR="00867DC3" w:rsidRDefault="008E743D" w:rsidP="006B2361">
      <w:pPr>
        <w:spacing w:after="0" w:line="240" w:lineRule="auto"/>
        <w:ind w:firstLine="720"/>
        <w:rPr>
          <w:sz w:val="20"/>
          <w:szCs w:val="20"/>
        </w:rPr>
      </w:pPr>
      <w:r w:rsidRPr="00ED004E">
        <w:rPr>
          <w:sz w:val="20"/>
          <w:szCs w:val="20"/>
        </w:rPr>
        <w:t xml:space="preserve">Chairman Steven Kasmar adjourned the regular board meeting at </w:t>
      </w:r>
      <w:r w:rsidR="008354DD">
        <w:rPr>
          <w:sz w:val="20"/>
          <w:szCs w:val="20"/>
        </w:rPr>
        <w:t>7:34</w:t>
      </w:r>
      <w:r w:rsidRPr="00ED004E">
        <w:rPr>
          <w:sz w:val="20"/>
          <w:szCs w:val="20"/>
        </w:rPr>
        <w:t xml:space="preserve"> pm.</w:t>
      </w:r>
      <w:r w:rsidR="008354DD">
        <w:rPr>
          <w:sz w:val="20"/>
          <w:szCs w:val="20"/>
        </w:rPr>
        <w:t xml:space="preserve"> and the Board went into Closed Session</w:t>
      </w:r>
      <w:r w:rsidR="00867DC3">
        <w:rPr>
          <w:sz w:val="20"/>
          <w:szCs w:val="20"/>
        </w:rPr>
        <w:t>.</w:t>
      </w:r>
    </w:p>
    <w:p w14:paraId="3529B350" w14:textId="19C6F054" w:rsidR="007F156F" w:rsidRDefault="008E743D" w:rsidP="006B2361">
      <w:pPr>
        <w:spacing w:after="0" w:line="240" w:lineRule="auto"/>
        <w:ind w:firstLine="720"/>
        <w:rPr>
          <w:sz w:val="20"/>
          <w:szCs w:val="20"/>
        </w:rPr>
      </w:pPr>
      <w:r w:rsidRPr="00ED004E">
        <w:rPr>
          <w:sz w:val="20"/>
          <w:szCs w:val="20"/>
        </w:rPr>
        <w:t xml:space="preserve"> </w:t>
      </w:r>
    </w:p>
    <w:p w14:paraId="7875B3AD" w14:textId="77777777" w:rsidR="00243632" w:rsidRPr="00ED004E" w:rsidRDefault="00243632" w:rsidP="006B2361">
      <w:pPr>
        <w:spacing w:after="0" w:line="240" w:lineRule="auto"/>
        <w:ind w:firstLine="720"/>
        <w:rPr>
          <w:sz w:val="20"/>
          <w:szCs w:val="20"/>
        </w:rPr>
      </w:pPr>
    </w:p>
    <w:p w14:paraId="3B3AD9C8" w14:textId="77777777" w:rsidR="006B2361" w:rsidRDefault="008E743D" w:rsidP="00814294">
      <w:pPr>
        <w:spacing w:after="0"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 xml:space="preserve">Respectfully submitted, </w:t>
      </w:r>
    </w:p>
    <w:p w14:paraId="32BBE82F" w14:textId="4640B3B4" w:rsidR="007F156F" w:rsidRPr="00ED004E" w:rsidRDefault="00840266" w:rsidP="008142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Tai Bickert</w:t>
      </w:r>
    </w:p>
    <w:p w14:paraId="129FED4E" w14:textId="6A548AB8" w:rsidR="000C6BE0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Secretary to the Board</w:t>
      </w:r>
    </w:p>
    <w:p w14:paraId="420BF545" w14:textId="77777777" w:rsidR="00243632" w:rsidRDefault="00243632" w:rsidP="00ED004E">
      <w:pPr>
        <w:spacing w:line="240" w:lineRule="auto"/>
        <w:rPr>
          <w:sz w:val="20"/>
          <w:szCs w:val="20"/>
        </w:rPr>
      </w:pPr>
    </w:p>
    <w:p w14:paraId="0847BDEE" w14:textId="77777777" w:rsidR="00E2103F" w:rsidRDefault="00E2103F" w:rsidP="00ED004E">
      <w:pPr>
        <w:spacing w:line="240" w:lineRule="auto"/>
        <w:rPr>
          <w:sz w:val="20"/>
          <w:szCs w:val="20"/>
        </w:rPr>
      </w:pPr>
    </w:p>
    <w:p w14:paraId="22B21F45" w14:textId="77777777" w:rsidR="00E2103F" w:rsidRDefault="00E2103F" w:rsidP="00ED004E">
      <w:pPr>
        <w:spacing w:line="240" w:lineRule="auto"/>
        <w:rPr>
          <w:sz w:val="20"/>
          <w:szCs w:val="20"/>
        </w:rPr>
      </w:pPr>
    </w:p>
    <w:p w14:paraId="5F84717E" w14:textId="77777777" w:rsidR="00243632" w:rsidRDefault="00243632" w:rsidP="00ED004E">
      <w:pPr>
        <w:spacing w:line="240" w:lineRule="auto"/>
        <w:rPr>
          <w:sz w:val="20"/>
          <w:szCs w:val="20"/>
        </w:rPr>
      </w:pPr>
    </w:p>
    <w:p w14:paraId="43A2C081" w14:textId="77777777" w:rsidR="00243632" w:rsidRDefault="00243632" w:rsidP="00ED004E">
      <w:pPr>
        <w:spacing w:line="240" w:lineRule="auto"/>
        <w:rPr>
          <w:sz w:val="20"/>
          <w:szCs w:val="20"/>
        </w:rPr>
      </w:pPr>
    </w:p>
    <w:p w14:paraId="4099B107" w14:textId="77777777" w:rsidR="00243632" w:rsidRDefault="00243632" w:rsidP="00ED004E">
      <w:pPr>
        <w:spacing w:line="240" w:lineRule="auto"/>
        <w:rPr>
          <w:sz w:val="20"/>
          <w:szCs w:val="20"/>
        </w:rPr>
      </w:pPr>
    </w:p>
    <w:p w14:paraId="3CBC5E42" w14:textId="77777777" w:rsidR="00243632" w:rsidRDefault="00243632" w:rsidP="00ED004E">
      <w:pPr>
        <w:spacing w:line="240" w:lineRule="auto"/>
        <w:rPr>
          <w:sz w:val="20"/>
          <w:szCs w:val="20"/>
        </w:rPr>
      </w:pPr>
    </w:p>
    <w:p w14:paraId="37388A0B" w14:textId="77777777" w:rsidR="00243632" w:rsidRDefault="00243632" w:rsidP="00ED004E">
      <w:pPr>
        <w:spacing w:line="240" w:lineRule="auto"/>
        <w:rPr>
          <w:sz w:val="20"/>
          <w:szCs w:val="20"/>
        </w:rPr>
      </w:pPr>
    </w:p>
    <w:p w14:paraId="26F010A3" w14:textId="77777777" w:rsidR="00243632" w:rsidRDefault="00243632" w:rsidP="00ED004E">
      <w:pPr>
        <w:spacing w:line="240" w:lineRule="auto"/>
        <w:rPr>
          <w:sz w:val="20"/>
          <w:szCs w:val="20"/>
        </w:rPr>
      </w:pPr>
    </w:p>
    <w:p w14:paraId="703E371F" w14:textId="77777777" w:rsidR="00A72D47" w:rsidRPr="00ED004E" w:rsidRDefault="00A72D47" w:rsidP="00ED004E">
      <w:pPr>
        <w:spacing w:line="240" w:lineRule="auto"/>
        <w:rPr>
          <w:sz w:val="20"/>
          <w:szCs w:val="20"/>
        </w:rPr>
      </w:pPr>
    </w:p>
    <w:p w14:paraId="41CE9397" w14:textId="77777777" w:rsidR="000C6BE0" w:rsidRPr="00586F8E" w:rsidRDefault="000C6BE0" w:rsidP="000C6BE0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lastRenderedPageBreak/>
        <w:t>GASQUET COMMUNITY SERVICES DISTRICT</w:t>
      </w:r>
    </w:p>
    <w:p w14:paraId="2D00D003" w14:textId="77777777" w:rsidR="000C6BE0" w:rsidRPr="00586F8E" w:rsidRDefault="000C6BE0" w:rsidP="000C6BE0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t>Regularly Scheduled Public Board Meeting Minutes</w:t>
      </w:r>
    </w:p>
    <w:p w14:paraId="1338D9DC" w14:textId="797D4BC0" w:rsidR="000C6BE0" w:rsidRPr="00586F8E" w:rsidRDefault="00867DC3" w:rsidP="000C6BE0">
      <w:pPr>
        <w:spacing w:after="0" w:line="240" w:lineRule="auto"/>
        <w:jc w:val="center"/>
        <w:rPr>
          <w:color w:val="1F497D" w:themeColor="text2"/>
        </w:rPr>
      </w:pPr>
      <w:r>
        <w:rPr>
          <w:color w:val="1F497D" w:themeColor="text2"/>
        </w:rPr>
        <w:t>March 9</w:t>
      </w:r>
      <w:r w:rsidR="000C6BE0" w:rsidRPr="00586F8E">
        <w:rPr>
          <w:color w:val="1F497D" w:themeColor="text2"/>
        </w:rPr>
        <w:t>, 202</w:t>
      </w:r>
      <w:r w:rsidR="00AB1716">
        <w:rPr>
          <w:color w:val="1F497D" w:themeColor="text2"/>
        </w:rPr>
        <w:t>6</w:t>
      </w:r>
    </w:p>
    <w:p w14:paraId="070A8D70" w14:textId="77777777" w:rsidR="000C6BE0" w:rsidRPr="00586F8E" w:rsidRDefault="000C6BE0" w:rsidP="000C6BE0">
      <w:pPr>
        <w:spacing w:after="0" w:line="240" w:lineRule="auto"/>
        <w:jc w:val="center"/>
        <w:rPr>
          <w:color w:val="1F497D" w:themeColor="text2"/>
        </w:rPr>
      </w:pPr>
      <w:r w:rsidRPr="00586F8E">
        <w:rPr>
          <w:color w:val="1F497D" w:themeColor="text2"/>
        </w:rPr>
        <w:t>Legion Hall 1555 Gasquet Flat Rd., Gasquet CA</w:t>
      </w:r>
    </w:p>
    <w:p w14:paraId="64B2FE31" w14:textId="77777777" w:rsidR="000C6BE0" w:rsidRDefault="000C6BE0" w:rsidP="000C6BE0">
      <w:pPr>
        <w:spacing w:line="240" w:lineRule="auto"/>
        <w:jc w:val="center"/>
        <w:rPr>
          <w:sz w:val="20"/>
          <w:szCs w:val="20"/>
        </w:rPr>
      </w:pPr>
    </w:p>
    <w:p w14:paraId="0AAADC40" w14:textId="77777777" w:rsidR="00A94FF1" w:rsidRDefault="00A94FF1" w:rsidP="000C6BE0">
      <w:pPr>
        <w:spacing w:line="240" w:lineRule="auto"/>
        <w:jc w:val="center"/>
        <w:rPr>
          <w:sz w:val="20"/>
          <w:szCs w:val="20"/>
        </w:rPr>
      </w:pPr>
    </w:p>
    <w:p w14:paraId="6A0F8C65" w14:textId="77777777" w:rsidR="00A94FF1" w:rsidRDefault="00A94FF1" w:rsidP="000C6BE0">
      <w:pPr>
        <w:spacing w:line="240" w:lineRule="auto"/>
        <w:jc w:val="center"/>
        <w:rPr>
          <w:sz w:val="20"/>
          <w:szCs w:val="20"/>
        </w:rPr>
      </w:pPr>
    </w:p>
    <w:p w14:paraId="304BD180" w14:textId="3F741E16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Chairman of the Board, Steven Kasmar: _________________________________</w:t>
      </w:r>
      <w:r w:rsidR="00586F8E">
        <w:rPr>
          <w:sz w:val="20"/>
          <w:szCs w:val="20"/>
        </w:rPr>
        <w:t>_____________</w:t>
      </w:r>
    </w:p>
    <w:p w14:paraId="67B0DA4A" w14:textId="1D05D377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Director, R. Barrie Walkley: __________________________________________</w:t>
      </w:r>
      <w:r w:rsidR="00586F8E">
        <w:rPr>
          <w:sz w:val="20"/>
          <w:szCs w:val="20"/>
        </w:rPr>
        <w:t>__________________</w:t>
      </w:r>
    </w:p>
    <w:p w14:paraId="06B32AF8" w14:textId="5A3B3A3A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Director, Everett Young: _____________________________________________</w:t>
      </w:r>
      <w:r w:rsidR="00586F8E">
        <w:rPr>
          <w:sz w:val="20"/>
          <w:szCs w:val="20"/>
        </w:rPr>
        <w:t>__________________</w:t>
      </w:r>
    </w:p>
    <w:p w14:paraId="228416A8" w14:textId="7E921428" w:rsidR="007F156F" w:rsidRPr="00ED004E" w:rsidRDefault="008E743D" w:rsidP="00ED004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>Director, Donna Zorn: _______________________________________________</w:t>
      </w:r>
      <w:r w:rsidR="00586F8E">
        <w:rPr>
          <w:sz w:val="20"/>
          <w:szCs w:val="20"/>
        </w:rPr>
        <w:t>___________________</w:t>
      </w:r>
    </w:p>
    <w:p w14:paraId="2012E785" w14:textId="6A7B0BDD" w:rsidR="007F156F" w:rsidRPr="00586F8E" w:rsidRDefault="008E743D" w:rsidP="00586F8E">
      <w:pPr>
        <w:spacing w:line="240" w:lineRule="auto"/>
        <w:rPr>
          <w:sz w:val="20"/>
          <w:szCs w:val="20"/>
        </w:rPr>
      </w:pPr>
      <w:r w:rsidRPr="00ED004E">
        <w:rPr>
          <w:sz w:val="20"/>
          <w:szCs w:val="20"/>
        </w:rPr>
        <w:t xml:space="preserve">Director, </w:t>
      </w:r>
      <w:r w:rsidR="00243632">
        <w:rPr>
          <w:sz w:val="20"/>
          <w:szCs w:val="20"/>
        </w:rPr>
        <w:t>Taylor Dodrill</w:t>
      </w:r>
      <w:r w:rsidRPr="00ED004E">
        <w:rPr>
          <w:sz w:val="20"/>
          <w:szCs w:val="20"/>
        </w:rPr>
        <w:t>: ___________________________________________________</w:t>
      </w:r>
      <w:r w:rsidR="00586F8E">
        <w:rPr>
          <w:sz w:val="20"/>
          <w:szCs w:val="20"/>
        </w:rPr>
        <w:t>_____________</w:t>
      </w:r>
    </w:p>
    <w:sectPr w:rsidR="007F156F" w:rsidRPr="00586F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373A93"/>
    <w:multiLevelType w:val="hybridMultilevel"/>
    <w:tmpl w:val="B7941A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D5956"/>
    <w:multiLevelType w:val="hybridMultilevel"/>
    <w:tmpl w:val="B7941A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24447"/>
    <w:multiLevelType w:val="hybridMultilevel"/>
    <w:tmpl w:val="B7941A2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14A60"/>
    <w:multiLevelType w:val="hybridMultilevel"/>
    <w:tmpl w:val="0C78DA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03465A"/>
    <w:multiLevelType w:val="hybridMultilevel"/>
    <w:tmpl w:val="2264B19C"/>
    <w:lvl w:ilvl="0" w:tplc="93E081A6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A75727"/>
    <w:multiLevelType w:val="hybridMultilevel"/>
    <w:tmpl w:val="92D464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A20B1"/>
    <w:multiLevelType w:val="hybridMultilevel"/>
    <w:tmpl w:val="AF12D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3189">
    <w:abstractNumId w:val="8"/>
  </w:num>
  <w:num w:numId="2" w16cid:durableId="1866824241">
    <w:abstractNumId w:val="6"/>
  </w:num>
  <w:num w:numId="3" w16cid:durableId="104540961">
    <w:abstractNumId w:val="5"/>
  </w:num>
  <w:num w:numId="4" w16cid:durableId="696271044">
    <w:abstractNumId w:val="4"/>
  </w:num>
  <w:num w:numId="5" w16cid:durableId="1366057888">
    <w:abstractNumId w:val="7"/>
  </w:num>
  <w:num w:numId="6" w16cid:durableId="1576629260">
    <w:abstractNumId w:val="3"/>
  </w:num>
  <w:num w:numId="7" w16cid:durableId="663895860">
    <w:abstractNumId w:val="2"/>
  </w:num>
  <w:num w:numId="8" w16cid:durableId="1557476452">
    <w:abstractNumId w:val="1"/>
  </w:num>
  <w:num w:numId="9" w16cid:durableId="2109962438">
    <w:abstractNumId w:val="0"/>
  </w:num>
  <w:num w:numId="10" w16cid:durableId="1126967869">
    <w:abstractNumId w:val="9"/>
  </w:num>
  <w:num w:numId="11" w16cid:durableId="704452431">
    <w:abstractNumId w:val="14"/>
  </w:num>
  <w:num w:numId="12" w16cid:durableId="262425247">
    <w:abstractNumId w:val="15"/>
  </w:num>
  <w:num w:numId="13" w16cid:durableId="502822466">
    <w:abstractNumId w:val="11"/>
  </w:num>
  <w:num w:numId="14" w16cid:durableId="996958876">
    <w:abstractNumId w:val="13"/>
  </w:num>
  <w:num w:numId="15" w16cid:durableId="1882135866">
    <w:abstractNumId w:val="10"/>
  </w:num>
  <w:num w:numId="16" w16cid:durableId="1218201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A81"/>
    <w:rsid w:val="000139BB"/>
    <w:rsid w:val="00022F5A"/>
    <w:rsid w:val="00023E1F"/>
    <w:rsid w:val="00030298"/>
    <w:rsid w:val="00034616"/>
    <w:rsid w:val="00035D42"/>
    <w:rsid w:val="0004297E"/>
    <w:rsid w:val="00051039"/>
    <w:rsid w:val="00055037"/>
    <w:rsid w:val="000552D0"/>
    <w:rsid w:val="00055A9A"/>
    <w:rsid w:val="0006063C"/>
    <w:rsid w:val="0006562A"/>
    <w:rsid w:val="0007330F"/>
    <w:rsid w:val="0008716B"/>
    <w:rsid w:val="00093D79"/>
    <w:rsid w:val="00096622"/>
    <w:rsid w:val="00096A64"/>
    <w:rsid w:val="000A13F3"/>
    <w:rsid w:val="000A3BEB"/>
    <w:rsid w:val="000B1D20"/>
    <w:rsid w:val="000B2AEE"/>
    <w:rsid w:val="000B4996"/>
    <w:rsid w:val="000C0E9A"/>
    <w:rsid w:val="000C6BE0"/>
    <w:rsid w:val="000D3120"/>
    <w:rsid w:val="000D60EA"/>
    <w:rsid w:val="00101ACC"/>
    <w:rsid w:val="00103810"/>
    <w:rsid w:val="0012608C"/>
    <w:rsid w:val="00142A3C"/>
    <w:rsid w:val="00144850"/>
    <w:rsid w:val="0015074B"/>
    <w:rsid w:val="00151EE9"/>
    <w:rsid w:val="00151F43"/>
    <w:rsid w:val="0015502B"/>
    <w:rsid w:val="00160E29"/>
    <w:rsid w:val="001615F8"/>
    <w:rsid w:val="00166AC3"/>
    <w:rsid w:val="00170E39"/>
    <w:rsid w:val="0017134C"/>
    <w:rsid w:val="00176566"/>
    <w:rsid w:val="001773FE"/>
    <w:rsid w:val="00184DFA"/>
    <w:rsid w:val="00185B23"/>
    <w:rsid w:val="0018614B"/>
    <w:rsid w:val="00186185"/>
    <w:rsid w:val="001931AA"/>
    <w:rsid w:val="001956DA"/>
    <w:rsid w:val="00195DF9"/>
    <w:rsid w:val="001A4FC4"/>
    <w:rsid w:val="001B5639"/>
    <w:rsid w:val="001C2F74"/>
    <w:rsid w:val="001C2F84"/>
    <w:rsid w:val="001C74F0"/>
    <w:rsid w:val="001C7F60"/>
    <w:rsid w:val="001D0A04"/>
    <w:rsid w:val="001D74A2"/>
    <w:rsid w:val="001F09F4"/>
    <w:rsid w:val="001F77B5"/>
    <w:rsid w:val="00211D26"/>
    <w:rsid w:val="0021264C"/>
    <w:rsid w:val="002223C4"/>
    <w:rsid w:val="00222B4A"/>
    <w:rsid w:val="00230492"/>
    <w:rsid w:val="00232A77"/>
    <w:rsid w:val="00241715"/>
    <w:rsid w:val="00243632"/>
    <w:rsid w:val="00245FEF"/>
    <w:rsid w:val="002476AD"/>
    <w:rsid w:val="002554D9"/>
    <w:rsid w:val="00255A9E"/>
    <w:rsid w:val="00262FB1"/>
    <w:rsid w:val="00267A96"/>
    <w:rsid w:val="002737BE"/>
    <w:rsid w:val="00275BBB"/>
    <w:rsid w:val="00280E12"/>
    <w:rsid w:val="0029639D"/>
    <w:rsid w:val="002B117F"/>
    <w:rsid w:val="002D1EE9"/>
    <w:rsid w:val="002D3133"/>
    <w:rsid w:val="002F03D1"/>
    <w:rsid w:val="00304CAE"/>
    <w:rsid w:val="00311BF6"/>
    <w:rsid w:val="00313BA6"/>
    <w:rsid w:val="00316AAD"/>
    <w:rsid w:val="00321254"/>
    <w:rsid w:val="00326F90"/>
    <w:rsid w:val="00342490"/>
    <w:rsid w:val="00343CCF"/>
    <w:rsid w:val="00346D8D"/>
    <w:rsid w:val="00350117"/>
    <w:rsid w:val="0036647F"/>
    <w:rsid w:val="003669CB"/>
    <w:rsid w:val="00372ECA"/>
    <w:rsid w:val="00375022"/>
    <w:rsid w:val="00377EB3"/>
    <w:rsid w:val="00383CED"/>
    <w:rsid w:val="00395FEB"/>
    <w:rsid w:val="003979DD"/>
    <w:rsid w:val="003A24F2"/>
    <w:rsid w:val="003A6378"/>
    <w:rsid w:val="003A7B27"/>
    <w:rsid w:val="003B0738"/>
    <w:rsid w:val="003B5A2D"/>
    <w:rsid w:val="003C48F2"/>
    <w:rsid w:val="003F208E"/>
    <w:rsid w:val="00403F35"/>
    <w:rsid w:val="00405F96"/>
    <w:rsid w:val="00407374"/>
    <w:rsid w:val="00415818"/>
    <w:rsid w:val="0042266A"/>
    <w:rsid w:val="00427E07"/>
    <w:rsid w:val="00433ED4"/>
    <w:rsid w:val="004410A2"/>
    <w:rsid w:val="004419B2"/>
    <w:rsid w:val="0044326F"/>
    <w:rsid w:val="00445BF3"/>
    <w:rsid w:val="00451203"/>
    <w:rsid w:val="00452917"/>
    <w:rsid w:val="0045347E"/>
    <w:rsid w:val="004558B7"/>
    <w:rsid w:val="00456AAB"/>
    <w:rsid w:val="004634F7"/>
    <w:rsid w:val="00470419"/>
    <w:rsid w:val="00473351"/>
    <w:rsid w:val="00482B4C"/>
    <w:rsid w:val="004905ED"/>
    <w:rsid w:val="0049317D"/>
    <w:rsid w:val="004949C8"/>
    <w:rsid w:val="004A3EF5"/>
    <w:rsid w:val="004A74B2"/>
    <w:rsid w:val="004B04B9"/>
    <w:rsid w:val="004B1406"/>
    <w:rsid w:val="004B2B7B"/>
    <w:rsid w:val="004B372C"/>
    <w:rsid w:val="004D3257"/>
    <w:rsid w:val="004D6761"/>
    <w:rsid w:val="004D67A7"/>
    <w:rsid w:val="004E174F"/>
    <w:rsid w:val="004F1704"/>
    <w:rsid w:val="004F2455"/>
    <w:rsid w:val="00513F24"/>
    <w:rsid w:val="00514099"/>
    <w:rsid w:val="0053326D"/>
    <w:rsid w:val="00535346"/>
    <w:rsid w:val="005364F6"/>
    <w:rsid w:val="005431D8"/>
    <w:rsid w:val="00543A92"/>
    <w:rsid w:val="00551952"/>
    <w:rsid w:val="00554C8F"/>
    <w:rsid w:val="005618B6"/>
    <w:rsid w:val="00565203"/>
    <w:rsid w:val="005734B7"/>
    <w:rsid w:val="005860EC"/>
    <w:rsid w:val="00586F8E"/>
    <w:rsid w:val="00587A01"/>
    <w:rsid w:val="005966E1"/>
    <w:rsid w:val="005A32D8"/>
    <w:rsid w:val="005B3645"/>
    <w:rsid w:val="005B7A8C"/>
    <w:rsid w:val="005D1631"/>
    <w:rsid w:val="005D331F"/>
    <w:rsid w:val="005E280F"/>
    <w:rsid w:val="0060416B"/>
    <w:rsid w:val="006068DA"/>
    <w:rsid w:val="00620EC1"/>
    <w:rsid w:val="0063674D"/>
    <w:rsid w:val="00651BDD"/>
    <w:rsid w:val="00653F08"/>
    <w:rsid w:val="00666021"/>
    <w:rsid w:val="0067127B"/>
    <w:rsid w:val="00681375"/>
    <w:rsid w:val="00684BA6"/>
    <w:rsid w:val="006917E3"/>
    <w:rsid w:val="00696801"/>
    <w:rsid w:val="006969FD"/>
    <w:rsid w:val="00696A9D"/>
    <w:rsid w:val="00697719"/>
    <w:rsid w:val="006B2361"/>
    <w:rsid w:val="006B40D1"/>
    <w:rsid w:val="006B61E2"/>
    <w:rsid w:val="006B642F"/>
    <w:rsid w:val="006B7E2B"/>
    <w:rsid w:val="006C069A"/>
    <w:rsid w:val="006D0BFC"/>
    <w:rsid w:val="006D23C5"/>
    <w:rsid w:val="006D3ED4"/>
    <w:rsid w:val="006D5E31"/>
    <w:rsid w:val="006E5E5D"/>
    <w:rsid w:val="006F24E5"/>
    <w:rsid w:val="006F5B79"/>
    <w:rsid w:val="006F6F48"/>
    <w:rsid w:val="00706831"/>
    <w:rsid w:val="00712F87"/>
    <w:rsid w:val="0072015F"/>
    <w:rsid w:val="007244F2"/>
    <w:rsid w:val="0074079C"/>
    <w:rsid w:val="007429AF"/>
    <w:rsid w:val="00746FE4"/>
    <w:rsid w:val="00750208"/>
    <w:rsid w:val="00752DD9"/>
    <w:rsid w:val="00755554"/>
    <w:rsid w:val="007651DB"/>
    <w:rsid w:val="00766F19"/>
    <w:rsid w:val="0078044E"/>
    <w:rsid w:val="0079130F"/>
    <w:rsid w:val="0079345F"/>
    <w:rsid w:val="00795EF9"/>
    <w:rsid w:val="007C11FD"/>
    <w:rsid w:val="007C389F"/>
    <w:rsid w:val="007C6E93"/>
    <w:rsid w:val="007D2D7C"/>
    <w:rsid w:val="007D5E99"/>
    <w:rsid w:val="007E32FB"/>
    <w:rsid w:val="007F156F"/>
    <w:rsid w:val="007F6083"/>
    <w:rsid w:val="00814294"/>
    <w:rsid w:val="00822664"/>
    <w:rsid w:val="00825959"/>
    <w:rsid w:val="00830C3D"/>
    <w:rsid w:val="008324C5"/>
    <w:rsid w:val="008354DD"/>
    <w:rsid w:val="00836DB3"/>
    <w:rsid w:val="00840266"/>
    <w:rsid w:val="00841D7F"/>
    <w:rsid w:val="00853774"/>
    <w:rsid w:val="00856D45"/>
    <w:rsid w:val="00867DC3"/>
    <w:rsid w:val="00876C6B"/>
    <w:rsid w:val="008829BD"/>
    <w:rsid w:val="008876AB"/>
    <w:rsid w:val="008A635F"/>
    <w:rsid w:val="008B00C1"/>
    <w:rsid w:val="008B43EF"/>
    <w:rsid w:val="008B5080"/>
    <w:rsid w:val="008B5C1D"/>
    <w:rsid w:val="008C0681"/>
    <w:rsid w:val="008E30D8"/>
    <w:rsid w:val="008E743D"/>
    <w:rsid w:val="008F55DC"/>
    <w:rsid w:val="00902039"/>
    <w:rsid w:val="00920ABA"/>
    <w:rsid w:val="00920BB4"/>
    <w:rsid w:val="00922746"/>
    <w:rsid w:val="0092314C"/>
    <w:rsid w:val="0093083F"/>
    <w:rsid w:val="009435CE"/>
    <w:rsid w:val="00943C10"/>
    <w:rsid w:val="00955227"/>
    <w:rsid w:val="00955C81"/>
    <w:rsid w:val="0096114E"/>
    <w:rsid w:val="0096499B"/>
    <w:rsid w:val="0097561B"/>
    <w:rsid w:val="00982036"/>
    <w:rsid w:val="00987326"/>
    <w:rsid w:val="00993E18"/>
    <w:rsid w:val="009A05DA"/>
    <w:rsid w:val="009A1352"/>
    <w:rsid w:val="00A00B60"/>
    <w:rsid w:val="00A04383"/>
    <w:rsid w:val="00A055BF"/>
    <w:rsid w:val="00A06966"/>
    <w:rsid w:val="00A103FD"/>
    <w:rsid w:val="00A15A75"/>
    <w:rsid w:val="00A2058D"/>
    <w:rsid w:val="00A23031"/>
    <w:rsid w:val="00A263EA"/>
    <w:rsid w:val="00A37709"/>
    <w:rsid w:val="00A41639"/>
    <w:rsid w:val="00A41A75"/>
    <w:rsid w:val="00A46939"/>
    <w:rsid w:val="00A51B65"/>
    <w:rsid w:val="00A521FE"/>
    <w:rsid w:val="00A524B7"/>
    <w:rsid w:val="00A553BB"/>
    <w:rsid w:val="00A64928"/>
    <w:rsid w:val="00A66C15"/>
    <w:rsid w:val="00A72D47"/>
    <w:rsid w:val="00A76C19"/>
    <w:rsid w:val="00A821A6"/>
    <w:rsid w:val="00A82466"/>
    <w:rsid w:val="00A83AFF"/>
    <w:rsid w:val="00A905DF"/>
    <w:rsid w:val="00A949EB"/>
    <w:rsid w:val="00A94E58"/>
    <w:rsid w:val="00A94FF1"/>
    <w:rsid w:val="00A97193"/>
    <w:rsid w:val="00AA1D8D"/>
    <w:rsid w:val="00AA3313"/>
    <w:rsid w:val="00AB1716"/>
    <w:rsid w:val="00AC7796"/>
    <w:rsid w:val="00AD185D"/>
    <w:rsid w:val="00AD659D"/>
    <w:rsid w:val="00AD7D13"/>
    <w:rsid w:val="00AF3190"/>
    <w:rsid w:val="00B02535"/>
    <w:rsid w:val="00B05B7E"/>
    <w:rsid w:val="00B12F8F"/>
    <w:rsid w:val="00B41F8E"/>
    <w:rsid w:val="00B46EFB"/>
    <w:rsid w:val="00B47730"/>
    <w:rsid w:val="00B47DC7"/>
    <w:rsid w:val="00B57073"/>
    <w:rsid w:val="00B60F9D"/>
    <w:rsid w:val="00B700B0"/>
    <w:rsid w:val="00B720D4"/>
    <w:rsid w:val="00B828BB"/>
    <w:rsid w:val="00BA1F9C"/>
    <w:rsid w:val="00BB38EE"/>
    <w:rsid w:val="00BC4DBA"/>
    <w:rsid w:val="00BD4669"/>
    <w:rsid w:val="00BE6969"/>
    <w:rsid w:val="00BE7261"/>
    <w:rsid w:val="00BF395F"/>
    <w:rsid w:val="00C063E8"/>
    <w:rsid w:val="00C16136"/>
    <w:rsid w:val="00C17D47"/>
    <w:rsid w:val="00C24872"/>
    <w:rsid w:val="00C3297B"/>
    <w:rsid w:val="00C446C2"/>
    <w:rsid w:val="00C63E03"/>
    <w:rsid w:val="00C67455"/>
    <w:rsid w:val="00C67FAD"/>
    <w:rsid w:val="00C72822"/>
    <w:rsid w:val="00C72ADD"/>
    <w:rsid w:val="00C72C2C"/>
    <w:rsid w:val="00C752B1"/>
    <w:rsid w:val="00C82A05"/>
    <w:rsid w:val="00CA31CD"/>
    <w:rsid w:val="00CB0664"/>
    <w:rsid w:val="00CB1175"/>
    <w:rsid w:val="00CB38F7"/>
    <w:rsid w:val="00CD3494"/>
    <w:rsid w:val="00CD6372"/>
    <w:rsid w:val="00CE3CAC"/>
    <w:rsid w:val="00D027A4"/>
    <w:rsid w:val="00D02C72"/>
    <w:rsid w:val="00D032A4"/>
    <w:rsid w:val="00D21748"/>
    <w:rsid w:val="00D23589"/>
    <w:rsid w:val="00D36554"/>
    <w:rsid w:val="00D4631D"/>
    <w:rsid w:val="00D56D5D"/>
    <w:rsid w:val="00D6224D"/>
    <w:rsid w:val="00D7709B"/>
    <w:rsid w:val="00DA4132"/>
    <w:rsid w:val="00DF1CA4"/>
    <w:rsid w:val="00DF52A4"/>
    <w:rsid w:val="00E015F5"/>
    <w:rsid w:val="00E1120E"/>
    <w:rsid w:val="00E2103F"/>
    <w:rsid w:val="00E36872"/>
    <w:rsid w:val="00E37D8F"/>
    <w:rsid w:val="00E4239C"/>
    <w:rsid w:val="00E610C4"/>
    <w:rsid w:val="00E61BE5"/>
    <w:rsid w:val="00E633B0"/>
    <w:rsid w:val="00E70676"/>
    <w:rsid w:val="00E76181"/>
    <w:rsid w:val="00E776E6"/>
    <w:rsid w:val="00E80CE3"/>
    <w:rsid w:val="00E82AB6"/>
    <w:rsid w:val="00EA5942"/>
    <w:rsid w:val="00EB0E1B"/>
    <w:rsid w:val="00EB37D3"/>
    <w:rsid w:val="00ED004E"/>
    <w:rsid w:val="00ED026C"/>
    <w:rsid w:val="00ED1387"/>
    <w:rsid w:val="00EE0352"/>
    <w:rsid w:val="00EE0FA1"/>
    <w:rsid w:val="00EE58AF"/>
    <w:rsid w:val="00EE6E6B"/>
    <w:rsid w:val="00F02B31"/>
    <w:rsid w:val="00F104E7"/>
    <w:rsid w:val="00F124F8"/>
    <w:rsid w:val="00F151C9"/>
    <w:rsid w:val="00F201EC"/>
    <w:rsid w:val="00F255BD"/>
    <w:rsid w:val="00F577BE"/>
    <w:rsid w:val="00F7210D"/>
    <w:rsid w:val="00F72953"/>
    <w:rsid w:val="00F84FF5"/>
    <w:rsid w:val="00F855E9"/>
    <w:rsid w:val="00F94A4F"/>
    <w:rsid w:val="00F96BE0"/>
    <w:rsid w:val="00FC5A83"/>
    <w:rsid w:val="00FC693F"/>
    <w:rsid w:val="00FD3530"/>
    <w:rsid w:val="00FF6423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56B1F"/>
  <w14:defaultImageDpi w14:val="300"/>
  <w15:docId w15:val="{F2A01A4F-89F4-4612-80CC-15CF9FF6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 Bickert</cp:lastModifiedBy>
  <cp:revision>68</cp:revision>
  <cp:lastPrinted>2026-04-10T20:13:00Z</cp:lastPrinted>
  <dcterms:created xsi:type="dcterms:W3CDTF">2026-03-05T20:17:00Z</dcterms:created>
  <dcterms:modified xsi:type="dcterms:W3CDTF">2026-04-10T20:14:00Z</dcterms:modified>
  <cp:category/>
</cp:coreProperties>
</file>