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FBFD" w14:textId="77777777" w:rsidR="00AA5D2D" w:rsidRDefault="00AA5D2D" w:rsidP="00D76B65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1B74EB8F" w14:textId="77777777" w:rsidR="00D76B65" w:rsidRPr="007D7F50" w:rsidRDefault="001662C6" w:rsidP="00D76B6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D7F50">
        <w:rPr>
          <w:rFonts w:ascii="Arial" w:hAnsi="Arial" w:cs="Arial"/>
          <w:b/>
          <w:bCs/>
          <w:u w:val="single"/>
        </w:rPr>
        <w:t>NOTICE OF CANCELLATION</w:t>
      </w:r>
    </w:p>
    <w:p w14:paraId="6F7D8DD6" w14:textId="77777777" w:rsidR="004331D0" w:rsidRPr="007D7F50" w:rsidRDefault="00D76B65" w:rsidP="00D76B65">
      <w:pPr>
        <w:spacing w:line="276" w:lineRule="auto"/>
        <w:jc w:val="center"/>
        <w:rPr>
          <w:rFonts w:ascii="Arial" w:hAnsi="Arial" w:cs="Arial"/>
          <w:b/>
          <w:bCs/>
        </w:rPr>
      </w:pPr>
      <w:r w:rsidRPr="007D7F50">
        <w:rPr>
          <w:rFonts w:ascii="Arial" w:hAnsi="Arial" w:cs="Arial"/>
          <w:b/>
          <w:bCs/>
        </w:rPr>
        <w:t>AND</w:t>
      </w:r>
    </w:p>
    <w:p w14:paraId="3EB7301F" w14:textId="77777777" w:rsidR="004331D0" w:rsidRPr="007D7F50" w:rsidRDefault="004331D0" w:rsidP="00D76B65">
      <w:pPr>
        <w:spacing w:line="276" w:lineRule="auto"/>
        <w:jc w:val="center"/>
        <w:rPr>
          <w:rFonts w:ascii="Arial" w:hAnsi="Arial" w:cs="Arial"/>
          <w:b/>
          <w:bCs/>
        </w:rPr>
      </w:pPr>
      <w:r w:rsidRPr="007D7F50">
        <w:rPr>
          <w:rFonts w:ascii="Arial" w:hAnsi="Arial" w:cs="Arial"/>
          <w:b/>
          <w:bCs/>
        </w:rPr>
        <w:t>CERTIFIED STATEMENT OF RESULTS</w:t>
      </w:r>
    </w:p>
    <w:p w14:paraId="14BDE5F6" w14:textId="77777777" w:rsidR="00DB5C23" w:rsidRDefault="00DB5C23" w:rsidP="001662C6">
      <w:pPr>
        <w:jc w:val="center"/>
        <w:rPr>
          <w:rFonts w:ascii="Arial" w:hAnsi="Arial" w:cs="Arial"/>
          <w:b/>
          <w:bCs/>
          <w:sz w:val="22"/>
        </w:rPr>
      </w:pPr>
    </w:p>
    <w:p w14:paraId="542BD9E5" w14:textId="77777777" w:rsidR="001662C6" w:rsidRPr="00DB5C23" w:rsidRDefault="006D7242" w:rsidP="00DB5C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§1-13.5-513(6), </w:t>
      </w:r>
      <w:r w:rsidR="00592032">
        <w:rPr>
          <w:rFonts w:ascii="Arial" w:hAnsi="Arial" w:cs="Arial"/>
          <w:sz w:val="20"/>
          <w:szCs w:val="20"/>
        </w:rPr>
        <w:t>32-1-104,</w:t>
      </w:r>
      <w:r w:rsidR="002A7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1-11-103(3)</w:t>
      </w:r>
      <w:r w:rsidR="00DB5C23" w:rsidRPr="00DB5C23">
        <w:rPr>
          <w:rFonts w:ascii="Arial" w:hAnsi="Arial" w:cs="Arial"/>
          <w:sz w:val="20"/>
          <w:szCs w:val="20"/>
        </w:rPr>
        <w:t xml:space="preserve"> C.R.S.</w:t>
      </w:r>
    </w:p>
    <w:p w14:paraId="315303A1" w14:textId="77777777" w:rsidR="001662C6" w:rsidRPr="001B07F5" w:rsidRDefault="001662C6" w:rsidP="001662C6">
      <w:pPr>
        <w:jc w:val="center"/>
        <w:rPr>
          <w:rFonts w:ascii="Arial" w:hAnsi="Arial" w:cs="Arial"/>
          <w:sz w:val="10"/>
          <w:szCs w:val="10"/>
        </w:rPr>
      </w:pPr>
    </w:p>
    <w:p w14:paraId="58BEFE5F" w14:textId="77777777" w:rsidR="001662C6" w:rsidRDefault="001662C6" w:rsidP="001662C6">
      <w:pPr>
        <w:rPr>
          <w:rFonts w:ascii="Arial" w:hAnsi="Arial" w:cs="Arial"/>
          <w:b/>
          <w:bCs/>
          <w:sz w:val="20"/>
        </w:rPr>
      </w:pPr>
    </w:p>
    <w:p w14:paraId="323155E8" w14:textId="77777777" w:rsidR="001662C6" w:rsidRPr="00015299" w:rsidRDefault="001662C6" w:rsidP="001662C6">
      <w:pPr>
        <w:rPr>
          <w:rFonts w:ascii="Arial" w:hAnsi="Arial" w:cs="Arial"/>
          <w:b/>
          <w:sz w:val="20"/>
        </w:rPr>
      </w:pPr>
    </w:p>
    <w:p w14:paraId="29B9857E" w14:textId="359F3425" w:rsidR="001662C6" w:rsidRPr="00015299" w:rsidRDefault="001662C6" w:rsidP="001B7DDD">
      <w:pPr>
        <w:spacing w:line="360" w:lineRule="auto"/>
        <w:rPr>
          <w:rFonts w:ascii="Arial" w:hAnsi="Arial" w:cs="Arial"/>
          <w:b/>
          <w:sz w:val="20"/>
        </w:rPr>
      </w:pPr>
      <w:r w:rsidRPr="00015299">
        <w:rPr>
          <w:rFonts w:ascii="Arial" w:hAnsi="Arial" w:cs="Arial"/>
          <w:b/>
          <w:sz w:val="20"/>
        </w:rPr>
        <w:t>NOTICE IS HEREBY GIVEN</w:t>
      </w:r>
      <w:r w:rsidR="00DB5C23">
        <w:rPr>
          <w:rFonts w:ascii="Arial" w:hAnsi="Arial" w:cs="Arial"/>
          <w:b/>
          <w:sz w:val="20"/>
        </w:rPr>
        <w:t xml:space="preserve"> </w:t>
      </w:r>
      <w:r w:rsidR="00DB5C23">
        <w:rPr>
          <w:rFonts w:ascii="Arial" w:hAnsi="Arial" w:cs="Arial"/>
          <w:sz w:val="20"/>
        </w:rPr>
        <w:t>by the</w:t>
      </w:r>
      <w:r w:rsidR="00201E66">
        <w:rPr>
          <w:rFonts w:ascii="Arial" w:hAnsi="Arial" w:cs="Arial"/>
          <w:sz w:val="20"/>
        </w:rPr>
        <w:t xml:space="preserve"> </w:t>
      </w:r>
      <w:r w:rsidR="00055B27">
        <w:rPr>
          <w:rFonts w:ascii="Arial" w:hAnsi="Arial" w:cs="Arial"/>
          <w:sz w:val="20"/>
        </w:rPr>
        <w:t xml:space="preserve">Brush Rural Fire Protection </w:t>
      </w:r>
      <w:r w:rsidR="00DB5C23">
        <w:rPr>
          <w:rFonts w:ascii="Arial" w:hAnsi="Arial" w:cs="Arial"/>
          <w:sz w:val="20"/>
        </w:rPr>
        <w:t>District,</w:t>
      </w:r>
      <w:r w:rsidR="00201E66">
        <w:rPr>
          <w:rFonts w:ascii="Arial" w:hAnsi="Arial" w:cs="Arial"/>
          <w:sz w:val="20"/>
        </w:rPr>
        <w:t xml:space="preserve"> </w:t>
      </w:r>
      <w:r w:rsidR="00055B27">
        <w:rPr>
          <w:rFonts w:ascii="Arial" w:hAnsi="Arial" w:cs="Arial"/>
          <w:sz w:val="20"/>
        </w:rPr>
        <w:t>Morgan and Washington</w:t>
      </w:r>
      <w:r w:rsidR="00201E66">
        <w:rPr>
          <w:rFonts w:ascii="Arial" w:hAnsi="Arial" w:cs="Arial"/>
          <w:sz w:val="20"/>
        </w:rPr>
        <w:t xml:space="preserve"> </w:t>
      </w:r>
      <w:r w:rsidR="00DB5C23">
        <w:rPr>
          <w:rFonts w:ascii="Arial" w:hAnsi="Arial" w:cs="Arial"/>
          <w:sz w:val="20"/>
        </w:rPr>
        <w:t>Count</w:t>
      </w:r>
      <w:r w:rsidR="00055B27">
        <w:rPr>
          <w:rFonts w:ascii="Arial" w:hAnsi="Arial" w:cs="Arial"/>
          <w:sz w:val="20"/>
        </w:rPr>
        <w:t>ies</w:t>
      </w:r>
      <w:r w:rsidR="00DB5C23">
        <w:rPr>
          <w:rFonts w:ascii="Arial" w:hAnsi="Arial" w:cs="Arial"/>
          <w:sz w:val="20"/>
        </w:rPr>
        <w:t>, Colorado</w:t>
      </w:r>
      <w:r w:rsidR="004144FA">
        <w:rPr>
          <w:rFonts w:ascii="Arial" w:hAnsi="Arial" w:cs="Arial"/>
          <w:sz w:val="20"/>
        </w:rPr>
        <w:t xml:space="preserve">, that at the close of business on the sixty-third day before the election, there were not more candidates for director than offices to be filled, including candidates filing affidavits of intent to be write-in candidates; therefore, the election to be held on May </w:t>
      </w:r>
      <w:r w:rsidR="00055B27">
        <w:rPr>
          <w:rFonts w:ascii="Arial" w:hAnsi="Arial" w:cs="Arial"/>
          <w:sz w:val="20"/>
        </w:rPr>
        <w:t>6</w:t>
      </w:r>
      <w:r w:rsidR="004144FA">
        <w:rPr>
          <w:rFonts w:ascii="Arial" w:hAnsi="Arial" w:cs="Arial"/>
          <w:sz w:val="20"/>
        </w:rPr>
        <w:t>, 20</w:t>
      </w:r>
      <w:r w:rsidR="00055B27">
        <w:rPr>
          <w:rFonts w:ascii="Arial" w:hAnsi="Arial" w:cs="Arial"/>
          <w:sz w:val="20"/>
        </w:rPr>
        <w:t xml:space="preserve">25 </w:t>
      </w:r>
      <w:r w:rsidR="004144FA">
        <w:rPr>
          <w:rFonts w:ascii="Arial" w:hAnsi="Arial" w:cs="Arial"/>
          <w:sz w:val="20"/>
        </w:rPr>
        <w:t>is hereby canceled pursuant to section 1-</w:t>
      </w:r>
      <w:r w:rsidR="006D7242">
        <w:rPr>
          <w:rFonts w:ascii="Arial" w:hAnsi="Arial" w:cs="Arial"/>
          <w:sz w:val="20"/>
        </w:rPr>
        <w:t>13.5-513(6)</w:t>
      </w:r>
      <w:r w:rsidR="004144FA">
        <w:rPr>
          <w:rFonts w:ascii="Arial" w:hAnsi="Arial" w:cs="Arial"/>
          <w:sz w:val="20"/>
        </w:rPr>
        <w:t xml:space="preserve"> C.R.S.</w:t>
      </w:r>
      <w:r w:rsidR="004144FA">
        <w:rPr>
          <w:rFonts w:ascii="Arial" w:hAnsi="Arial" w:cs="Arial"/>
          <w:sz w:val="20"/>
          <w:u w:val="single"/>
        </w:rPr>
        <w:t xml:space="preserve">       </w:t>
      </w:r>
      <w:r w:rsidR="004144FA">
        <w:rPr>
          <w:rFonts w:ascii="Arial" w:hAnsi="Arial" w:cs="Arial"/>
          <w:sz w:val="20"/>
        </w:rPr>
        <w:t xml:space="preserve">  </w:t>
      </w:r>
    </w:p>
    <w:p w14:paraId="4D42EEF1" w14:textId="77777777" w:rsidR="00592032" w:rsidRDefault="00592032" w:rsidP="001662C6">
      <w:pPr>
        <w:rPr>
          <w:rFonts w:ascii="Arial" w:hAnsi="Arial" w:cs="Arial"/>
          <w:sz w:val="20"/>
        </w:rPr>
      </w:pPr>
    </w:p>
    <w:p w14:paraId="1BD567EC" w14:textId="77777777" w:rsidR="004144FA" w:rsidRDefault="004144FA" w:rsidP="004144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following candidates are hereby declared elected:</w:t>
      </w:r>
    </w:p>
    <w:p w14:paraId="65009070" w14:textId="77777777" w:rsidR="00707101" w:rsidRDefault="00707101" w:rsidP="004144FA">
      <w:pPr>
        <w:rPr>
          <w:rFonts w:ascii="Arial" w:hAnsi="Arial" w:cs="Arial"/>
          <w:sz w:val="20"/>
        </w:rPr>
      </w:pPr>
    </w:p>
    <w:p w14:paraId="61B2125F" w14:textId="77777777" w:rsidR="00201E66" w:rsidRDefault="00201E66" w:rsidP="00707101"/>
    <w:p w14:paraId="07779FC1" w14:textId="1ABA319F" w:rsidR="00707101" w:rsidRPr="00707101" w:rsidRDefault="00707101" w:rsidP="00707101">
      <w:r>
        <w:tab/>
      </w:r>
      <w:r w:rsidR="00FC7668">
        <w:t>Roger Holter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55B27">
        <w:t>4</w:t>
      </w:r>
      <w:r w:rsidR="00055B27" w:rsidRPr="00707101">
        <w:t xml:space="preserve"> year</w:t>
      </w:r>
      <w:proofErr w:type="gramEnd"/>
      <w:r w:rsidR="00055B27" w:rsidRPr="00707101">
        <w:t xml:space="preserve"> term</w:t>
      </w:r>
      <w:r>
        <w:tab/>
      </w:r>
      <w:r>
        <w:tab/>
        <w:t>until May, 20</w:t>
      </w:r>
      <w:r w:rsidR="00055B27">
        <w:t>29</w:t>
      </w:r>
    </w:p>
    <w:p w14:paraId="13386F68" w14:textId="1EE37298" w:rsidR="00201E66" w:rsidRPr="00707101" w:rsidRDefault="002D5AE7" w:rsidP="007071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7AD0A" wp14:editId="05C61D1F">
                <wp:simplePos x="0" y="0"/>
                <wp:positionH relativeFrom="column">
                  <wp:posOffset>64135</wp:posOffset>
                </wp:positionH>
                <wp:positionV relativeFrom="paragraph">
                  <wp:posOffset>19685</wp:posOffset>
                </wp:positionV>
                <wp:extent cx="2733040" cy="0"/>
                <wp:effectExtent l="6985" t="12065" r="12700" b="69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C6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05pt;margin-top:1.55pt;width:21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"/>
            </w:pict>
          </mc:Fallback>
        </mc:AlternateContent>
      </w:r>
      <w:r w:rsidR="00AA5D2D" w:rsidRPr="00707101">
        <w:tab/>
      </w:r>
      <w:r w:rsidR="00AA5D2D" w:rsidRPr="00707101">
        <w:tab/>
        <w:t xml:space="preserve">        (Name)</w:t>
      </w:r>
      <w:r w:rsidR="00AA5D2D" w:rsidRPr="00707101">
        <w:tab/>
      </w:r>
      <w:r w:rsidR="00AA5D2D" w:rsidRPr="00707101">
        <w:tab/>
      </w:r>
      <w:r w:rsidR="00AA5D2D" w:rsidRPr="00707101">
        <w:tab/>
      </w:r>
      <w:r w:rsidR="00AA5D2D" w:rsidRPr="00707101">
        <w:tab/>
        <w:t xml:space="preserve">   </w:t>
      </w:r>
    </w:p>
    <w:p w14:paraId="77169669" w14:textId="77777777" w:rsidR="00AA5D2D" w:rsidRPr="00707101" w:rsidRDefault="00AA5D2D" w:rsidP="00707101"/>
    <w:p w14:paraId="38952BBD" w14:textId="77777777" w:rsidR="00AA5D2D" w:rsidRPr="00707101" w:rsidRDefault="00AA5D2D" w:rsidP="00707101"/>
    <w:p w14:paraId="6E2F2EDC" w14:textId="77777777" w:rsidR="001662C6" w:rsidRPr="00707101" w:rsidRDefault="001662C6" w:rsidP="00707101"/>
    <w:p w14:paraId="2325A9B5" w14:textId="77777777" w:rsidR="003137CC" w:rsidRDefault="003137CC" w:rsidP="001662C6">
      <w:pPr>
        <w:rPr>
          <w:rFonts w:ascii="Arial" w:hAnsi="Arial" w:cs="Arial"/>
          <w:sz w:val="20"/>
        </w:rPr>
      </w:pPr>
    </w:p>
    <w:p w14:paraId="76EC3AED" w14:textId="77777777" w:rsidR="001662C6" w:rsidRPr="001B07F5" w:rsidRDefault="001662C6" w:rsidP="001662C6">
      <w:pPr>
        <w:ind w:left="720" w:firstLine="720"/>
        <w:rPr>
          <w:rFonts w:ascii="Arial" w:hAnsi="Arial" w:cs="Arial"/>
          <w:sz w:val="10"/>
          <w:szCs w:val="10"/>
        </w:rPr>
      </w:pPr>
    </w:p>
    <w:p w14:paraId="5F9D7C73" w14:textId="77777777" w:rsidR="00AA5D2D" w:rsidRDefault="00AA5D2D" w:rsidP="001662C6">
      <w:pPr>
        <w:rPr>
          <w:rFonts w:ascii="Arial" w:hAnsi="Arial" w:cs="Arial"/>
          <w:sz w:val="20"/>
        </w:rPr>
      </w:pPr>
    </w:p>
    <w:p w14:paraId="37BC266A" w14:textId="77777777" w:rsidR="003137CC" w:rsidRDefault="00236C8F" w:rsidP="001662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14:paraId="481A73CB" w14:textId="77777777" w:rsidR="001662C6" w:rsidRDefault="001662C6" w:rsidP="001662C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(Signature of the Designated Election Official)</w:t>
      </w:r>
      <w:r>
        <w:rPr>
          <w:rFonts w:ascii="Arial" w:hAnsi="Arial" w:cs="Arial"/>
          <w:sz w:val="20"/>
        </w:rPr>
        <w:tab/>
        <w:t xml:space="preserve">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14:paraId="39D910EF" w14:textId="77777777" w:rsidR="001662C6" w:rsidRPr="00236C8F" w:rsidRDefault="001662C6" w:rsidP="001662C6">
      <w:pPr>
        <w:ind w:left="2160" w:firstLine="720"/>
        <w:rPr>
          <w:rFonts w:ascii="Arial" w:hAnsi="Arial" w:cs="Arial"/>
          <w:sz w:val="18"/>
          <w:szCs w:val="10"/>
        </w:rPr>
      </w:pPr>
    </w:p>
    <w:p w14:paraId="576B60A9" w14:textId="27BB6BA0" w:rsidR="003137CC" w:rsidRDefault="00055B27" w:rsidP="001662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Lynn Golemboski</w:t>
      </w:r>
    </w:p>
    <w:p w14:paraId="4D682A4E" w14:textId="77777777" w:rsidR="001662C6" w:rsidRDefault="003137CC" w:rsidP="001662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(DEO’s Printed Name)</w:t>
      </w:r>
    </w:p>
    <w:p w14:paraId="5BA9EC72" w14:textId="77777777" w:rsidR="00E733AC" w:rsidRDefault="00E733AC" w:rsidP="00E733AC">
      <w:pPr>
        <w:spacing w:line="360" w:lineRule="auto"/>
        <w:rPr>
          <w:rFonts w:ascii="Arial" w:hAnsi="Arial" w:cs="Arial"/>
          <w:sz w:val="20"/>
        </w:rPr>
        <w:sectPr w:rsidR="00E733AC" w:rsidSect="00AA5D2D">
          <w:footerReference w:type="default" r:id="rId6"/>
          <w:pgSz w:w="12240" w:h="15840" w:code="1"/>
          <w:pgMar w:top="720" w:right="720" w:bottom="576" w:left="720" w:header="288" w:footer="288" w:gutter="0"/>
          <w:cols w:space="720"/>
          <w:docGrid w:linePitch="360"/>
        </w:sectPr>
      </w:pPr>
    </w:p>
    <w:p w14:paraId="28118D70" w14:textId="77777777" w:rsidR="00055B27" w:rsidRDefault="00055B27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58C28B2E" w14:textId="77777777" w:rsidR="00055B27" w:rsidRDefault="00055B27" w:rsidP="002D5AE7">
      <w:pPr>
        <w:tabs>
          <w:tab w:val="left" w:pos="3225"/>
          <w:tab w:val="center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Contact Name for the District:   Lynn Golemboski</w:t>
      </w:r>
    </w:p>
    <w:p w14:paraId="6E7AC389" w14:textId="77777777" w:rsidR="00055B27" w:rsidRDefault="00055B27" w:rsidP="002D5AE7">
      <w:pPr>
        <w:tabs>
          <w:tab w:val="left" w:pos="3225"/>
          <w:tab w:val="center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Contact Phone for the District</w:t>
      </w:r>
      <w:proofErr w:type="gramStart"/>
      <w:r>
        <w:rPr>
          <w:rFonts w:ascii="Arial" w:hAnsi="Arial" w:cs="Arial"/>
          <w:sz w:val="20"/>
          <w:szCs w:val="18"/>
        </w:rPr>
        <w:t>:  (</w:t>
      </w:r>
      <w:proofErr w:type="gramEnd"/>
      <w:r>
        <w:rPr>
          <w:rFonts w:ascii="Arial" w:hAnsi="Arial" w:cs="Arial"/>
          <w:sz w:val="20"/>
          <w:szCs w:val="18"/>
        </w:rPr>
        <w:t>970) 842-2264</w:t>
      </w:r>
    </w:p>
    <w:p w14:paraId="4987C0B3" w14:textId="77777777" w:rsidR="00055B27" w:rsidRDefault="00055B27" w:rsidP="002D5AE7">
      <w:pPr>
        <w:tabs>
          <w:tab w:val="left" w:pos="3225"/>
          <w:tab w:val="center" w:pos="54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Contact Address for the District:  215 Clayton St., Brush, CO  80723</w:t>
      </w:r>
    </w:p>
    <w:p w14:paraId="6CF42DE3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5581CBCE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662ACAF6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63E042B7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2F0E82E4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19C413BB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2F716125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7C4D1985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02522F1F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149D5961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42069634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1D88CD06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1AEF9645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506107F6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53B647CA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25F39D9B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188F37EF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3CD63937" w14:textId="77777777" w:rsidR="00FC7668" w:rsidRDefault="00FC7668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</w:p>
    <w:p w14:paraId="015DB8BE" w14:textId="77777777" w:rsidR="00FC7668" w:rsidRDefault="00FC7668" w:rsidP="00FC7668">
      <w:pPr>
        <w:pStyle w:val="BodyText"/>
        <w:spacing w:after="40"/>
        <w:rPr>
          <w:b w:val="0"/>
          <w:sz w:val="18"/>
          <w:szCs w:val="18"/>
        </w:rPr>
      </w:pPr>
      <w:r w:rsidRPr="000B59FD">
        <w:rPr>
          <w:sz w:val="18"/>
          <w:szCs w:val="18"/>
        </w:rPr>
        <w:t>PROCEDURAL INSTRUCTIONS</w:t>
      </w:r>
      <w:proofErr w:type="gramStart"/>
      <w:r w:rsidRPr="000B59FD">
        <w:rPr>
          <w:sz w:val="18"/>
          <w:szCs w:val="18"/>
        </w:rPr>
        <w:t xml:space="preserve">:  </w:t>
      </w:r>
      <w:r w:rsidRPr="00592032">
        <w:rPr>
          <w:b w:val="0"/>
          <w:sz w:val="18"/>
          <w:szCs w:val="18"/>
        </w:rPr>
        <w:t>Publish</w:t>
      </w:r>
      <w:proofErr w:type="gramEnd"/>
      <w:r w:rsidRPr="00592032">
        <w:rPr>
          <w:b w:val="0"/>
          <w:sz w:val="18"/>
          <w:szCs w:val="18"/>
        </w:rPr>
        <w:t xml:space="preserve"> (CRS 1-1</w:t>
      </w:r>
      <w:r>
        <w:rPr>
          <w:b w:val="0"/>
          <w:sz w:val="18"/>
          <w:szCs w:val="18"/>
        </w:rPr>
        <w:t>3.5</w:t>
      </w:r>
      <w:r w:rsidRPr="00592032">
        <w:rPr>
          <w:b w:val="0"/>
          <w:sz w:val="18"/>
          <w:szCs w:val="18"/>
        </w:rPr>
        <w:t>-</w:t>
      </w:r>
      <w:r>
        <w:rPr>
          <w:b w:val="0"/>
          <w:sz w:val="18"/>
          <w:szCs w:val="18"/>
        </w:rPr>
        <w:t>501,</w:t>
      </w:r>
      <w:r w:rsidRPr="00592032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p</w:t>
      </w:r>
      <w:r w:rsidRPr="00592032">
        <w:rPr>
          <w:b w:val="0"/>
          <w:sz w:val="18"/>
          <w:szCs w:val="18"/>
        </w:rPr>
        <w:t xml:space="preserve">ublication defined) </w:t>
      </w:r>
      <w:r>
        <w:rPr>
          <w:b w:val="0"/>
          <w:sz w:val="18"/>
          <w:szCs w:val="18"/>
        </w:rPr>
        <w:t>and p</w:t>
      </w:r>
      <w:r w:rsidRPr="00592032">
        <w:rPr>
          <w:b w:val="0"/>
          <w:sz w:val="18"/>
          <w:szCs w:val="18"/>
        </w:rPr>
        <w:t xml:space="preserve">ost at all polling places, in the office of the Designated Election Official, </w:t>
      </w:r>
      <w:r>
        <w:rPr>
          <w:b w:val="0"/>
          <w:sz w:val="18"/>
          <w:szCs w:val="18"/>
        </w:rPr>
        <w:t xml:space="preserve">and in the </w:t>
      </w:r>
      <w:r w:rsidRPr="00592032">
        <w:rPr>
          <w:b w:val="0"/>
          <w:sz w:val="18"/>
          <w:szCs w:val="18"/>
        </w:rPr>
        <w:t>office</w:t>
      </w:r>
      <w:r>
        <w:rPr>
          <w:b w:val="0"/>
          <w:sz w:val="18"/>
          <w:szCs w:val="18"/>
        </w:rPr>
        <w:t xml:space="preserve"> </w:t>
      </w:r>
      <w:r w:rsidRPr="00592032">
        <w:rPr>
          <w:b w:val="0"/>
          <w:sz w:val="18"/>
          <w:szCs w:val="18"/>
        </w:rPr>
        <w:t xml:space="preserve">of the County Clerk and Recorder.  </w:t>
      </w:r>
    </w:p>
    <w:p w14:paraId="038508A0" w14:textId="77777777" w:rsidR="00FC7668" w:rsidRPr="0011702C" w:rsidRDefault="00FC7668" w:rsidP="00FC7668">
      <w:pPr>
        <w:pStyle w:val="BodyText"/>
        <w:spacing w:after="40"/>
        <w:rPr>
          <w:b w:val="0"/>
          <w:sz w:val="4"/>
          <w:szCs w:val="18"/>
        </w:rPr>
      </w:pPr>
    </w:p>
    <w:p w14:paraId="21A88D10" w14:textId="77777777" w:rsidR="00FC7668" w:rsidRDefault="00FC7668" w:rsidP="00FC7668">
      <w:pPr>
        <w:pStyle w:val="BodyText"/>
        <w:spacing w:after="40"/>
        <w:rPr>
          <w:b w:val="0"/>
          <w:sz w:val="18"/>
          <w:szCs w:val="18"/>
        </w:rPr>
      </w:pPr>
      <w:r w:rsidRPr="00592032">
        <w:rPr>
          <w:b w:val="0"/>
          <w:sz w:val="18"/>
          <w:szCs w:val="18"/>
        </w:rPr>
        <w:t>File a copy of this notic</w:t>
      </w:r>
      <w:r>
        <w:rPr>
          <w:b w:val="0"/>
          <w:sz w:val="18"/>
          <w:szCs w:val="18"/>
        </w:rPr>
        <w:t>e</w:t>
      </w:r>
      <w:r w:rsidRPr="00592032">
        <w:rPr>
          <w:b w:val="0"/>
          <w:sz w:val="18"/>
          <w:szCs w:val="18"/>
        </w:rPr>
        <w:t xml:space="preserve">, oaths of office, and a current faithful </w:t>
      </w:r>
      <w:r w:rsidRPr="00D058CB">
        <w:rPr>
          <w:b w:val="0"/>
          <w:sz w:val="18"/>
          <w:szCs w:val="18"/>
        </w:rPr>
        <w:t>performance bond or proof of</w:t>
      </w:r>
      <w:r>
        <w:rPr>
          <w:b w:val="0"/>
          <w:sz w:val="18"/>
          <w:szCs w:val="18"/>
        </w:rPr>
        <w:t xml:space="preserve"> crime insurance</w:t>
      </w:r>
      <w:r w:rsidRPr="00592032">
        <w:rPr>
          <w:b w:val="0"/>
          <w:sz w:val="18"/>
          <w:szCs w:val="18"/>
        </w:rPr>
        <w:t xml:space="preserve"> with the</w:t>
      </w:r>
      <w:r>
        <w:rPr>
          <w:b w:val="0"/>
          <w:sz w:val="18"/>
          <w:szCs w:val="18"/>
        </w:rPr>
        <w:t xml:space="preserve"> Division of Local Government </w:t>
      </w:r>
      <w:r w:rsidRPr="00592032">
        <w:rPr>
          <w:b w:val="0"/>
          <w:sz w:val="18"/>
          <w:szCs w:val="18"/>
        </w:rPr>
        <w:t>no later than 30 days after the date of the regular election</w:t>
      </w:r>
      <w:r>
        <w:rPr>
          <w:b w:val="0"/>
          <w:sz w:val="18"/>
          <w:szCs w:val="18"/>
        </w:rPr>
        <w:t xml:space="preserve">. </w:t>
      </w:r>
      <w:r w:rsidRPr="00592032">
        <w:rPr>
          <w:b w:val="0"/>
          <w:sz w:val="18"/>
          <w:szCs w:val="18"/>
        </w:rPr>
        <w:t xml:space="preserve"> </w:t>
      </w:r>
    </w:p>
    <w:p w14:paraId="5A3860DB" w14:textId="77777777" w:rsidR="00FC7668" w:rsidRPr="0011702C" w:rsidRDefault="00FC7668" w:rsidP="00FC7668">
      <w:pPr>
        <w:pStyle w:val="BodyText"/>
        <w:spacing w:after="40"/>
        <w:rPr>
          <w:b w:val="0"/>
          <w:sz w:val="6"/>
          <w:szCs w:val="6"/>
        </w:rPr>
      </w:pPr>
    </w:p>
    <w:p w14:paraId="3FE89B65" w14:textId="77777777" w:rsidR="00FC7668" w:rsidRDefault="00FC7668" w:rsidP="00FC7668">
      <w:pPr>
        <w:pStyle w:val="BodyText"/>
        <w:spacing w:after="40"/>
        <w:rPr>
          <w:b w:val="0"/>
          <w:sz w:val="18"/>
          <w:szCs w:val="18"/>
        </w:rPr>
      </w:pPr>
      <w:r w:rsidRPr="00592032">
        <w:rPr>
          <w:b w:val="0"/>
          <w:sz w:val="18"/>
          <w:szCs w:val="18"/>
        </w:rPr>
        <w:t>The board or DEO shall notify all candidates that the election was cancelled and</w:t>
      </w:r>
      <w:r>
        <w:rPr>
          <w:b w:val="0"/>
          <w:sz w:val="18"/>
          <w:szCs w:val="18"/>
        </w:rPr>
        <w:t xml:space="preserve"> that</w:t>
      </w:r>
      <w:r w:rsidRPr="00592032">
        <w:rPr>
          <w:b w:val="0"/>
          <w:sz w:val="18"/>
          <w:szCs w:val="18"/>
        </w:rPr>
        <w:t xml:space="preserve"> they </w:t>
      </w:r>
      <w:r>
        <w:rPr>
          <w:b w:val="0"/>
          <w:sz w:val="18"/>
          <w:szCs w:val="18"/>
        </w:rPr>
        <w:t xml:space="preserve">have been </w:t>
      </w:r>
      <w:r w:rsidRPr="00592032">
        <w:rPr>
          <w:b w:val="0"/>
          <w:sz w:val="18"/>
          <w:szCs w:val="18"/>
        </w:rPr>
        <w:t xml:space="preserve">elected by acclamation.   </w:t>
      </w:r>
    </w:p>
    <w:p w14:paraId="599E4E27" w14:textId="77777777" w:rsidR="00FC7668" w:rsidRPr="005D00EF" w:rsidRDefault="00FC7668" w:rsidP="00FC7668">
      <w:pPr>
        <w:pStyle w:val="BodyText"/>
        <w:spacing w:after="40"/>
        <w:rPr>
          <w:b w:val="0"/>
          <w:sz w:val="18"/>
          <w:szCs w:val="18"/>
        </w:rPr>
      </w:pPr>
      <w:r w:rsidRPr="00592032">
        <w:rPr>
          <w:b w:val="0"/>
          <w:sz w:val="18"/>
          <w:szCs w:val="18"/>
        </w:rPr>
        <w:t>The original notice is to be kept on file with the special district as part of the official election records.</w:t>
      </w:r>
    </w:p>
    <w:p w14:paraId="4641A0A3" w14:textId="49618272" w:rsidR="0011702C" w:rsidRPr="0011702C" w:rsidRDefault="0094108C" w:rsidP="002D5AE7">
      <w:pPr>
        <w:tabs>
          <w:tab w:val="left" w:pos="3225"/>
          <w:tab w:val="center" w:pos="540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D5AE7">
        <w:rPr>
          <w:rFonts w:ascii="Arial" w:hAnsi="Arial" w:cs="Arial"/>
          <w:sz w:val="28"/>
        </w:rPr>
        <w:tab/>
      </w:r>
    </w:p>
    <w:p w14:paraId="7CE154B8" w14:textId="77777777" w:rsidR="0074081F" w:rsidRPr="0074081F" w:rsidRDefault="0074081F" w:rsidP="0074081F">
      <w:pPr>
        <w:ind w:left="-270"/>
        <w:jc w:val="center"/>
        <w:rPr>
          <w:rFonts w:ascii="Arial" w:hAnsi="Arial" w:cs="Arial"/>
          <w:b/>
          <w:sz w:val="12"/>
          <w:szCs w:val="20"/>
        </w:rPr>
      </w:pPr>
    </w:p>
    <w:sectPr w:rsidR="0074081F" w:rsidRPr="0074081F" w:rsidSect="00E733AC">
      <w:type w:val="continuous"/>
      <w:pgSz w:w="12240" w:h="15840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A054" w14:textId="77777777" w:rsidR="00776003" w:rsidRDefault="00776003">
      <w:r>
        <w:separator/>
      </w:r>
    </w:p>
  </w:endnote>
  <w:endnote w:type="continuationSeparator" w:id="0">
    <w:p w14:paraId="426E2A3C" w14:textId="77777777" w:rsidR="00776003" w:rsidRDefault="0077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373E" w14:textId="77777777" w:rsidR="005B6076" w:rsidRPr="00592032" w:rsidRDefault="005B6076" w:rsidP="007D7F50">
    <w:pPr>
      <w:pStyle w:val="Footer"/>
      <w:tabs>
        <w:tab w:val="clear" w:pos="8640"/>
        <w:tab w:val="right" w:pos="10800"/>
      </w:tabs>
      <w:rPr>
        <w:rFonts w:ascii="Arial" w:hAnsi="Arial" w:cs="Arial"/>
        <w:sz w:val="22"/>
        <w:szCs w:val="22"/>
      </w:rPr>
    </w:pPr>
    <w:r w:rsidRPr="00592032">
      <w:rPr>
        <w:rFonts w:ascii="Arial" w:hAnsi="Arial" w:cs="Arial"/>
        <w:i/>
        <w:sz w:val="18"/>
        <w:szCs w:val="18"/>
      </w:rPr>
      <w:t xml:space="preserve">Division of Local Government – Department of Local Affairs – </w:t>
    </w:r>
    <w:r w:rsidR="00441349">
      <w:rPr>
        <w:rFonts w:ascii="Arial" w:hAnsi="Arial" w:cs="Arial"/>
        <w:i/>
        <w:sz w:val="18"/>
        <w:szCs w:val="18"/>
      </w:rPr>
      <w:t>20</w:t>
    </w:r>
    <w:r w:rsidR="002D5AE7">
      <w:rPr>
        <w:rFonts w:ascii="Arial" w:hAnsi="Arial" w:cs="Arial"/>
        <w:i/>
        <w:sz w:val="18"/>
        <w:szCs w:val="18"/>
      </w:rPr>
      <w:t>25</w:t>
    </w:r>
    <w:r w:rsidR="00592032">
      <w:rPr>
        <w:rFonts w:ascii="Arial" w:hAnsi="Arial" w:cs="Arial"/>
        <w:i/>
        <w:sz w:val="18"/>
        <w:szCs w:val="18"/>
      </w:rPr>
      <w:t xml:space="preserve"> Election</w:t>
    </w:r>
    <w:r w:rsidR="00592032">
      <w:rPr>
        <w:rFonts w:ascii="Arial" w:hAnsi="Arial" w:cs="Arial"/>
        <w:sz w:val="22"/>
        <w:szCs w:val="22"/>
      </w:rPr>
      <w:tab/>
    </w:r>
    <w:r w:rsidR="006D7242">
      <w:rPr>
        <w:rFonts w:ascii="Arial" w:hAnsi="Arial" w:cs="Arial"/>
        <w:sz w:val="22"/>
        <w:szCs w:val="22"/>
      </w:rPr>
      <w:t>SD-11</w:t>
    </w:r>
  </w:p>
  <w:p w14:paraId="1A3F0D62" w14:textId="77777777" w:rsidR="00592032" w:rsidRPr="00592032" w:rsidRDefault="00441349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Revised</w:t>
    </w:r>
    <w:r w:rsidR="00355A4B">
      <w:rPr>
        <w:rFonts w:ascii="Arial" w:hAnsi="Arial" w:cs="Arial"/>
        <w:i/>
        <w:sz w:val="18"/>
        <w:szCs w:val="18"/>
      </w:rPr>
      <w:t xml:space="preserve">/Updated </w:t>
    </w:r>
    <w:r w:rsidR="000A1A24">
      <w:rPr>
        <w:rFonts w:ascii="Arial" w:hAnsi="Arial" w:cs="Arial"/>
        <w:i/>
        <w:sz w:val="18"/>
        <w:szCs w:val="18"/>
      </w:rPr>
      <w:t>11/2</w:t>
    </w:r>
    <w:r w:rsidR="00854822">
      <w:rPr>
        <w:rFonts w:ascii="Arial" w:hAnsi="Arial" w:cs="Arial"/>
        <w:i/>
        <w:sz w:val="18"/>
        <w:szCs w:val="18"/>
      </w:rPr>
      <w:t>/20</w:t>
    </w:r>
    <w:r w:rsidR="0094108C">
      <w:rPr>
        <w:rFonts w:ascii="Arial" w:hAnsi="Arial" w:cs="Arial"/>
        <w:i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FF23" w14:textId="77777777" w:rsidR="00776003" w:rsidRDefault="00776003">
      <w:r>
        <w:separator/>
      </w:r>
    </w:p>
  </w:footnote>
  <w:footnote w:type="continuationSeparator" w:id="0">
    <w:p w14:paraId="25A2FB04" w14:textId="77777777" w:rsidR="00776003" w:rsidRDefault="0077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C6"/>
    <w:rsid w:val="00015299"/>
    <w:rsid w:val="00055B27"/>
    <w:rsid w:val="000741F7"/>
    <w:rsid w:val="000A1A24"/>
    <w:rsid w:val="000B2136"/>
    <w:rsid w:val="000B59FD"/>
    <w:rsid w:val="001002E4"/>
    <w:rsid w:val="0011585E"/>
    <w:rsid w:val="0011702C"/>
    <w:rsid w:val="00156669"/>
    <w:rsid w:val="001662C6"/>
    <w:rsid w:val="001B07F5"/>
    <w:rsid w:val="001B7DDD"/>
    <w:rsid w:val="00201E66"/>
    <w:rsid w:val="00236C8F"/>
    <w:rsid w:val="002878E6"/>
    <w:rsid w:val="002A78BB"/>
    <w:rsid w:val="002D5AE7"/>
    <w:rsid w:val="002E61F2"/>
    <w:rsid w:val="003021AC"/>
    <w:rsid w:val="00305E15"/>
    <w:rsid w:val="003137CC"/>
    <w:rsid w:val="00323C14"/>
    <w:rsid w:val="003313E3"/>
    <w:rsid w:val="00355A4B"/>
    <w:rsid w:val="003617A6"/>
    <w:rsid w:val="004144FA"/>
    <w:rsid w:val="004331D0"/>
    <w:rsid w:val="00441349"/>
    <w:rsid w:val="00480C2A"/>
    <w:rsid w:val="005355CF"/>
    <w:rsid w:val="00564B4F"/>
    <w:rsid w:val="005718E6"/>
    <w:rsid w:val="0058346D"/>
    <w:rsid w:val="00592032"/>
    <w:rsid w:val="005B6076"/>
    <w:rsid w:val="005D00EF"/>
    <w:rsid w:val="005D30A5"/>
    <w:rsid w:val="005E5690"/>
    <w:rsid w:val="00686425"/>
    <w:rsid w:val="006B6136"/>
    <w:rsid w:val="006D7242"/>
    <w:rsid w:val="00707101"/>
    <w:rsid w:val="0073567C"/>
    <w:rsid w:val="0074081F"/>
    <w:rsid w:val="00744D4B"/>
    <w:rsid w:val="00776003"/>
    <w:rsid w:val="00780F4F"/>
    <w:rsid w:val="007D7F50"/>
    <w:rsid w:val="0081219B"/>
    <w:rsid w:val="00845020"/>
    <w:rsid w:val="00854822"/>
    <w:rsid w:val="008E7C87"/>
    <w:rsid w:val="00906799"/>
    <w:rsid w:val="0094108C"/>
    <w:rsid w:val="009713EB"/>
    <w:rsid w:val="00AA5D2D"/>
    <w:rsid w:val="00BB0E8E"/>
    <w:rsid w:val="00BC52C8"/>
    <w:rsid w:val="00BF2C8D"/>
    <w:rsid w:val="00CC3A03"/>
    <w:rsid w:val="00D058CB"/>
    <w:rsid w:val="00D166B4"/>
    <w:rsid w:val="00D310A4"/>
    <w:rsid w:val="00D76B65"/>
    <w:rsid w:val="00D8034C"/>
    <w:rsid w:val="00DB5C23"/>
    <w:rsid w:val="00DD04B9"/>
    <w:rsid w:val="00DE318F"/>
    <w:rsid w:val="00DE727A"/>
    <w:rsid w:val="00E733AC"/>
    <w:rsid w:val="00E94F2A"/>
    <w:rsid w:val="00E95633"/>
    <w:rsid w:val="00EC4038"/>
    <w:rsid w:val="00ED4EAC"/>
    <w:rsid w:val="00EE53F7"/>
    <w:rsid w:val="00F3262F"/>
    <w:rsid w:val="00FB77EC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7D4D7"/>
  <w14:defaultImageDpi w14:val="0"/>
  <w15:docId w15:val="{42039424-F2A8-4031-A34C-DA072A3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62C6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7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7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D00E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</vt:lpstr>
    </vt:vector>
  </TitlesOfParts>
  <Company>CODOLA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</dc:title>
  <dc:subject/>
  <dc:creator>TMaulik</dc:creator>
  <cp:keywords/>
  <dc:description/>
  <cp:lastModifiedBy>lynn golemboski</cp:lastModifiedBy>
  <cp:revision>3</cp:revision>
  <cp:lastPrinted>2025-03-12T01:15:00Z</cp:lastPrinted>
  <dcterms:created xsi:type="dcterms:W3CDTF">2025-02-09T00:28:00Z</dcterms:created>
  <dcterms:modified xsi:type="dcterms:W3CDTF">2025-03-12T01:16:00Z</dcterms:modified>
</cp:coreProperties>
</file>