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6E5D" w14:textId="77777777" w:rsidR="00D14D9B" w:rsidRDefault="00000000">
      <w:pPr>
        <w:pStyle w:val="Title"/>
        <w:spacing w:after="100"/>
        <w:jc w:val="center"/>
      </w:pPr>
      <w:r>
        <w:t>Emery Town Council November</w:t>
      </w:r>
    </w:p>
    <w:p w14:paraId="2AD8D0A2" w14:textId="15FCE16A" w:rsidR="00D14D9B" w:rsidRDefault="00953206">
      <w:pPr>
        <w:pStyle w:val="Heading1"/>
        <w:spacing w:after="300"/>
        <w:jc w:val="center"/>
      </w:pPr>
      <w:r>
        <w:t xml:space="preserve">11-13-24 </w:t>
      </w:r>
      <w:r w:rsidR="00020FD3">
        <w:t xml:space="preserve">7:00 </w:t>
      </w:r>
      <w:r>
        <w:t>Meeting minutes</w:t>
      </w:r>
    </w:p>
    <w:p w14:paraId="5AC8B170" w14:textId="77777777" w:rsidR="00D14D9B" w:rsidRDefault="00000000">
      <w:pPr>
        <w:pStyle w:val="Heading2"/>
        <w:spacing w:before="300" w:after="100"/>
      </w:pPr>
      <w:r>
        <w:t>Call to Order</w:t>
      </w:r>
    </w:p>
    <w:p w14:paraId="604C06AD" w14:textId="77777777" w:rsidR="00D14D9B" w:rsidRDefault="00000000">
      <w:pPr>
        <w:spacing w:after="100"/>
      </w:pPr>
      <w:r>
        <w:t>The meeting was called to order on November 13th at 7:00 PM. All council members were in attendance.</w:t>
      </w:r>
    </w:p>
    <w:p w14:paraId="5FA917C0" w14:textId="77777777" w:rsidR="00D14D9B" w:rsidRDefault="00000000">
      <w:pPr>
        <w:pStyle w:val="Heading2"/>
        <w:spacing w:before="300" w:after="100"/>
      </w:pPr>
      <w:r>
        <w:t>Pledge of Allegiance</w:t>
      </w:r>
    </w:p>
    <w:p w14:paraId="75011915" w14:textId="77777777" w:rsidR="00D14D9B" w:rsidRDefault="00000000">
      <w:pPr>
        <w:spacing w:after="100"/>
      </w:pPr>
      <w:r>
        <w:t>The council and attendees recited the Pledge of Allegiance.</w:t>
      </w:r>
    </w:p>
    <w:p w14:paraId="462C2FE4" w14:textId="77777777" w:rsidR="00D14D9B" w:rsidRDefault="00000000">
      <w:pPr>
        <w:pStyle w:val="Heading2"/>
        <w:spacing w:before="300" w:after="100"/>
      </w:pPr>
      <w:r>
        <w:t>Approve Minutes</w:t>
      </w:r>
    </w:p>
    <w:p w14:paraId="28362202" w14:textId="77777777" w:rsidR="00D14D9B" w:rsidRDefault="00000000">
      <w:pPr>
        <w:spacing w:after="100"/>
      </w:pPr>
      <w:r>
        <w:t>The council reviewed the meeting minutes from October 9th. A motion was made to approve the minutes.</w:t>
      </w:r>
    </w:p>
    <w:p w14:paraId="3FC37AF2" w14:textId="24E82CD0" w:rsidR="00D14D9B" w:rsidRDefault="00000000">
      <w:pPr>
        <w:spacing w:before="120" w:after="120"/>
      </w:pPr>
      <w:r>
        <w:t xml:space="preserve">"Motion to approve the minutes from the last </w:t>
      </w:r>
      <w:r w:rsidR="00953206">
        <w:t>meeting. “Motion</w:t>
      </w:r>
      <w:r>
        <w:t xml:space="preserve"> by </w:t>
      </w:r>
      <w:r w:rsidR="002B6416">
        <w:t>Pat</w:t>
      </w:r>
      <w:r>
        <w:t xml:space="preserve">, seconded by </w:t>
      </w:r>
      <w:r w:rsidR="002B6416">
        <w:t>Mike,</w:t>
      </w:r>
      <w:r>
        <w:t xml:space="preserve"> All in favor. Aye.</w:t>
      </w:r>
    </w:p>
    <w:p w14:paraId="4950760C" w14:textId="77777777" w:rsidR="00D14D9B" w:rsidRDefault="00000000">
      <w:pPr>
        <w:pStyle w:val="Heading2"/>
        <w:spacing w:before="300" w:after="100"/>
      </w:pPr>
      <w:r>
        <w:t>Invoice Report</w:t>
      </w:r>
    </w:p>
    <w:p w14:paraId="2ECD85EC" w14:textId="77777777" w:rsidR="00D14D9B" w:rsidRDefault="00000000">
      <w:pPr>
        <w:spacing w:after="100"/>
      </w:pPr>
      <w:r>
        <w:t>Council members reviewed the invoice report, confirming everything was in order. A motion was made to pay the bills.</w:t>
      </w:r>
    </w:p>
    <w:p w14:paraId="1D97873A" w14:textId="381310C9" w:rsidR="00D14D9B" w:rsidRDefault="00000000">
      <w:pPr>
        <w:spacing w:before="120" w:after="120"/>
      </w:pPr>
      <w:r>
        <w:t xml:space="preserve">"Motion to approve the payment of bills as per invoice </w:t>
      </w:r>
      <w:r w:rsidR="00953206">
        <w:t>report. “Motion</w:t>
      </w:r>
      <w:r>
        <w:t xml:space="preserve"> by Kim, seconded by </w:t>
      </w:r>
      <w:r w:rsidR="00953206">
        <w:t>Pat. All</w:t>
      </w:r>
      <w:r>
        <w:t xml:space="preserve"> in favor. Aye.</w:t>
      </w:r>
    </w:p>
    <w:p w14:paraId="592B8367" w14:textId="77777777" w:rsidR="00D14D9B" w:rsidRDefault="00000000">
      <w:pPr>
        <w:pStyle w:val="Heading2"/>
        <w:spacing w:before="300" w:after="100"/>
      </w:pPr>
      <w:r>
        <w:t>Fire Department - Chief’s Report</w:t>
      </w:r>
    </w:p>
    <w:p w14:paraId="755CDD42" w14:textId="77777777" w:rsidR="00D14D9B" w:rsidRDefault="00000000">
      <w:pPr>
        <w:pStyle w:val="Heading3"/>
        <w:spacing w:before="100" w:after="80"/>
      </w:pPr>
      <w:r>
        <w:t>Key system for gym</w:t>
      </w:r>
    </w:p>
    <w:p w14:paraId="06A11AD3" w14:textId="38C7C3BF" w:rsidR="00D14D9B" w:rsidRDefault="00000000">
      <w:pPr>
        <w:spacing w:after="100"/>
      </w:pPr>
      <w:r>
        <w:t xml:space="preserve">The Fire Chief reported there have been several calls recently. Approval was sought to fix a door on the old town hall, now a training center. Discussion included the installation of </w:t>
      </w:r>
      <w:r w:rsidR="00953206">
        <w:t>the internet</w:t>
      </w:r>
      <w:r>
        <w:t xml:space="preserve"> for security purposes.</w:t>
      </w:r>
    </w:p>
    <w:p w14:paraId="6D8ECF37" w14:textId="4113D30B" w:rsidR="00D14D9B" w:rsidRDefault="00000000">
      <w:pPr>
        <w:spacing w:before="120" w:after="120"/>
      </w:pPr>
      <w:r>
        <w:t xml:space="preserve">"Motion to approve expenditure for door fix and internet </w:t>
      </w:r>
      <w:r w:rsidR="00953206">
        <w:t>installation. “Motion</w:t>
      </w:r>
      <w:r>
        <w:t xml:space="preserve"> by Jack, seconded by Pat</w:t>
      </w:r>
      <w:r w:rsidR="00953206">
        <w:t xml:space="preserve"> </w:t>
      </w:r>
      <w:r>
        <w:t>All in favor. Aye.</w:t>
      </w:r>
    </w:p>
    <w:p w14:paraId="1AB06486" w14:textId="77777777" w:rsidR="00D14D9B" w:rsidRDefault="00000000">
      <w:pPr>
        <w:pStyle w:val="Heading3"/>
        <w:spacing w:before="100" w:after="80"/>
      </w:pPr>
      <w:r>
        <w:t>10k County Fire Dept. Retention &amp; Recruiting Funds</w:t>
      </w:r>
    </w:p>
    <w:p w14:paraId="7C0D1FC0" w14:textId="77777777" w:rsidR="00D14D9B" w:rsidRDefault="00000000">
      <w:pPr>
        <w:spacing w:after="100"/>
      </w:pPr>
      <w:r>
        <w:t>The Fire Chief discussed a $10,000 county retention fund for firefighters and the need to invoice the county to access the funds.</w:t>
      </w:r>
    </w:p>
    <w:p w14:paraId="1E87F5FF" w14:textId="77777777" w:rsidR="00D14D9B" w:rsidRDefault="00000000">
      <w:pPr>
        <w:pStyle w:val="Heading2"/>
        <w:spacing w:before="300" w:after="100"/>
      </w:pPr>
      <w:r>
        <w:t>Councilperson Melissa Durfey</w:t>
      </w:r>
    </w:p>
    <w:p w14:paraId="60F50B2E" w14:textId="77777777" w:rsidR="00D14D9B" w:rsidRDefault="00000000">
      <w:pPr>
        <w:pStyle w:val="Heading3"/>
        <w:spacing w:before="100" w:after="80"/>
      </w:pPr>
      <w:r>
        <w:t>Town Beautification</w:t>
      </w:r>
    </w:p>
    <w:p w14:paraId="33BAD1DB" w14:textId="77777777" w:rsidR="00D14D9B" w:rsidRDefault="00000000">
      <w:pPr>
        <w:spacing w:after="100"/>
      </w:pPr>
      <w:r>
        <w:t>Melissa discussed the need for small tools for maintenance and commented on ongoing work, including Christmas lights preparation.</w:t>
      </w:r>
    </w:p>
    <w:p w14:paraId="211198D9" w14:textId="77777777" w:rsidR="00D14D9B" w:rsidRDefault="00000000">
      <w:pPr>
        <w:pStyle w:val="Heading3"/>
        <w:spacing w:before="100" w:after="80"/>
      </w:pPr>
      <w:r>
        <w:t>Old Church Update</w:t>
      </w:r>
    </w:p>
    <w:p w14:paraId="3B2191F4" w14:textId="77777777" w:rsidR="00D14D9B" w:rsidRDefault="00000000">
      <w:pPr>
        <w:spacing w:after="100"/>
      </w:pPr>
      <w:r>
        <w:t>New steps have been installed at the old church. There is still $30,000 needed to reach fundraising goals, and plans are in place to sell engraved bricks.</w:t>
      </w:r>
    </w:p>
    <w:p w14:paraId="11E8FE4F" w14:textId="77777777" w:rsidR="00D14D9B" w:rsidRDefault="00000000">
      <w:pPr>
        <w:pStyle w:val="Heading2"/>
        <w:spacing w:before="300" w:after="100"/>
      </w:pPr>
      <w:r>
        <w:t>Councilperson Patrick Sundstrom</w:t>
      </w:r>
    </w:p>
    <w:p w14:paraId="3270C6CF" w14:textId="77777777" w:rsidR="00D14D9B" w:rsidRDefault="00000000">
      <w:pPr>
        <w:pStyle w:val="Heading3"/>
        <w:spacing w:before="100" w:after="80"/>
      </w:pPr>
      <w:r>
        <w:t>Animal Control</w:t>
      </w:r>
    </w:p>
    <w:p w14:paraId="2B87D030" w14:textId="77777777" w:rsidR="00D14D9B" w:rsidRDefault="00000000">
      <w:pPr>
        <w:spacing w:after="100"/>
      </w:pPr>
      <w:r>
        <w:t xml:space="preserve">The council touched on recent animal </w:t>
      </w:r>
      <w:proofErr w:type="gramStart"/>
      <w:r>
        <w:t>issues</w:t>
      </w:r>
      <w:proofErr w:type="gramEnd"/>
      <w:r>
        <w:t xml:space="preserve"> but no substantial update or motion was reported.</w:t>
      </w:r>
    </w:p>
    <w:p w14:paraId="144A84E0" w14:textId="77777777" w:rsidR="00D14D9B" w:rsidRDefault="00000000">
      <w:pPr>
        <w:pStyle w:val="Heading3"/>
        <w:spacing w:before="100" w:after="80"/>
      </w:pPr>
      <w:r>
        <w:t>CVSSD</w:t>
      </w:r>
    </w:p>
    <w:p w14:paraId="09D84B23" w14:textId="77777777" w:rsidR="00D14D9B" w:rsidRDefault="00000000">
      <w:pPr>
        <w:spacing w:after="100"/>
      </w:pPr>
      <w:r>
        <w:t>Patrick mentioned discrepancies in the water rates being charged and discussed revising the rates for certain properties.</w:t>
      </w:r>
    </w:p>
    <w:p w14:paraId="49C73550" w14:textId="77777777" w:rsidR="00D14D9B" w:rsidRDefault="00000000">
      <w:pPr>
        <w:pStyle w:val="Heading3"/>
        <w:spacing w:before="100" w:after="80"/>
      </w:pPr>
      <w:r>
        <w:t>Water Rate Discussion</w:t>
      </w:r>
    </w:p>
    <w:p w14:paraId="7A550F5B" w14:textId="77777777" w:rsidR="00D14D9B" w:rsidRDefault="00000000">
      <w:pPr>
        <w:spacing w:after="100"/>
      </w:pPr>
      <w:r>
        <w:t>A historical deal allowing higher water usage at lower rates was discussed, and suggestions for correcting the clerical error and adjusting the rate structure were considered.</w:t>
      </w:r>
    </w:p>
    <w:p w14:paraId="2C3B1956" w14:textId="77777777" w:rsidR="00D14D9B" w:rsidRDefault="00000000">
      <w:pPr>
        <w:pStyle w:val="Heading2"/>
        <w:spacing w:before="300" w:after="100"/>
      </w:pPr>
      <w:r>
        <w:t>Councilperson Mike Christensen</w:t>
      </w:r>
    </w:p>
    <w:p w14:paraId="7247B4B5" w14:textId="77777777" w:rsidR="00D14D9B" w:rsidRDefault="00000000">
      <w:pPr>
        <w:pStyle w:val="Heading3"/>
        <w:spacing w:before="100" w:after="80"/>
      </w:pPr>
      <w:r>
        <w:t>Planning and Zoning - Subdivision Ordinance</w:t>
      </w:r>
    </w:p>
    <w:p w14:paraId="43EC73FF" w14:textId="77777777" w:rsidR="00D14D9B" w:rsidRDefault="00000000">
      <w:pPr>
        <w:spacing w:after="100"/>
      </w:pPr>
      <w:r>
        <w:t>Mike noted the need to update the subdivision ordinance as per state requirements and the involvement of a consulting group to facilitate this.</w:t>
      </w:r>
    </w:p>
    <w:p w14:paraId="612ADB5F" w14:textId="77777777" w:rsidR="00D14D9B" w:rsidRDefault="00000000">
      <w:pPr>
        <w:pStyle w:val="Heading3"/>
        <w:spacing w:before="100" w:after="80"/>
      </w:pPr>
      <w:r>
        <w:t>Subdivision Hearing Information</w:t>
      </w:r>
    </w:p>
    <w:p w14:paraId="442EAE44" w14:textId="77777777" w:rsidR="00D14D9B" w:rsidRDefault="00000000">
      <w:pPr>
        <w:spacing w:after="100"/>
      </w:pPr>
      <w:r>
        <w:lastRenderedPageBreak/>
        <w:t>Information about a public hearing to adopt a planning commission proposal on November 21st was provided.</w:t>
      </w:r>
    </w:p>
    <w:p w14:paraId="4DE04FFA" w14:textId="77777777" w:rsidR="00D14D9B" w:rsidRDefault="00000000">
      <w:pPr>
        <w:pStyle w:val="Heading3"/>
        <w:spacing w:before="100" w:after="80"/>
      </w:pPr>
      <w:r>
        <w:t>Retroreflective Pavement Markings</w:t>
      </w:r>
    </w:p>
    <w:p w14:paraId="31690B87" w14:textId="77777777" w:rsidR="00D14D9B" w:rsidRDefault="00000000">
      <w:pPr>
        <w:spacing w:after="100"/>
      </w:pPr>
      <w:r>
        <w:t>Mike discussed federal requirements for maintaining reflective pavement markings and asked the council for suggestions on implementation.</w:t>
      </w:r>
    </w:p>
    <w:p w14:paraId="25EC0E7D" w14:textId="77777777" w:rsidR="00D14D9B" w:rsidRDefault="00000000">
      <w:pPr>
        <w:pStyle w:val="Heading2"/>
        <w:spacing w:before="300" w:after="100"/>
      </w:pPr>
      <w:r>
        <w:t>Councilperson Kim Hansen</w:t>
      </w:r>
    </w:p>
    <w:p w14:paraId="6BF4A015" w14:textId="77777777" w:rsidR="00D14D9B" w:rsidRDefault="00000000">
      <w:pPr>
        <w:pStyle w:val="Heading3"/>
        <w:spacing w:before="100" w:after="80"/>
      </w:pPr>
      <w:r>
        <w:t>Town Self-Audit - Approval</w:t>
      </w:r>
    </w:p>
    <w:p w14:paraId="22AE3B32" w14:textId="77777777" w:rsidR="00D14D9B" w:rsidRDefault="00000000">
      <w:pPr>
        <w:spacing w:after="100"/>
      </w:pPr>
      <w:r>
        <w:t>Kim gave an overview of the town's self-audit, indicating good progress and adherence to financial practices, with a need to allocate some excess funds.</w:t>
      </w:r>
    </w:p>
    <w:p w14:paraId="1121A07E" w14:textId="77777777" w:rsidR="00D14D9B" w:rsidRDefault="00000000">
      <w:pPr>
        <w:pStyle w:val="Heading3"/>
        <w:spacing w:before="100" w:after="80"/>
      </w:pPr>
      <w:r>
        <w:t>Town Celebrations</w:t>
      </w:r>
    </w:p>
    <w:p w14:paraId="5216C582" w14:textId="212178C8" w:rsidR="00D14D9B" w:rsidRDefault="00000000">
      <w:pPr>
        <w:spacing w:after="100"/>
      </w:pPr>
      <w:r>
        <w:t>Kim announced upcoming town celebrations, including a snowman decoration event and the annual town employees' Christmas party. Dates were set and activities planned.</w:t>
      </w:r>
      <w:r w:rsidR="002B6416">
        <w:t xml:space="preserve"> Dec council will be moved to 6:00 on Dec.11</w:t>
      </w:r>
      <w:r w:rsidR="002B6416" w:rsidRPr="002B6416">
        <w:rPr>
          <w:vertAlign w:val="superscript"/>
        </w:rPr>
        <w:t>th</w:t>
      </w:r>
      <w:r w:rsidR="002B6416">
        <w:t xml:space="preserve"> 2024</w:t>
      </w:r>
    </w:p>
    <w:p w14:paraId="4EA3EDDC" w14:textId="77777777" w:rsidR="00D14D9B" w:rsidRDefault="00000000">
      <w:pPr>
        <w:pStyle w:val="Heading2"/>
        <w:spacing w:before="300" w:after="100"/>
      </w:pPr>
      <w:r>
        <w:t>Mayor Jack Funk</w:t>
      </w:r>
    </w:p>
    <w:p w14:paraId="01E8DE67" w14:textId="77777777" w:rsidR="00D14D9B" w:rsidRDefault="00000000">
      <w:pPr>
        <w:pStyle w:val="Heading3"/>
        <w:spacing w:before="100" w:after="80"/>
      </w:pPr>
      <w:r>
        <w:t>Mayor’s Report</w:t>
      </w:r>
    </w:p>
    <w:p w14:paraId="5DA8C1D9" w14:textId="77777777" w:rsidR="00D14D9B" w:rsidRDefault="00000000">
      <w:pPr>
        <w:spacing w:after="100"/>
      </w:pPr>
      <w:r>
        <w:t>No detailed report was provided in the meeting summary.</w:t>
      </w:r>
    </w:p>
    <w:p w14:paraId="2E219706" w14:textId="77777777" w:rsidR="00D14D9B" w:rsidRDefault="00000000">
      <w:pPr>
        <w:pStyle w:val="Heading3"/>
        <w:spacing w:before="100" w:after="80"/>
      </w:pPr>
      <w:r>
        <w:t>Vote on Garbage Can Fee Increase - Sign Resolution</w:t>
      </w:r>
    </w:p>
    <w:p w14:paraId="59AB8EF4" w14:textId="5B996BDF" w:rsidR="00D14D9B" w:rsidRDefault="00000000">
      <w:pPr>
        <w:spacing w:after="100"/>
      </w:pPr>
      <w:r>
        <w:t xml:space="preserve">The mayor sought approval and signature for the resolution authorizing a garbage fee </w:t>
      </w:r>
      <w:r w:rsidR="00953206">
        <w:t>increase. Approved</w:t>
      </w:r>
      <w:r>
        <w:t xml:space="preserve"> by the council.</w:t>
      </w:r>
    </w:p>
    <w:p w14:paraId="25981550" w14:textId="77777777" w:rsidR="00D14D9B" w:rsidRDefault="00000000">
      <w:pPr>
        <w:pStyle w:val="Heading3"/>
        <w:spacing w:before="100" w:after="80"/>
      </w:pPr>
      <w:r>
        <w:t>Vote on Fair Housing Resolution</w:t>
      </w:r>
    </w:p>
    <w:p w14:paraId="56765C67" w14:textId="6CA1CEEA" w:rsidR="00D14D9B" w:rsidRDefault="00000000">
      <w:pPr>
        <w:spacing w:after="100"/>
      </w:pPr>
      <w:r>
        <w:t xml:space="preserve">A resolution to comply with fair housing practices required for future grant applications was </w:t>
      </w:r>
      <w:r w:rsidR="00953206">
        <w:t>approved. Approved</w:t>
      </w:r>
      <w:r>
        <w:t xml:space="preserve"> by the council.</w:t>
      </w:r>
    </w:p>
    <w:p w14:paraId="15C3BA0E" w14:textId="77777777" w:rsidR="00D14D9B" w:rsidRDefault="00000000">
      <w:pPr>
        <w:pStyle w:val="Heading3"/>
        <w:spacing w:before="100" w:after="80"/>
      </w:pPr>
      <w:r>
        <w:t>CDBG Hearing Information</w:t>
      </w:r>
    </w:p>
    <w:p w14:paraId="10C56E60" w14:textId="77777777" w:rsidR="00D14D9B" w:rsidRDefault="00000000">
      <w:pPr>
        <w:spacing w:after="100"/>
      </w:pPr>
      <w:r>
        <w:t>Notification was provided for a public hearing regarding the Community Development Block Grant (CDBG) on November 21st.</w:t>
      </w:r>
    </w:p>
    <w:p w14:paraId="012810B3" w14:textId="77777777" w:rsidR="00D14D9B" w:rsidRDefault="00000000">
      <w:pPr>
        <w:pStyle w:val="Heading3"/>
        <w:spacing w:before="100" w:after="80"/>
      </w:pPr>
      <w:r>
        <w:t>Reservoir/Misty Christiansen</w:t>
      </w:r>
    </w:p>
    <w:p w14:paraId="791562DD" w14:textId="77777777" w:rsidR="00D14D9B" w:rsidRDefault="00000000">
      <w:pPr>
        <w:spacing w:after="100"/>
      </w:pPr>
      <w:r>
        <w:t>Misty updated the council on possible funding opportunities through the Department of Energy for power projects and the necessary steps to prepare the application.</w:t>
      </w:r>
    </w:p>
    <w:p w14:paraId="447EAF33" w14:textId="77777777" w:rsidR="00D14D9B" w:rsidRDefault="00000000">
      <w:pPr>
        <w:pStyle w:val="Heading3"/>
        <w:spacing w:before="100" w:after="80"/>
      </w:pPr>
      <w:r>
        <w:t>Town Employee Benefits - Sign Resolution</w:t>
      </w:r>
    </w:p>
    <w:p w14:paraId="4B1400BB" w14:textId="2E37E096" w:rsidR="00D14D9B" w:rsidRDefault="00000000">
      <w:pPr>
        <w:spacing w:after="100"/>
      </w:pPr>
      <w:r>
        <w:t xml:space="preserve">A resolution regarding employee benefits was </w:t>
      </w:r>
      <w:r w:rsidR="00953206">
        <w:t>adopted. Approved</w:t>
      </w:r>
      <w:r>
        <w:t xml:space="preserve"> by council.</w:t>
      </w:r>
    </w:p>
    <w:p w14:paraId="596CF188" w14:textId="77777777" w:rsidR="00D14D9B" w:rsidRDefault="00000000">
      <w:pPr>
        <w:pStyle w:val="Heading2"/>
        <w:spacing w:before="300" w:after="100"/>
      </w:pPr>
      <w:r>
        <w:t>Open Agenda - Old Business</w:t>
      </w:r>
    </w:p>
    <w:p w14:paraId="437AC1F4" w14:textId="77777777" w:rsidR="00D14D9B" w:rsidRDefault="00000000">
      <w:pPr>
        <w:spacing w:after="100"/>
      </w:pPr>
      <w:r>
        <w:t>No specific old business items were detailed in the transcript.</w:t>
      </w:r>
    </w:p>
    <w:p w14:paraId="576F756C" w14:textId="77777777" w:rsidR="00D14D9B" w:rsidRDefault="00000000">
      <w:pPr>
        <w:pStyle w:val="Heading2"/>
        <w:spacing w:before="300" w:after="100"/>
      </w:pPr>
      <w:r>
        <w:t>Open Agenda - New Business</w:t>
      </w:r>
    </w:p>
    <w:p w14:paraId="69F88A85" w14:textId="77777777" w:rsidR="00D14D9B" w:rsidRDefault="00000000">
      <w:pPr>
        <w:pStyle w:val="Heading3"/>
        <w:spacing w:before="100" w:after="80"/>
      </w:pPr>
      <w:r>
        <w:t>State Audit</w:t>
      </w:r>
    </w:p>
    <w:p w14:paraId="7EE70BCB" w14:textId="77777777" w:rsidR="00D14D9B" w:rsidRDefault="00000000">
      <w:pPr>
        <w:spacing w:after="100"/>
      </w:pPr>
      <w:r>
        <w:t>The state audit raised a few recommendations but overall was favorable. The town had surplus funds in the general fund to address.</w:t>
      </w:r>
    </w:p>
    <w:p w14:paraId="00BC7824" w14:textId="77777777" w:rsidR="00D14D9B" w:rsidRDefault="00000000">
      <w:pPr>
        <w:pStyle w:val="Heading3"/>
        <w:spacing w:before="100" w:after="80"/>
      </w:pPr>
      <w:r>
        <w:t>PEHP 2024-03-15 Amendment</w:t>
      </w:r>
    </w:p>
    <w:p w14:paraId="5959A743" w14:textId="77777777" w:rsidR="00D14D9B" w:rsidRDefault="00000000">
      <w:pPr>
        <w:spacing w:after="100"/>
      </w:pPr>
      <w:r>
        <w:t>The council agreed to allow the PEHP to handle updates and amendments for town insurance matters.</w:t>
      </w:r>
    </w:p>
    <w:p w14:paraId="5F72994B" w14:textId="77777777" w:rsidR="00D14D9B" w:rsidRDefault="00000000">
      <w:pPr>
        <w:pStyle w:val="Heading2"/>
        <w:spacing w:before="300" w:after="100"/>
      </w:pPr>
      <w:r>
        <w:t>Adjournment</w:t>
      </w:r>
    </w:p>
    <w:p w14:paraId="4A6FC363" w14:textId="77777777" w:rsidR="00D14D9B" w:rsidRDefault="00000000">
      <w:pPr>
        <w:spacing w:after="100"/>
      </w:pPr>
      <w:r>
        <w:t>The meeting adjourned after a motion was made at the end of the agenda discussion.</w:t>
      </w:r>
    </w:p>
    <w:p w14:paraId="3CA79172" w14:textId="3E7359A0" w:rsidR="00D14D9B" w:rsidRDefault="00000000">
      <w:pPr>
        <w:spacing w:before="120" w:after="120"/>
      </w:pPr>
      <w:r>
        <w:t xml:space="preserve">"Motion to adjourn the </w:t>
      </w:r>
      <w:r w:rsidR="00953206">
        <w:t>meeting. “Motion</w:t>
      </w:r>
      <w:r>
        <w:t xml:space="preserve"> by Pat, seconded by </w:t>
      </w:r>
      <w:r w:rsidR="00953206">
        <w:t>Kim. Meeting</w:t>
      </w:r>
      <w:r>
        <w:t xml:space="preserve"> adjourned.</w:t>
      </w:r>
    </w:p>
    <w:sectPr w:rsidR="00D14D9B" w:rsidSect="00953206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D0123"/>
    <w:multiLevelType w:val="multilevel"/>
    <w:tmpl w:val="F92224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left="43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26030"/>
    <w:multiLevelType w:val="hybridMultilevel"/>
    <w:tmpl w:val="BA0E3C54"/>
    <w:lvl w:ilvl="0" w:tplc="D96A7922">
      <w:start w:val="1"/>
      <w:numFmt w:val="bullet"/>
      <w:lvlText w:val="●"/>
      <w:lvlJc w:val="left"/>
      <w:pPr>
        <w:ind w:left="720" w:hanging="360"/>
      </w:pPr>
    </w:lvl>
    <w:lvl w:ilvl="1" w:tplc="A8A40468">
      <w:start w:val="1"/>
      <w:numFmt w:val="bullet"/>
      <w:lvlText w:val="○"/>
      <w:lvlJc w:val="left"/>
      <w:pPr>
        <w:ind w:left="1440" w:hanging="360"/>
      </w:pPr>
    </w:lvl>
    <w:lvl w:ilvl="2" w:tplc="5D109A22">
      <w:start w:val="1"/>
      <w:numFmt w:val="bullet"/>
      <w:lvlText w:val="■"/>
      <w:lvlJc w:val="left"/>
      <w:pPr>
        <w:ind w:left="2160" w:hanging="360"/>
      </w:pPr>
    </w:lvl>
    <w:lvl w:ilvl="3" w:tplc="B922C72C">
      <w:start w:val="1"/>
      <w:numFmt w:val="bullet"/>
      <w:lvlText w:val="●"/>
      <w:lvlJc w:val="left"/>
      <w:pPr>
        <w:ind w:left="2880" w:hanging="360"/>
      </w:pPr>
    </w:lvl>
    <w:lvl w:ilvl="4" w:tplc="A07895F6">
      <w:start w:val="1"/>
      <w:numFmt w:val="bullet"/>
      <w:lvlText w:val="○"/>
      <w:lvlJc w:val="left"/>
      <w:pPr>
        <w:ind w:left="3600" w:hanging="360"/>
      </w:pPr>
    </w:lvl>
    <w:lvl w:ilvl="5" w:tplc="8EF00302">
      <w:start w:val="1"/>
      <w:numFmt w:val="bullet"/>
      <w:lvlText w:val="■"/>
      <w:lvlJc w:val="left"/>
      <w:pPr>
        <w:ind w:left="4320" w:hanging="360"/>
      </w:pPr>
    </w:lvl>
    <w:lvl w:ilvl="6" w:tplc="D58E68E2">
      <w:start w:val="1"/>
      <w:numFmt w:val="bullet"/>
      <w:lvlText w:val="●"/>
      <w:lvlJc w:val="left"/>
      <w:pPr>
        <w:ind w:left="5040" w:hanging="360"/>
      </w:pPr>
    </w:lvl>
    <w:lvl w:ilvl="7" w:tplc="0DACFBB6">
      <w:start w:val="1"/>
      <w:numFmt w:val="bullet"/>
      <w:lvlText w:val="●"/>
      <w:lvlJc w:val="left"/>
      <w:pPr>
        <w:ind w:left="5760" w:hanging="360"/>
      </w:pPr>
    </w:lvl>
    <w:lvl w:ilvl="8" w:tplc="34003704">
      <w:start w:val="1"/>
      <w:numFmt w:val="bullet"/>
      <w:lvlText w:val="●"/>
      <w:lvlJc w:val="left"/>
      <w:pPr>
        <w:ind w:left="6480" w:hanging="360"/>
      </w:pPr>
    </w:lvl>
  </w:abstractNum>
  <w:num w:numId="1" w16cid:durableId="6770793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B"/>
    <w:rsid w:val="00020FD3"/>
    <w:rsid w:val="002B6416"/>
    <w:rsid w:val="002E70BF"/>
    <w:rsid w:val="007558D7"/>
    <w:rsid w:val="00953206"/>
    <w:rsid w:val="00AF28FF"/>
    <w:rsid w:val="00BC1B67"/>
    <w:rsid w:val="00D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4A6A"/>
  <w15:docId w15:val="{62626891-19EB-4A4B-A11B-CD7FF4B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townhall@etv.net</cp:lastModifiedBy>
  <cp:revision>4</cp:revision>
  <dcterms:created xsi:type="dcterms:W3CDTF">2024-11-20T18:42:00Z</dcterms:created>
  <dcterms:modified xsi:type="dcterms:W3CDTF">2024-11-22T16:28:00Z</dcterms:modified>
</cp:coreProperties>
</file>