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3AE7" w14:textId="77777777" w:rsidR="000A7A76" w:rsidRDefault="000A7A76"/>
    <w:p w14:paraId="35E6A490" w14:textId="58721DE8" w:rsidR="00AB2EA6" w:rsidRDefault="00AB2EA6">
      <w:r>
        <w:t xml:space="preserve">SECOND CDBG PUBLIC HEARING MINUTES Emery town SECOND CDBG PUBLIC HEARING PUBLIC HEARING HELD </w:t>
      </w:r>
    </w:p>
    <w:p w14:paraId="15150BF1" w14:textId="77777777" w:rsidR="00AB2EA6" w:rsidRDefault="00AB2EA6">
      <w:r>
        <w:t>Emery town hall 65 n Center St. Emery Utah 84520 on May 14</w:t>
      </w:r>
      <w:r w:rsidRPr="00AB2EA6">
        <w:rPr>
          <w:vertAlign w:val="superscript"/>
        </w:rPr>
        <w:t>th</w:t>
      </w:r>
      <w:r>
        <w:t xml:space="preserve"> at 6:30pm.</w:t>
      </w:r>
    </w:p>
    <w:p w14:paraId="02534EB0" w14:textId="6E2D9697" w:rsidR="006F6C92" w:rsidRDefault="00AB2EA6">
      <w:r>
        <w:t xml:space="preserve"> The Emery town’s second CDBG public hearing was held on May 14</w:t>
      </w:r>
      <w:r w:rsidRPr="00AB2EA6">
        <w:rPr>
          <w:vertAlign w:val="superscript"/>
        </w:rPr>
        <w:t>th</w:t>
      </w:r>
      <w:r>
        <w:t xml:space="preserve"> at 6:30pm, in the Town Hall, </w:t>
      </w:r>
      <w:proofErr w:type="gramStart"/>
      <w:r>
        <w:t>meeting</w:t>
      </w:r>
      <w:proofErr w:type="gramEnd"/>
      <w:r>
        <w:t xml:space="preserve"> commenced at </w:t>
      </w:r>
      <w:r w:rsidR="00C33282">
        <w:t>6:30</w:t>
      </w:r>
      <w:r>
        <w:t xml:space="preserve">. </w:t>
      </w:r>
    </w:p>
    <w:p w14:paraId="3310214E" w14:textId="6FDDC742" w:rsidR="00015212" w:rsidRDefault="00AB2EA6" w:rsidP="00C33282">
      <w:pPr>
        <w:ind w:left="720"/>
      </w:pPr>
      <w:r>
        <w:t xml:space="preserve">Present: </w:t>
      </w:r>
      <w:r w:rsidR="00B9528E">
        <w:t>Pat Sundstrom Councilmember chair in l</w:t>
      </w:r>
      <w:r w:rsidR="00C9514C">
        <w:t xml:space="preserve">eu of Mayor Jack Funks absence </w:t>
      </w:r>
      <w:r w:rsidR="005A41E4">
        <w:t>Councilmember Kim Hansen                                                                                                  Councilmember Melissa Durfey</w:t>
      </w:r>
      <w:r w:rsidR="00514880">
        <w:t xml:space="preserve">                                                                                      </w:t>
      </w:r>
      <w:r w:rsidR="0032342E">
        <w:t xml:space="preserve">     </w:t>
      </w:r>
      <w:r w:rsidR="00514880">
        <w:t xml:space="preserve">Councilmember Mistie Christiansen </w:t>
      </w:r>
      <w:r w:rsidR="0032342E">
        <w:t xml:space="preserve">                                                                                                      Emery town </w:t>
      </w:r>
      <w:r w:rsidR="00B62D71">
        <w:t>T</w:t>
      </w:r>
      <w:r w:rsidR="0032342E">
        <w:t>reasurer Annalis</w:t>
      </w:r>
      <w:r w:rsidR="00B62D71">
        <w:t>a</w:t>
      </w:r>
      <w:r w:rsidR="0032342E">
        <w:t xml:space="preserve"> Johnson</w:t>
      </w:r>
      <w:r w:rsidR="00B62D71">
        <w:tab/>
      </w:r>
      <w:r w:rsidR="00B62D71">
        <w:tab/>
      </w:r>
      <w:r w:rsidR="00B62D71">
        <w:tab/>
      </w:r>
      <w:r w:rsidR="00B62D71">
        <w:tab/>
        <w:t xml:space="preserve">             </w:t>
      </w:r>
      <w:r w:rsidR="00015D29">
        <w:t xml:space="preserve">                                    </w:t>
      </w:r>
      <w:r w:rsidR="00C33282">
        <w:t xml:space="preserve"> </w:t>
      </w:r>
      <w:r>
        <w:t xml:space="preserve"> City Recorder:</w:t>
      </w:r>
      <w:r w:rsidR="00EC487E">
        <w:t xml:space="preserve"> Kristine Ashley</w:t>
      </w:r>
    </w:p>
    <w:p w14:paraId="3E5E11F5" w14:textId="77777777" w:rsidR="002030A3" w:rsidRDefault="00AB2EA6">
      <w:r>
        <w:t xml:space="preserve"> COMMUNITY DEVELOPMENT BLOCK GRANT (CDBG) PUBLIC HEARING: </w:t>
      </w:r>
    </w:p>
    <w:p w14:paraId="6CC571D5" w14:textId="77777777" w:rsidR="002615F0" w:rsidRDefault="00071464">
      <w:r>
        <w:t>Council</w:t>
      </w:r>
      <w:r w:rsidR="0082520E">
        <w:t xml:space="preserve"> </w:t>
      </w:r>
      <w:r>
        <w:t>member</w:t>
      </w:r>
      <w:r w:rsidR="0082520E">
        <w:t xml:space="preserve"> </w:t>
      </w:r>
      <w:r w:rsidR="002030A3">
        <w:t>Patrick Sundstrom</w:t>
      </w:r>
      <w:r w:rsidR="00AB2EA6">
        <w:t xml:space="preserve"> opened the second public hearing for the CDBG program</w:t>
      </w:r>
      <w:r w:rsidR="004C5F92">
        <w:t xml:space="preserve"> at 6:30. Councilmember Pat Sunstrom</w:t>
      </w:r>
      <w:r w:rsidR="008963C6">
        <w:t xml:space="preserve"> in </w:t>
      </w:r>
      <w:r w:rsidR="00F00FD3">
        <w:t>leu</w:t>
      </w:r>
      <w:r w:rsidR="008963C6">
        <w:t xml:space="preserve"> of Mayors absence.</w:t>
      </w:r>
      <w:r w:rsidR="00AB2EA6">
        <w:t xml:space="preserve"> stated that this hearing was called to allow all citizens to provide input concerning the project that was awarded under the</w:t>
      </w:r>
      <w:r w:rsidR="001F48B9">
        <w:t xml:space="preserve"> 2025</w:t>
      </w:r>
      <w:r w:rsidR="00AB2EA6">
        <w:t xml:space="preserve"> Community Development Block Grant Program. </w:t>
      </w:r>
      <w:r w:rsidR="00215661">
        <w:t>Emery town</w:t>
      </w:r>
      <w:r w:rsidR="00AB2EA6">
        <w:t xml:space="preserve"> has amended its capital investment plan and decided to apply for funds on behalf of the</w:t>
      </w:r>
      <w:r w:rsidR="00CE4F34">
        <w:t xml:space="preserve"> </w:t>
      </w:r>
    </w:p>
    <w:p w14:paraId="54778EB7" w14:textId="47700987" w:rsidR="00500A15" w:rsidRDefault="00CE4F34">
      <w:bookmarkStart w:id="0" w:name="_Hlk198202131"/>
      <w:r>
        <w:t xml:space="preserve">Park </w:t>
      </w:r>
      <w:r w:rsidR="007A449D">
        <w:t>R</w:t>
      </w:r>
      <w:r>
        <w:t>estroom &amp;</w:t>
      </w:r>
      <w:r w:rsidR="007A449D">
        <w:t xml:space="preserve"> Concessions with ADA</w:t>
      </w:r>
      <w:r w:rsidR="0004313E">
        <w:t xml:space="preserve"> compliant </w:t>
      </w:r>
      <w:r w:rsidR="00CD0E0E">
        <w:t xml:space="preserve">bathrooms </w:t>
      </w:r>
      <w:bookmarkEnd w:id="0"/>
      <w:r w:rsidR="00CD0E0E">
        <w:t xml:space="preserve">200 n Hwy 10 &amp; </w:t>
      </w:r>
      <w:r w:rsidR="00C1056A">
        <w:t>M</w:t>
      </w:r>
      <w:r w:rsidR="00CD0E0E">
        <w:t xml:space="preserve">ain </w:t>
      </w:r>
      <w:r w:rsidR="008E3617">
        <w:t>S</w:t>
      </w:r>
      <w:r w:rsidR="00CD0E0E">
        <w:t>t</w:t>
      </w:r>
      <w:r w:rsidR="00AB2EA6">
        <w:t xml:space="preserve">. The </w:t>
      </w:r>
      <w:r w:rsidR="00F00FD3">
        <w:t>Council member</w:t>
      </w:r>
      <w:r w:rsidR="00AB2EA6">
        <w:t xml:space="preserve"> introduced </w:t>
      </w:r>
      <w:r w:rsidR="00F00FD3">
        <w:t>Annalisa Johnson</w:t>
      </w:r>
      <w:r w:rsidR="0055234F">
        <w:t xml:space="preserve"> </w:t>
      </w:r>
      <w:r w:rsidR="00AB2EA6">
        <w:t xml:space="preserve">(Project Manager) from </w:t>
      </w:r>
      <w:r w:rsidR="00DA5F19">
        <w:t>Emery townhall &amp;</w:t>
      </w:r>
      <w:r w:rsidR="00CA3C0F">
        <w:t xml:space="preserve"> the</w:t>
      </w:r>
      <w:r w:rsidR="00AB2EA6">
        <w:t xml:space="preserve"> </w:t>
      </w:r>
      <w:r w:rsidR="002615F0">
        <w:t xml:space="preserve">Park </w:t>
      </w:r>
      <w:r w:rsidR="0055234F">
        <w:t xml:space="preserve">restroom/Concessions </w:t>
      </w:r>
      <w:r w:rsidR="006E66AB">
        <w:t>project</w:t>
      </w:r>
      <w:r w:rsidR="00AB2EA6">
        <w:t xml:space="preserve">. </w:t>
      </w:r>
      <w:r w:rsidR="006E66AB">
        <w:t>Council</w:t>
      </w:r>
      <w:r w:rsidR="00951ACE">
        <w:t>man Patrick Sundstrom</w:t>
      </w:r>
      <w:r w:rsidR="00AB2EA6">
        <w:t xml:space="preserve"> explained that the application was successful in the regional rating and ranking process and </w:t>
      </w:r>
      <w:r w:rsidR="00CA3C0F">
        <w:t>Park Restroom &amp; Concessions with ADA compliant bathrooms</w:t>
      </w:r>
      <w:r w:rsidR="002E240E">
        <w:t>. A</w:t>
      </w:r>
      <w:r w:rsidR="00AB2EA6">
        <w:t xml:space="preserve"> Grant Award Amount </w:t>
      </w:r>
      <w:r w:rsidR="002E240E">
        <w:t>of 500k</w:t>
      </w:r>
      <w:r w:rsidR="00AB2EA6">
        <w:t xml:space="preserve">. The </w:t>
      </w:r>
      <w:r w:rsidR="002B0039">
        <w:t xml:space="preserve">Councilmember </w:t>
      </w:r>
      <w:r w:rsidR="00AB2EA6">
        <w:t xml:space="preserve">explained the project to those in attendance. The </w:t>
      </w:r>
      <w:r w:rsidR="00364ECB">
        <w:t>Councilmember</w:t>
      </w:r>
      <w:r w:rsidR="00AB2EA6">
        <w:t xml:space="preserve"> then asked for any comments, questions and concerns from the audience. </w:t>
      </w:r>
      <w:r w:rsidR="00364ECB">
        <w:t xml:space="preserve">There were no </w:t>
      </w:r>
      <w:r w:rsidR="00935218">
        <w:t xml:space="preserve">Towns people in </w:t>
      </w:r>
      <w:r w:rsidR="00C610CA">
        <w:t>attendance</w:t>
      </w:r>
      <w:r w:rsidR="00935218">
        <w:t>.</w:t>
      </w:r>
      <w:r w:rsidR="00AB2EA6">
        <w:t xml:space="preserve"> The Mayor/Commissioner stated that copies of the capital investment plan are available if anyone would like a copy. There were no more </w:t>
      </w:r>
      <w:r w:rsidR="00500A15">
        <w:t>comments,</w:t>
      </w:r>
      <w:r w:rsidR="00AB2EA6">
        <w:t xml:space="preserve"> and the hearing was adjourned at </w:t>
      </w:r>
      <w:r w:rsidR="00500A15">
        <w:t>6:35pm</w:t>
      </w:r>
      <w:r w:rsidR="00AB2EA6">
        <w:t xml:space="preserve">. </w:t>
      </w:r>
    </w:p>
    <w:p w14:paraId="7EEF1820" w14:textId="77777777" w:rsidR="00500A15" w:rsidRDefault="00500A15"/>
    <w:p w14:paraId="7179FB01" w14:textId="09AAF7BF" w:rsidR="003D30D6" w:rsidRDefault="00AB2EA6">
      <w:r>
        <w:t xml:space="preserve">2025 Application Policies &amp; Procedures Appendix B CDBG </w:t>
      </w:r>
    </w:p>
    <w:p w14:paraId="027063C9" w14:textId="0AD348AC" w:rsidR="00AB2EA6" w:rsidRDefault="00AB2EA6">
      <w:r>
        <w:t>Public Notice Website Publi</w:t>
      </w:r>
      <w:r w:rsidR="00016787">
        <w:t>shed</w:t>
      </w:r>
    </w:p>
    <w:sectPr w:rsidR="00AB2E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0B2DD" w14:textId="77777777" w:rsidR="003A51EC" w:rsidRDefault="003A51EC" w:rsidP="000A7A76">
      <w:pPr>
        <w:spacing w:after="0" w:line="240" w:lineRule="auto"/>
      </w:pPr>
      <w:r>
        <w:separator/>
      </w:r>
    </w:p>
  </w:endnote>
  <w:endnote w:type="continuationSeparator" w:id="0">
    <w:p w14:paraId="00C40B6B" w14:textId="77777777" w:rsidR="003A51EC" w:rsidRDefault="003A51EC" w:rsidP="000A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00C79" w14:textId="77777777" w:rsidR="003A51EC" w:rsidRDefault="003A51EC" w:rsidP="000A7A76">
      <w:pPr>
        <w:spacing w:after="0" w:line="240" w:lineRule="auto"/>
      </w:pPr>
      <w:r>
        <w:separator/>
      </w:r>
    </w:p>
  </w:footnote>
  <w:footnote w:type="continuationSeparator" w:id="0">
    <w:p w14:paraId="41E4260A" w14:textId="77777777" w:rsidR="003A51EC" w:rsidRDefault="003A51EC" w:rsidP="000A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C5AF" w14:textId="77777777" w:rsidR="001E6A50" w:rsidRDefault="001E6A50">
    <w:pPr>
      <w:pStyle w:val="Header"/>
    </w:pPr>
  </w:p>
  <w:p w14:paraId="18A49E13" w14:textId="5BE794B5" w:rsidR="000A7A76" w:rsidRDefault="000A7A76">
    <w:pPr>
      <w:pStyle w:val="Header"/>
    </w:pPr>
    <w:r w:rsidRPr="005D277F">
      <w:rPr>
        <w:noProof/>
      </w:rPr>
      <w:drawing>
        <wp:anchor distT="0" distB="0" distL="114300" distR="114300" simplePos="0" relativeHeight="251659264" behindDoc="0" locked="0" layoutInCell="1" allowOverlap="1" wp14:anchorId="0E253919" wp14:editId="0D3A262E">
          <wp:simplePos x="0" y="0"/>
          <wp:positionH relativeFrom="margin">
            <wp:align>left</wp:align>
          </wp:positionH>
          <wp:positionV relativeFrom="topMargin">
            <wp:posOffset>38100</wp:posOffset>
          </wp:positionV>
          <wp:extent cx="1495425" cy="857250"/>
          <wp:effectExtent l="0" t="0" r="0" b="0"/>
          <wp:wrapSquare wrapText="bothSides"/>
          <wp:docPr id="2" name="Picture 1" descr="Logo-Bottom-Transparent Bkg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ottom-Transparent Bkg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20000" contrast="20000"/>
                  </a:blip>
                  <a:srcRect r="9309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A6"/>
    <w:rsid w:val="00015212"/>
    <w:rsid w:val="00015D29"/>
    <w:rsid w:val="00016787"/>
    <w:rsid w:val="0004313E"/>
    <w:rsid w:val="00071464"/>
    <w:rsid w:val="000A7A76"/>
    <w:rsid w:val="001E6A50"/>
    <w:rsid w:val="001F48B9"/>
    <w:rsid w:val="002030A3"/>
    <w:rsid w:val="00215661"/>
    <w:rsid w:val="00235F43"/>
    <w:rsid w:val="002615F0"/>
    <w:rsid w:val="002B0039"/>
    <w:rsid w:val="002D7575"/>
    <w:rsid w:val="002E14AD"/>
    <w:rsid w:val="002E240E"/>
    <w:rsid w:val="0032342E"/>
    <w:rsid w:val="00364ECB"/>
    <w:rsid w:val="003A51EC"/>
    <w:rsid w:val="003D30D6"/>
    <w:rsid w:val="004C5F92"/>
    <w:rsid w:val="00500A15"/>
    <w:rsid w:val="00514880"/>
    <w:rsid w:val="0055234F"/>
    <w:rsid w:val="005A41E4"/>
    <w:rsid w:val="00602CA9"/>
    <w:rsid w:val="006E66AB"/>
    <w:rsid w:val="006F6C92"/>
    <w:rsid w:val="007A449D"/>
    <w:rsid w:val="0082520E"/>
    <w:rsid w:val="008963C6"/>
    <w:rsid w:val="008E3617"/>
    <w:rsid w:val="00935218"/>
    <w:rsid w:val="00951ACE"/>
    <w:rsid w:val="00AB2EA6"/>
    <w:rsid w:val="00B62D71"/>
    <w:rsid w:val="00B9528E"/>
    <w:rsid w:val="00C1056A"/>
    <w:rsid w:val="00C33282"/>
    <w:rsid w:val="00C610CA"/>
    <w:rsid w:val="00C705AD"/>
    <w:rsid w:val="00C9514C"/>
    <w:rsid w:val="00CA3C0F"/>
    <w:rsid w:val="00CD0E0E"/>
    <w:rsid w:val="00CE4F34"/>
    <w:rsid w:val="00DA5F19"/>
    <w:rsid w:val="00EC487E"/>
    <w:rsid w:val="00F0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0DA1"/>
  <w15:chartTrackingRefBased/>
  <w15:docId w15:val="{E3C29542-B87C-48CF-9BC5-D6C6D85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E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76"/>
  </w:style>
  <w:style w:type="paragraph" w:styleId="Footer">
    <w:name w:val="footer"/>
    <w:basedOn w:val="Normal"/>
    <w:link w:val="FooterChar"/>
    <w:uiPriority w:val="99"/>
    <w:unhideWhenUsed/>
    <w:rsid w:val="000A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Ashley</dc:creator>
  <cp:keywords/>
  <dc:description/>
  <cp:lastModifiedBy>Kris Ashley</cp:lastModifiedBy>
  <cp:revision>2</cp:revision>
  <dcterms:created xsi:type="dcterms:W3CDTF">2025-05-15T18:00:00Z</dcterms:created>
  <dcterms:modified xsi:type="dcterms:W3CDTF">2025-05-15T18:00:00Z</dcterms:modified>
</cp:coreProperties>
</file>