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2EA" w14:textId="77777777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EMERY TOWN, UTAH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2025-__</w:t>
      </w:r>
    </w:p>
    <w:p w14:paraId="609FD9C3" w14:textId="77777777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RESOLUTION ADOPTING THE EMERY TOWN BUDGET FOR THE FISCAL YEAR BEGINNING JULY 1, 2025, AND ENDING JUNE 30, 2026</w:t>
      </w:r>
    </w:p>
    <w:p w14:paraId="6F71F4DD" w14:textId="30CFDEE8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WHEREAS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 the Emery Town Council is required by 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the Utah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 Code to adopt a balanced budget for each fiscal year; and</w:t>
      </w:r>
    </w:p>
    <w:p w14:paraId="01CBB920" w14:textId="45D343BD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WHEREAS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 the Emery Town Recorder prepared and filed a tentative budget for fiscal year 2025–2026 in accordance with Utah Code § 10-6-111; and</w:t>
      </w:r>
    </w:p>
    <w:p w14:paraId="7F89B765" w14:textId="471F6513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WHEREAS, the Town Council has held a public hearing 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June 11</w:t>
      </w:r>
      <w:r w:rsidRPr="0013047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41A6D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, after proper notice as required by law, to obtain citizen input on the proposed budget; and</w:t>
      </w:r>
    </w:p>
    <w:p w14:paraId="614D956D" w14:textId="7943670D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WHEREAS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 the budget includes estimates of revenues and expenditures for all funds and maintains a balanced financial position as required by 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law.</w:t>
      </w:r>
    </w:p>
    <w:p w14:paraId="786A718D" w14:textId="77777777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NOW, THEREFORE, BE IT RESOLVED BY THE TOWN COUNCIL OF EMERY, UTAH, AS FOLLOWS:</w:t>
      </w:r>
    </w:p>
    <w:p w14:paraId="26933133" w14:textId="77777777" w:rsidR="0013047B" w:rsidRPr="0013047B" w:rsidRDefault="0013047B" w:rsidP="00130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The Emery Town Budget for the fiscal year beginning July 1, 2025, and ending June 30, 2026, as reviewed and presented at public hearing, is hereby adopted.</w:t>
      </w:r>
    </w:p>
    <w:p w14:paraId="77D3387B" w14:textId="77777777" w:rsidR="0013047B" w:rsidRPr="0013047B" w:rsidRDefault="0013047B" w:rsidP="00130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The budget includes appropriations for the general fund and other related funds and authorizes the necessary transfers and interfund activities to support town operations.</w:t>
      </w:r>
    </w:p>
    <w:p w14:paraId="7D2AC768" w14:textId="388781F3" w:rsidR="0013047B" w:rsidRPr="0013047B" w:rsidRDefault="0013047B" w:rsidP="00130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The Town Recorder is authorized and directed to certify and file copies of the adopted budget with the Utah State Auditor, in accordance with 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the Utah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 xml:space="preserve"> Code § 10-6-118.</w:t>
      </w:r>
    </w:p>
    <w:p w14:paraId="6D30E361" w14:textId="77777777" w:rsidR="0013047B" w:rsidRPr="0013047B" w:rsidRDefault="0013047B" w:rsidP="00130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This resolution shall become effective immediately upon passage.</w:t>
      </w:r>
    </w:p>
    <w:p w14:paraId="38235B2E" w14:textId="77777777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COUNCIL VOTE: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362"/>
      </w:tblGrid>
      <w:tr w:rsidR="0013047B" w:rsidRPr="0013047B" w14:paraId="56D2D2E1" w14:textId="77777777" w:rsidTr="001304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6DD0C6" w14:textId="77777777" w:rsidR="0013047B" w:rsidRPr="0013047B" w:rsidRDefault="0013047B" w:rsidP="0013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 w14:paraId="72EF0655" w14:textId="77777777" w:rsidR="0013047B" w:rsidRPr="0013047B" w:rsidRDefault="0013047B" w:rsidP="0013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Vote</w:t>
            </w:r>
          </w:p>
        </w:tc>
      </w:tr>
      <w:tr w:rsidR="0013047B" w:rsidRPr="0013047B" w14:paraId="64FA09AA" w14:textId="77777777" w:rsidTr="00130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E012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 Jack Funk</w:t>
            </w:r>
          </w:p>
        </w:tc>
        <w:tc>
          <w:tcPr>
            <w:tcW w:w="0" w:type="auto"/>
            <w:vAlign w:val="center"/>
            <w:hideMark/>
          </w:tcPr>
          <w:p w14:paraId="63D106AD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13047B" w:rsidRPr="0013047B" w14:paraId="1EC03BD1" w14:textId="77777777" w:rsidTr="00130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B165" w14:textId="34171848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Pat </w:t>
            </w:r>
            <w:proofErr w:type="spell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</w:t>
            </w: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ndstrum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F6C72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13047B" w:rsidRPr="0013047B" w14:paraId="1D2D18AF" w14:textId="77777777" w:rsidTr="00130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371B4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Hansen</w:t>
            </w:r>
          </w:p>
        </w:tc>
        <w:tc>
          <w:tcPr>
            <w:tcW w:w="0" w:type="auto"/>
            <w:vAlign w:val="center"/>
            <w:hideMark/>
          </w:tcPr>
          <w:p w14:paraId="17EDE9C0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13047B" w:rsidRPr="0013047B" w14:paraId="556AF3BA" w14:textId="77777777" w:rsidTr="00130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8B24F" w14:textId="6A5590AC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stie Christiansen</w:t>
            </w:r>
          </w:p>
        </w:tc>
        <w:tc>
          <w:tcPr>
            <w:tcW w:w="0" w:type="auto"/>
            <w:vAlign w:val="center"/>
            <w:hideMark/>
          </w:tcPr>
          <w:p w14:paraId="5C7D7E81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13047B" w:rsidRPr="0013047B" w14:paraId="05EC907C" w14:textId="77777777" w:rsidTr="00130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510BF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Melissa Durfey</w:t>
            </w:r>
          </w:p>
        </w:tc>
        <w:tc>
          <w:tcPr>
            <w:tcW w:w="0" w:type="auto"/>
            <w:vAlign w:val="center"/>
            <w:hideMark/>
          </w:tcPr>
          <w:p w14:paraId="5A30319F" w14:textId="77777777" w:rsidR="0013047B" w:rsidRPr="0013047B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</w:t>
            </w:r>
            <w:proofErr w:type="gramStart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 ]</w:t>
            </w:r>
            <w:proofErr w:type="gramEnd"/>
            <w:r w:rsidRPr="0013047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</w:tbl>
    <w:p w14:paraId="59ADC228" w14:textId="60611924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Attest: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Kristine </w:t>
      </w:r>
      <w:r>
        <w:rPr>
          <w:rFonts w:ascii="Times New Roman" w:eastAsia="Times New Roman" w:hAnsi="Times New Roman" w:cs="Times New Roman"/>
          <w:kern w:val="0"/>
          <w14:ligatures w14:val="none"/>
        </w:rPr>
        <w:t>Ashley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t>, Town Recorder</w:t>
      </w:r>
    </w:p>
    <w:p w14:paraId="2FF2326C" w14:textId="77777777" w:rsidR="0013047B" w:rsidRPr="0013047B" w:rsidRDefault="0013047B" w:rsidP="00130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4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Approved:</w:t>
      </w:r>
      <w:r w:rsidRPr="0013047B">
        <w:rPr>
          <w:rFonts w:ascii="Times New Roman" w:eastAsia="Times New Roman" w:hAnsi="Times New Roman" w:cs="Times New Roman"/>
          <w:kern w:val="0"/>
          <w14:ligatures w14:val="none"/>
        </w:rPr>
        <w:br/>
        <w:t>Mayor Jack Funk</w:t>
      </w:r>
    </w:p>
    <w:p w14:paraId="798524AF" w14:textId="3E79BABD" w:rsidR="0013047B" w:rsidRPr="0013047B" w:rsidRDefault="0013047B" w:rsidP="001304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D4A69" w14:textId="5EFDC624" w:rsidR="0013047B" w:rsidRPr="0013047B" w:rsidRDefault="0013047B" w:rsidP="001304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D1545" w14:textId="77777777" w:rsidR="0013047B" w:rsidRDefault="0013047B"/>
    <w:sectPr w:rsidR="0013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79DA"/>
    <w:multiLevelType w:val="multilevel"/>
    <w:tmpl w:val="C998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0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B"/>
    <w:rsid w:val="0013047B"/>
    <w:rsid w:val="00541A6D"/>
    <w:rsid w:val="0082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128C"/>
  <w15:chartTrackingRefBased/>
  <w15:docId w15:val="{2336EF83-24D4-4630-AECF-F21541F3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Ashley</dc:creator>
  <cp:keywords/>
  <dc:description/>
  <cp:lastModifiedBy>Kris Ashley</cp:lastModifiedBy>
  <cp:revision>2</cp:revision>
  <dcterms:created xsi:type="dcterms:W3CDTF">2025-06-03T19:46:00Z</dcterms:created>
  <dcterms:modified xsi:type="dcterms:W3CDTF">2025-06-03T19:55:00Z</dcterms:modified>
</cp:coreProperties>
</file>