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45720</wp:posOffset>
                </wp:positionV>
                <wp:extent cx="6791325" cy="67373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5100" y="3447895"/>
                          <a:ext cx="6781800" cy="6642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HBA Board Meeting</w:t>
                            </w: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Monday, </w:t>
                            </w: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October 24, 2022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45720</wp:posOffset>
                </wp:positionV>
                <wp:extent cx="6791325" cy="673735"/>
                <wp:effectExtent b="0" l="0" r="0" t="0"/>
                <wp:wrapSquare wrapText="bothSides" distB="45720" distT="45720" distL="114300" distR="114300"/>
                <wp:docPr id="2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132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6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15"/>
        <w:gridCol w:w="7200"/>
        <w:tblGridChange w:id="0">
          <w:tblGrid>
            <w:gridCol w:w="3415"/>
            <w:gridCol w:w="72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  <w:p w:rsidR="00000000" w:rsidDel="00000000" w:rsidP="00000000" w:rsidRDefault="00000000" w:rsidRPr="00000000" w14:paraId="000000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Jane Anderson</w:t>
            </w:r>
          </w:p>
          <w:p w:rsidR="00000000" w:rsidDel="00000000" w:rsidP="00000000" w:rsidRDefault="00000000" w:rsidRPr="00000000" w14:paraId="000000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Phil Bowman</w:t>
            </w:r>
          </w:p>
          <w:p w:rsidR="00000000" w:rsidDel="00000000" w:rsidP="00000000" w:rsidRDefault="00000000" w:rsidRPr="00000000" w14:paraId="000000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Bart Halling</w:t>
            </w:r>
          </w:p>
          <w:p w:rsidR="00000000" w:rsidDel="00000000" w:rsidP="00000000" w:rsidRDefault="00000000" w:rsidRPr="00000000" w14:paraId="000000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Sheri Wallace</w:t>
              <w:br w:type="textWrapping"/>
            </w:r>
          </w:p>
          <w:p w:rsidR="00000000" w:rsidDel="00000000" w:rsidP="00000000" w:rsidRDefault="00000000" w:rsidRPr="00000000" w14:paraId="0000000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Absent:</w:t>
            </w:r>
          </w:p>
          <w:p w:rsidR="00000000" w:rsidDel="00000000" w:rsidP="00000000" w:rsidRDefault="00000000" w:rsidRPr="00000000" w14:paraId="000000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Heather Cole</w:t>
            </w:r>
          </w:p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Jim Dustrude</w:t>
            </w:r>
          </w:p>
          <w:p w:rsidR="00000000" w:rsidDel="00000000" w:rsidP="00000000" w:rsidRDefault="00000000" w:rsidRPr="00000000" w14:paraId="000000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1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1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Agenda: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Assign Recorder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Consent Items – discussion/approval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Board Member Changes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Bylaw Changes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Financial Update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Skipper communication, how do we get to goal?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Meeting Schedule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Communication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Diquat misinformation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Email – fundraising, etc – see draft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Survey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Water Quality Committee Update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Carp Committee Update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Board Priorities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120"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Meeting Notes &amp; Decisions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consent items approved unanimously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Member Changes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Accepted the resignation of Heather Cole and Jim Dustrude from the board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Agreed to replace with Treasurer and another person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unanimously agreed that we would like to nominate Erin Wombacher to be on the board and this requires a change in bylaws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Bylaw Changes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Agreed to change verbiage for voting members to include Mound dock program participants on Harrisons Bay with the requirement that their permanent residence be in Mound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Agreed to change verbiage for board members to include up to 1/3 of board can be comprised of Mound dock program participants on Harrisons bay, they must have minimum of 5 years in the program and must have their primary residence in Mound.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Vote will be taken after Skippers are informed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Financial Update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discussed the new financial software and discussed Bill’s role as interim treasurer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Showed some sample reports that will loaded to a drive folder each month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Net Income report with Budgets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Transaction Details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 Balances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Donation Downloads by person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Current Account Balances = $40,025.43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Decision made that all inkind donations will be counted towards membership but not the silent auction purchases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Schedule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Monday of each month beginning November 14 at Phil’s house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 look to take time out as a board in the summer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schedule will continue unless we don’t have a quorum at meeting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Communication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Diquat misinformation – decided to not directly comment on Dylan’s nextdoor post but to add Patrick Selter’s links to the FAQs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drafted an email to all subscribers and the board revised it.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Bart began work on a survey and the board agreed that we should get this survey out after the new year.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Decided to have a skipper zoom call to inform on the following: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Membership vote to change bylaws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Fundraising Event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Priorities &amp; Goals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emails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will draft speaking points and send for review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will schedule the meeting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will post the newsletter on the website as a blog post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on Water Quality Committee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Decision to move forward on Good Steward Grant application through Hennepin County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Addition of 3 rain gardens/shoreline buffers depending on what is most appropriate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Presentation to City Council on November 9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Carp Committee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Przemek Bajer on October 26 at 7 pm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and Bart will work to assemble a committee after meeting so we can apply for BWSR grant</w:t>
      </w:r>
    </w:p>
    <w:p w:rsidR="00000000" w:rsidDel="00000000" w:rsidP="00000000" w:rsidRDefault="00000000" w:rsidRPr="00000000" w14:paraId="00000046">
      <w:pPr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Actions Required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- draft the bylaw changes, email and voting survey in Google Drive and send to board members for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– provide feedback on above to Sheri before October 30,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– send survey to membership after Skipper Meeting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- call Erin Wombacher about the decision to nominate her for board and vote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- send the revised email before October 28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– schedule skipper meeting for Sunday, October 30 at 7 pm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– send Jane the Zoom invitation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– Draft skipper speaking points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– review skipper speaking points before Skipper Meeting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Sheri – add links from Patrick Selter’s email to FAQs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Sheri - add newsletter to website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– review survey information for November 14 meeting</w:t>
      </w:r>
    </w:p>
    <w:p w:rsidR="00000000" w:rsidDel="00000000" w:rsidP="00000000" w:rsidRDefault="00000000" w:rsidRPr="00000000" w14:paraId="00000053">
      <w:pPr>
        <w:spacing w:after="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bottom w:color="000000" w:space="1" w:sz="4" w:val="single"/>
        </w:pBdr>
        <w:spacing w:after="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Consent Items</w:t>
      </w:r>
    </w:p>
    <w:p w:rsidR="00000000" w:rsidDel="00000000" w:rsidP="00000000" w:rsidRDefault="00000000" w:rsidRPr="00000000" w14:paraId="00000055">
      <w:pPr>
        <w:pBdr>
          <w:bottom w:color="000000" w:space="1" w:sz="4" w:val="single"/>
        </w:pBdr>
        <w:spacing w:after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These items require board approval and will not be discussed unless there are questions by the board.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Heather’s resignation from the board, Bill Wallace has volunteered to be an interim treasurer and help us to get up and running on a new software and to establish some processes in using the software and providing monthly financials for the board.  Recommend approving Bill for this role until a new treasurer is found.</w:t>
        <w:br w:type="textWrapping"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Approve the submitted Treasurer Job Description, attached.</w:t>
        <w:br w:type="textWrapping"/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Netsuite implementation has been time consuming and we are yet to understand if the software will meet our needs.  Within a period of a week, Bill Wallace has been able to set up a trial version of a software called Software 4 NonProfits and it provides the functionality we need along with a simple interface.  Recommend the approval of investing $300 per year in their donation and accounting modules.</w:t>
        <w:br w:type="textWrapping"/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recommendation has been made by Jim Dustrude to provide lawn signs for any silent auction donor or purchaser of $275 or more.</w:t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Proposed Bylaw Changes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  <w:rtl w:val="0"/>
        </w:rPr>
        <w:t xml:space="preserve">Article II Section 3: Voting Rights</w:t>
      </w:r>
    </w:p>
    <w:p w:rsidR="00000000" w:rsidDel="00000000" w:rsidP="00000000" w:rsidRDefault="00000000" w:rsidRPr="00000000" w14:paraId="0000005D">
      <w:pPr>
        <w:spacing w:after="0" w:line="240" w:lineRule="auto"/>
        <w:rPr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color w:val="404040"/>
          <w:sz w:val="28"/>
          <w:szCs w:val="28"/>
        </w:rPr>
      </w:pPr>
      <w:r w:rsidDel="00000000" w:rsidR="00000000" w:rsidRPr="00000000">
        <w:rPr>
          <w:b w:val="1"/>
          <w:color w:val="404040"/>
          <w:sz w:val="24"/>
          <w:szCs w:val="24"/>
          <w:u w:val="single"/>
          <w:rtl w:val="0"/>
        </w:rPr>
        <w:t xml:space="preserve">Current Wording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Voting rights are limited to members with lakeshore property or deeded access, (“Lakeshore Members”).</w:t>
      </w:r>
    </w:p>
    <w:p w:rsidR="00000000" w:rsidDel="00000000" w:rsidP="00000000" w:rsidRDefault="00000000" w:rsidRPr="00000000" w14:paraId="00000060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This includes abutting commons property owners. Each Lakeshore Member shall be eligible to appoint one</w:t>
      </w:r>
    </w:p>
    <w:p w:rsidR="00000000" w:rsidDel="00000000" w:rsidP="00000000" w:rsidRDefault="00000000" w:rsidRPr="00000000" w14:paraId="00000061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voting representative to cast the vote in Association elections or issues requiring a vote. Participating voters</w:t>
      </w:r>
    </w:p>
    <w:p w:rsidR="00000000" w:rsidDel="00000000" w:rsidP="00000000" w:rsidRDefault="00000000" w:rsidRPr="00000000" w14:paraId="00000062">
      <w:pPr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are required to provide one registered email address for voting.</w:t>
      </w:r>
    </w:p>
    <w:p w:rsidR="00000000" w:rsidDel="00000000" w:rsidP="00000000" w:rsidRDefault="00000000" w:rsidRPr="00000000" w14:paraId="00000063">
      <w:pPr>
        <w:spacing w:after="0" w:line="240" w:lineRule="auto"/>
        <w:rPr>
          <w:color w:val="404040"/>
          <w:sz w:val="28"/>
          <w:szCs w:val="28"/>
        </w:rPr>
      </w:pPr>
      <w:r w:rsidDel="00000000" w:rsidR="00000000" w:rsidRPr="00000000">
        <w:rPr>
          <w:b w:val="1"/>
          <w:color w:val="404040"/>
          <w:sz w:val="24"/>
          <w:szCs w:val="24"/>
          <w:u w:val="single"/>
          <w:rtl w:val="0"/>
        </w:rPr>
        <w:t xml:space="preserve">Proposed Wording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Voting rights are limited to members with lakeshore property, deeded access, </w:t>
      </w:r>
      <w:r w:rsidDel="00000000" w:rsidR="00000000" w:rsidRPr="00000000">
        <w:rPr>
          <w:color w:val="000000"/>
          <w:sz w:val="23"/>
          <w:szCs w:val="23"/>
          <w:highlight w:val="yellow"/>
          <w:rtl w:val="0"/>
        </w:rPr>
        <w:t xml:space="preserve">and current members of the Mound dock program with permanent residence in Mound, (“Voting Members”).</w:t>
      </w:r>
      <w:r w:rsidDel="00000000" w:rsidR="00000000" w:rsidRPr="00000000">
        <w:rPr>
          <w:color w:val="000000"/>
          <w:sz w:val="23"/>
          <w:szCs w:val="23"/>
          <w:rtl w:val="0"/>
        </w:rPr>
        <w:t xml:space="preserve">  This includes abutting commons property owners. Each Voting Member shall be eligible to appoint one voting representative to cast the vote in Association elections or issues requiring a vote. Participating voters are required to provide one registered email address for voting.</w:t>
      </w:r>
    </w:p>
    <w:p w:rsidR="00000000" w:rsidDel="00000000" w:rsidP="00000000" w:rsidRDefault="00000000" w:rsidRPr="00000000" w14:paraId="00000065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  <w:rtl w:val="0"/>
        </w:rPr>
        <w:t xml:space="preserve">Article IV Section 1: Board Role, Size &amp; Compensation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CIDFont+F2" w:cs="CIDFont+F2" w:eastAsia="CIDFont+F2" w:hAnsi="CIDFont+F2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CIDFont+F2" w:cs="CIDFont+F2" w:eastAsia="CIDFont+F2" w:hAnsi="CIDFont+F2"/>
          <w:b w:val="1"/>
          <w:color w:val="000000"/>
          <w:sz w:val="23"/>
          <w:szCs w:val="23"/>
          <w:u w:val="single"/>
        </w:rPr>
      </w:pPr>
      <w:r w:rsidDel="00000000" w:rsidR="00000000" w:rsidRPr="00000000">
        <w:rPr>
          <w:rFonts w:ascii="CIDFont+F2" w:cs="CIDFont+F2" w:eastAsia="CIDFont+F2" w:hAnsi="CIDFont+F2"/>
          <w:b w:val="1"/>
          <w:color w:val="000000"/>
          <w:sz w:val="23"/>
          <w:szCs w:val="23"/>
          <w:u w:val="single"/>
          <w:rtl w:val="0"/>
        </w:rPr>
        <w:t xml:space="preserve">Current Wording</w:t>
      </w:r>
    </w:p>
    <w:p w:rsidR="00000000" w:rsidDel="00000000" w:rsidP="00000000" w:rsidRDefault="00000000" w:rsidRPr="00000000" w14:paraId="00000069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The affairs of the Association shall be managed by its Board of Directors. The Directors shall have the</w:t>
      </w:r>
    </w:p>
    <w:p w:rsidR="00000000" w:rsidDel="00000000" w:rsidP="00000000" w:rsidRDefault="00000000" w:rsidRPr="00000000" w14:paraId="0000006A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power to adopt rules and regulations governing the affairs of the Association subject to the provisions of</w:t>
      </w:r>
    </w:p>
    <w:p w:rsidR="00000000" w:rsidDel="00000000" w:rsidP="00000000" w:rsidRDefault="00000000" w:rsidRPr="00000000" w14:paraId="0000006B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the Articles of Incorporation, Bylaws and laws of the State of Minnesota. The Board shall have a minimum</w:t>
      </w:r>
    </w:p>
    <w:p w:rsidR="00000000" w:rsidDel="00000000" w:rsidP="00000000" w:rsidRDefault="00000000" w:rsidRPr="00000000" w14:paraId="0000006C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of five (5) Directors or such number greater as determined by the Members. Board Members must be</w:t>
      </w:r>
    </w:p>
    <w:p w:rsidR="00000000" w:rsidDel="00000000" w:rsidP="00000000" w:rsidRDefault="00000000" w:rsidRPr="00000000" w14:paraId="0000006D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Lakeshore Members of the Association. Directors will not receive compensation other than reimbursement</w:t>
      </w:r>
    </w:p>
    <w:p w:rsidR="00000000" w:rsidDel="00000000" w:rsidP="00000000" w:rsidRDefault="00000000" w:rsidRPr="00000000" w14:paraId="0000006E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for reasonable and documented expenses. These expenses would include Association expenses paid by the</w:t>
      </w:r>
    </w:p>
    <w:p w:rsidR="00000000" w:rsidDel="00000000" w:rsidP="00000000" w:rsidRDefault="00000000" w:rsidRPr="00000000" w14:paraId="0000006F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Board Member.</w:t>
      </w:r>
    </w:p>
    <w:p w:rsidR="00000000" w:rsidDel="00000000" w:rsidP="00000000" w:rsidRDefault="00000000" w:rsidRPr="00000000" w14:paraId="00000070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CIDFont+F2" w:cs="CIDFont+F2" w:eastAsia="CIDFont+F2" w:hAnsi="CIDFont+F2"/>
          <w:b w:val="1"/>
          <w:color w:val="000000"/>
          <w:sz w:val="23"/>
          <w:szCs w:val="23"/>
          <w:u w:val="single"/>
        </w:rPr>
      </w:pPr>
      <w:r w:rsidDel="00000000" w:rsidR="00000000" w:rsidRPr="00000000">
        <w:rPr>
          <w:rFonts w:ascii="CIDFont+F2" w:cs="CIDFont+F2" w:eastAsia="CIDFont+F2" w:hAnsi="CIDFont+F2"/>
          <w:b w:val="1"/>
          <w:color w:val="000000"/>
          <w:sz w:val="23"/>
          <w:szCs w:val="23"/>
          <w:u w:val="single"/>
          <w:rtl w:val="0"/>
        </w:rPr>
        <w:t xml:space="preserve">Proposed Wording</w:t>
      </w:r>
    </w:p>
    <w:p w:rsidR="00000000" w:rsidDel="00000000" w:rsidP="00000000" w:rsidRDefault="00000000" w:rsidRPr="00000000" w14:paraId="00000072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The affairs of the Association shall be managed by its Board of Directors. The Directors shall have the</w:t>
      </w:r>
    </w:p>
    <w:p w:rsidR="00000000" w:rsidDel="00000000" w:rsidP="00000000" w:rsidRDefault="00000000" w:rsidRPr="00000000" w14:paraId="00000073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power to adopt rules and regulations governing the affairs of the Association subject to the provisions of</w:t>
      </w:r>
    </w:p>
    <w:p w:rsidR="00000000" w:rsidDel="00000000" w:rsidP="00000000" w:rsidRDefault="00000000" w:rsidRPr="00000000" w14:paraId="00000074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the Articles of Incorporation, Bylaws and laws of the State of Minnesota. The Board shall have a minimum</w:t>
      </w:r>
    </w:p>
    <w:p w:rsidR="00000000" w:rsidDel="00000000" w:rsidP="00000000" w:rsidRDefault="00000000" w:rsidRPr="00000000" w14:paraId="00000075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of five (5) Directors or such number greater as determined by the </w:t>
      </w:r>
      <w:r w:rsidDel="00000000" w:rsidR="00000000" w:rsidRPr="00000000">
        <w:rPr>
          <w:color w:val="000000"/>
          <w:sz w:val="23"/>
          <w:szCs w:val="23"/>
          <w:highlight w:val="yellow"/>
          <w:rtl w:val="0"/>
        </w:rPr>
        <w:t xml:space="preserve">Board of Directors</w:t>
      </w:r>
      <w:r w:rsidDel="00000000" w:rsidR="00000000" w:rsidRPr="00000000">
        <w:rPr>
          <w:color w:val="000000"/>
          <w:sz w:val="23"/>
          <w:szCs w:val="23"/>
          <w:rtl w:val="0"/>
        </w:rPr>
        <w:t xml:space="preserve">. Board Members must be </w:t>
      </w:r>
      <w:r w:rsidDel="00000000" w:rsidR="00000000" w:rsidRPr="00000000">
        <w:rPr>
          <w:color w:val="000000"/>
          <w:sz w:val="23"/>
          <w:szCs w:val="23"/>
          <w:highlight w:val="yellow"/>
          <w:rtl w:val="0"/>
        </w:rPr>
        <w:t xml:space="preserve">Voting Members</w:t>
      </w:r>
      <w:r w:rsidDel="00000000" w:rsidR="00000000" w:rsidRPr="00000000">
        <w:rPr>
          <w:color w:val="000000"/>
          <w:sz w:val="23"/>
          <w:szCs w:val="23"/>
          <w:rtl w:val="0"/>
        </w:rPr>
        <w:t xml:space="preserve"> of the Association. Directors will not receive compensation other than reimbursement</w:t>
      </w:r>
    </w:p>
    <w:p w:rsidR="00000000" w:rsidDel="00000000" w:rsidP="00000000" w:rsidRDefault="00000000" w:rsidRPr="00000000" w14:paraId="00000076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for reasonable and documented expenses. These expenses would include Association expenses paid by the</w:t>
      </w:r>
    </w:p>
    <w:p w:rsidR="00000000" w:rsidDel="00000000" w:rsidP="00000000" w:rsidRDefault="00000000" w:rsidRPr="00000000" w14:paraId="00000077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color w:val="000000"/>
          <w:sz w:val="23"/>
          <w:szCs w:val="23"/>
          <w:rtl w:val="0"/>
        </w:rPr>
        <w:t xml:space="preserve">Board Member.</w:t>
      </w:r>
    </w:p>
    <w:p w:rsidR="00000000" w:rsidDel="00000000" w:rsidP="00000000" w:rsidRDefault="00000000" w:rsidRPr="00000000" w14:paraId="00000078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color w:val="c0504d"/>
          <w:sz w:val="23"/>
          <w:szCs w:val="23"/>
        </w:rPr>
      </w:pPr>
      <w:r w:rsidDel="00000000" w:rsidR="00000000" w:rsidRPr="00000000">
        <w:rPr>
          <w:color w:val="c0504d"/>
          <w:sz w:val="23"/>
          <w:szCs w:val="23"/>
          <w:rtl w:val="0"/>
        </w:rPr>
        <w:t xml:space="preserve">Decisions: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  <w:rtl w:val="0"/>
        </w:rPr>
        <w:t xml:space="preserve">Mound Dock program directors (non-abutting) may not comprise more than one third of the board seats.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  <w:rtl w:val="0"/>
        </w:rPr>
        <w:t xml:space="preserve">Mound Dock program directors must have a minimum of 5 years in the program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504d"/>
          <w:sz w:val="23"/>
          <w:szCs w:val="23"/>
          <w:u w:val="none"/>
          <w:shd w:fill="auto" w:val="clear"/>
          <w:vertAlign w:val="baseline"/>
          <w:rtl w:val="0"/>
        </w:rPr>
        <w:t xml:space="preserve">Mound Dock program directors must have permanent residence in mound</w:t>
      </w:r>
    </w:p>
    <w:p w:rsidR="00000000" w:rsidDel="00000000" w:rsidP="00000000" w:rsidRDefault="00000000" w:rsidRPr="00000000" w14:paraId="0000007D">
      <w:pPr>
        <w:spacing w:after="0" w:line="240" w:lineRule="auto"/>
        <w:rPr>
          <w:color w:val="c0504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  <w:rtl w:val="0"/>
        </w:rPr>
        <w:t xml:space="preserve">All wording referring to Lakeshore Members will be changed to Voting Members</w:t>
      </w:r>
      <w:r w:rsidDel="00000000" w:rsidR="00000000" w:rsidRPr="00000000"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  <w:pict>
          <v:shape id="_x0000_i1025" style="width:74pt;height:48pt" o:ole="" type="#_x0000_t75">
            <v:imagedata r:id="rId1" o:title=""/>
          </v:shape>
          <o:OLEObject DrawAspect="Icon" r:id="rId2" ObjectID="_1728279878" ProgID="Acrobat.Document.DC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IDFont+F3" w:cs="CIDFont+F3" w:eastAsia="CIDFont+F3" w:hAnsi="CIDFont+F3"/>
          <w:b w:val="1"/>
          <w:color w:val="40404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CIDFont+F3" w:cs="CIDFont+F3" w:eastAsia="CIDFont+F3" w:hAnsi="CIDFont+F3"/>
          <w:b w:val="1"/>
          <w:color w:val="404040"/>
          <w:sz w:val="28"/>
          <w:szCs w:val="28"/>
          <w:rtl w:val="0"/>
        </w:rPr>
        <w:t xml:space="preserve">Email Draft – click below to open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left"/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3" w:cs="CIDFont+F3" w:eastAsia="CIDFont+F3" w:hAnsi="CIDFont+F3"/>
          <w:b w:val="1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  <w:pict>
          <v:shape id="_x0000_i1026" style="width:204pt;height:264pt" o:ole="" type="#_x0000_t75">
            <v:imagedata r:id="rId3" o:title=""/>
          </v:shape>
          <o:OLEObject DrawAspect="Content" r:id="rId4" ObjectID="_1728279879" ProgID="Acrobat.Document.DC" ShapeID="_x0000_i1026" Type="Embed"/>
        </w:pict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Arial Rounded"/>
  <w:font w:name="CIDFont+F3"/>
  <w:font w:name="CIDFont+F2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Arial Rounded" w:cs="Arial Rounded" w:eastAsia="Arial Rounded" w:hAnsi="Arial Rounded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rial Rounded" w:cs="Arial Rounded" w:eastAsia="Arial Rounded" w:hAnsi="Arial Rounded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64041" cy="457200"/>
          <wp:effectExtent b="0" l="0" r="0" t="0"/>
          <wp:wrapNone/>
          <wp:docPr descr="A picture containing text, clipart&#10;&#10;Description automatically generated" id="219" name="image3.jpg"/>
          <a:graphic>
            <a:graphicData uri="http://schemas.openxmlformats.org/drawingml/2006/picture">
              <pic:pic>
                <pic:nvPicPr>
                  <pic:cNvPr descr="A picture containing text, clipart&#10;&#10;Description automatically generated" id="0" name="image3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4041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8192D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 w:val="1"/>
    <w:rsid w:val="0028192D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01CE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1CE2"/>
  </w:style>
  <w:style w:type="paragraph" w:styleId="Footer">
    <w:name w:val="footer"/>
    <w:basedOn w:val="Normal"/>
    <w:link w:val="FooterChar"/>
    <w:uiPriority w:val="99"/>
    <w:unhideWhenUsed w:val="1"/>
    <w:rsid w:val="00E01CE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1CE2"/>
  </w:style>
  <w:style w:type="paragraph" w:styleId="ListParagraph">
    <w:name w:val="List Paragraph"/>
    <w:basedOn w:val="Normal"/>
    <w:uiPriority w:val="34"/>
    <w:qFormat w:val="1"/>
    <w:rsid w:val="007D3C5F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C870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870A6"/>
    <w:rPr>
      <w:color w:val="605e5c"/>
      <w:shd w:color="auto" w:fill="e1dfdd" w:val="clear"/>
    </w:rPr>
  </w:style>
  <w:style w:type="table" w:styleId="TableGrid">
    <w:name w:val="Table Grid"/>
    <w:basedOn w:val="TableNormal"/>
    <w:uiPriority w:val="59"/>
    <w:rsid w:val="009A6A4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28192D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28192D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NormalWeb">
    <w:name w:val="Normal (Web)"/>
    <w:basedOn w:val="Normal"/>
    <w:uiPriority w:val="99"/>
    <w:semiHidden w:val="1"/>
    <w:unhideWhenUsed w:val="1"/>
    <w:rsid w:val="0028192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m-1648773558469939777module-2" w:customStyle="1">
    <w:name w:val="m_-1648773558469939777module-2"/>
    <w:basedOn w:val="DefaultParagraphFont"/>
    <w:rsid w:val="0028192D"/>
  </w:style>
  <w:style w:type="character" w:styleId="il" w:customStyle="1">
    <w:name w:val="il"/>
    <w:basedOn w:val="DefaultParagraphFont"/>
    <w:rsid w:val="0028192D"/>
  </w:style>
  <w:style w:type="character" w:styleId="Strong">
    <w:name w:val="Strong"/>
    <w:basedOn w:val="DefaultParagraphFont"/>
    <w:uiPriority w:val="22"/>
    <w:qFormat w:val="1"/>
    <w:rsid w:val="0028192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oleObject" Target="embeddings/oleObject2.bin"/><Relationship Id="rId11" Type="http://schemas.openxmlformats.org/officeDocument/2006/relationships/image" Target="media/image4.png"/><Relationship Id="rId10" Type="http://schemas.openxmlformats.org/officeDocument/2006/relationships/customXml" Target="../customXML/item1.xml"/><Relationship Id="rId12" Type="http://schemas.openxmlformats.org/officeDocument/2006/relationships/header" Target="header1.xml"/><Relationship Id="rId9" Type="http://schemas.openxmlformats.org/officeDocument/2006/relationships/styles" Target="styles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header1.xml.rels><?xml version="1.0" encoding="UTF-8" standalone="yes"?><Relationships xmlns="http://schemas.openxmlformats.org/package/2006/relationships"><Relationship Id="rId5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whIDrteR9OSzxjsHU2qpXBN2yA==">AMUW2mVkAB3HPwHsjBIPotXxR749orShDOPWTmKs2wENyip6BsfbXGaA8rWpS63UPV2b7f67ascSb3LhXct2xivLCqaPBfxU3ZcdU9ZtPJVc5q8o49xh5cc=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2022-10-22T13:23:00Z</dcterms:created>
  <dc:creator>Sheri Wallace</dc:creator>
</cp:coreProperties>
</file>