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147320</wp:posOffset>
                </wp:positionV>
                <wp:extent cx="6877050" cy="849698"/>
                <wp:effectExtent b="0" l="0" r="0" t="0"/>
                <wp:wrapSquare wrapText="bothSides" distB="45720" distT="45720" distL="114300" distR="114300"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55100" y="3447895"/>
                          <a:ext cx="6781800" cy="6642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4"/>
                                <w:vertAlign w:val="baseline"/>
                              </w:rPr>
                              <w:t xml:space="preserve">HBA Board Meeting</w:t>
                            </w: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Monday, August 14, 2023 7PM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147320</wp:posOffset>
                </wp:positionV>
                <wp:extent cx="6877050" cy="849698"/>
                <wp:effectExtent b="0" l="0" r="0" t="0"/>
                <wp:wrapSquare wrapText="bothSides" distB="45720" distT="45720" distL="114300" distR="114300"/>
                <wp:docPr id="2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8496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5"/>
        <w:gridCol w:w="7200"/>
        <w:tblGridChange w:id="0">
          <w:tblGrid>
            <w:gridCol w:w="3415"/>
            <w:gridCol w:w="72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Attendees:</w:t>
            </w:r>
          </w:p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Jane Anderson</w:t>
            </w:r>
          </w:p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Phil Bowman</w:t>
            </w:r>
          </w:p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Bart Halling</w:t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Sheri Wallace</w:t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 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Erin Wombacher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Jane’s house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Agenda: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Approve Minutes from July 10, see link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Approve Financials, see links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Changing our fiscal year to calendar year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Sales Tax Exemption</w:t>
            </w:r>
          </w:p>
          <w:p w:rsidR="00000000" w:rsidDel="00000000" w:rsidP="00000000" w:rsidRDefault="00000000" w:rsidRPr="00000000" w14:paraId="00000012">
            <w:pPr>
              <w:keepLines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Updates</w:t>
            </w:r>
          </w:p>
          <w:p w:rsidR="00000000" w:rsidDel="00000000" w:rsidP="00000000" w:rsidRDefault="00000000" w:rsidRPr="00000000" w14:paraId="00000013">
            <w:pPr>
              <w:keepLines w:val="1"/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Skipper Meetings &amp; Survey</w:t>
            </w:r>
          </w:p>
          <w:p w:rsidR="00000000" w:rsidDel="00000000" w:rsidP="00000000" w:rsidRDefault="00000000" w:rsidRPr="00000000" w14:paraId="00000014">
            <w:pPr>
              <w:keepLines w:val="1"/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Rain Gardens</w:t>
            </w:r>
          </w:p>
          <w:p w:rsidR="00000000" w:rsidDel="00000000" w:rsidP="00000000" w:rsidRDefault="00000000" w:rsidRPr="00000000" w14:paraId="00000015">
            <w:pPr>
              <w:keepLines w:val="1"/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Lions Meeting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Newsletter Articles</w:t>
            </w:r>
          </w:p>
          <w:p w:rsidR="00000000" w:rsidDel="00000000" w:rsidP="00000000" w:rsidRDefault="00000000" w:rsidRPr="00000000" w14:paraId="00000017">
            <w:pPr>
              <w:keepLines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Carp Fest - Bart/Jane  </w:t>
            </w:r>
          </w:p>
          <w:p w:rsidR="00000000" w:rsidDel="00000000" w:rsidP="00000000" w:rsidRDefault="00000000" w:rsidRPr="00000000" w14:paraId="00000018">
            <w:pPr>
              <w:keepLines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Flyers</w:t>
            </w:r>
          </w:p>
          <w:p w:rsidR="00000000" w:rsidDel="00000000" w:rsidP="00000000" w:rsidRDefault="00000000" w:rsidRPr="00000000" w14:paraId="00000019">
            <w:pPr>
              <w:keepLines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Volunteer needs</w:t>
            </w:r>
          </w:p>
          <w:p w:rsidR="00000000" w:rsidDel="00000000" w:rsidP="00000000" w:rsidRDefault="00000000" w:rsidRPr="00000000" w14:paraId="0000001A">
            <w:pPr>
              <w:keepLines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Fundraising Goal = $20,000</w:t>
            </w:r>
          </w:p>
          <w:p w:rsidR="00000000" w:rsidDel="00000000" w:rsidP="00000000" w:rsidRDefault="00000000" w:rsidRPr="00000000" w14:paraId="0000001B">
            <w:pPr>
              <w:keepLines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Oktoberfest Planning</w:t>
            </w:r>
          </w:p>
          <w:p w:rsidR="00000000" w:rsidDel="00000000" w:rsidP="00000000" w:rsidRDefault="00000000" w:rsidRPr="00000000" w14:paraId="0000001C">
            <w:pPr>
              <w:keepLines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Online auction software</w:t>
            </w:r>
          </w:p>
          <w:p w:rsidR="00000000" w:rsidDel="00000000" w:rsidP="00000000" w:rsidRDefault="00000000" w:rsidRPr="00000000" w14:paraId="0000001D">
            <w:pPr>
              <w:keepLines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Items</w:t>
            </w:r>
          </w:p>
          <w:p w:rsidR="00000000" w:rsidDel="00000000" w:rsidP="00000000" w:rsidRDefault="00000000" w:rsidRPr="00000000" w14:paraId="0000001E">
            <w:pPr>
              <w:keepLines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Two Mikes</w:t>
            </w:r>
          </w:p>
          <w:p w:rsidR="00000000" w:rsidDel="00000000" w:rsidP="00000000" w:rsidRDefault="00000000" w:rsidRPr="00000000" w14:paraId="0000001F">
            <w:pPr>
              <w:keepLines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Spirit of the Lakes Parade</w:t>
            </w:r>
          </w:p>
        </w:tc>
      </w:tr>
    </w:tbl>
    <w:p w:rsidR="00000000" w:rsidDel="00000000" w:rsidP="00000000" w:rsidRDefault="00000000" w:rsidRPr="00000000" w14:paraId="00000020">
      <w:pPr>
        <w:spacing w:after="12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Document Links</w:t>
      </w:r>
    </w:p>
    <w:p w:rsidR="00000000" w:rsidDel="00000000" w:rsidP="00000000" w:rsidRDefault="00000000" w:rsidRPr="00000000" w14:paraId="00000021">
      <w:pPr>
        <w:spacing w:after="120" w:line="240" w:lineRule="auto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July 10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40" w:lineRule="auto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Board Financial Packet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="240" w:lineRule="auto"/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Donor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="240" w:lineRule="auto"/>
        <w:rPr>
          <w:sz w:val="28"/>
          <w:szCs w:val="28"/>
        </w:rPr>
      </w:pP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Executive Financial Summary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4" w:val="single"/>
        </w:pBdr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Approve meeting minutes: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minutes approved from previous meeting on 7/10 – motion (J Anderson) and second (B Halling) with no dissent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Encouragement to continue reviewing follow up items as necessary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Approve financials: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assets as of 8/13 - $43,338.23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review.  Motion to approve financial statements ( S Wallace), seconded (P Bowman) – all in favor, none opposed.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Skipper survey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Idea to change fiscal year to calendar instead of September 1.  10 out of 12 responded “YES” that we should change.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Initially used 9/1 in order to coincide with the giving schedule to fund the next Summer on the end of the current Summer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(J. Anderson) to move to financials to calendar year, seconded (B Halling).  All in favor, none opposed.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create a change to reporting – not sure on impact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 to work toward a short year (3 months 10/01-12/31)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create messaging around the rationale for changing fiscal year – will need to be wrapped in member communications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follow up with logistics around how to change the year and set membership expectations and timing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Tax treatment and reporting will be more efficient and effective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Survey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Best method to communicate = text and then email (80%)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connect with neighborhood participants = 50% yes, 50% no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Hard to make physical connection – many traveling neighbors and seasonal residents – hard to leave flyers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Non-full year residents hard to get a hold of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Challenges that may preclude connections from Skippers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about text outreach from Skippers to neighbors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91% of Skippers said newsletter distribution electronically is fine – but print a few hardcopies to provide to those that are not online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neighbor bags – many had not requested even though new neighbors have moved in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 improvement ideas – all channels help.  FB is good venue to leverage.  HBA doing a good job.  Good feedback on communication so far – appreciative of efforts from HBA.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Should we pursue a fall survey for full membership?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analysis – opening vs subscribers?  100 that did not open the emails – roughly 33% of targeted audience.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Should we have a recommendation to put HBA in your non-SPAM folder (Sheri sent)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Rain Gardens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Started with 3 rain gardens planned – Dove fell through, but resident engagement was low.  Eagle is in flight – site walkthrough completed with design components – some level of resident concern on layout.  Water main challenge on proposed location.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 with Eric Hoverstrom – some specific asks from the City of Mound.  Some level of pushback on managing the mud runoff and other debris – totally on private property, City is hesitant to commit to maintain.  Eagle rejected as location based on these concerns.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Apple – moving forward with site – no major issues.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Cardinal – being considered as a larger site – could be higher cost based on size of site.  Ask to city for shoreline rehab, ash tree removal and rip-rap installation at end of street site, and sump pump. Presenting to City Council for support of this strategy for Cardinal.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Lions Meeting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Presented to Long Lake Lions Club – Northwest Tonka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 was on support from the group – asked us to come back for larger group presentation in the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quarter.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Reached out to the Excelsior Lions Club meeting – but very different focus (childrens causes) – but could partner with us on efforts for HBA.  Presenting in November.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Lions may want to sponsor a rain garden – follow up meeting with Skip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Skipper meeting…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Low attendance in mid-summer, need to drive engagement, connection and inspiration.  Ideas to be discussed.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Newsletter articles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Before Oktoberfest – ideally by September 18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2 weeks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Article ideas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Boating safety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 winterization considerations – how to take care of the bay as the season closes up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Getting ready for Winter and Ice In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Shoreline management in the fall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Carp updates and connection points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Birds of distinction on the bay (Eagles, Ospreys, Great Herons, etc.)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Rain Barrells – pre-sale and next year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2Mikes article – Bass o Matic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Westonka Walleye – release event – will Johnny write a short newsletter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Carpfest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Potential use of flyer as an ad on the Laker.  Update 8/15 SW:  Cost of ad is $240.  Board approved via text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flyer to all that we have an address for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 to FB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Detailed list of action items prior to the event presented (B Halling) and reviewed by group for assignment and decisions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Important to encourage attendance on the water by boat primarily, event not planned or presented to the city of Mound as an on shore event – only a music performance permit pursued based on that assumption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Continued work with both 6 Feet Apart and the Abiders on planning for the day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 on finding a drone camera operator to capture aerial images and footage of the event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 on utilization of the current donation process and website to communicate donation totals throughout the day – need to zero out pay pal account prior to the event to track Carpfest specific donations.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Target still $20k for event donations- aspirational goal!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Oktoberfest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Kiss the carp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Lower cost new software for managing the auction – although will limit anyone who does not have software or a smart phone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Looking for donations for auction items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Wayzata Muni – Kevin – will make some donations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Committees established – for food, games and set-up and take down.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much should tickets be?  $15 ahead (member) and $20 at the door (member).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Family max of $50 beforehand and $60 at the door – member $5 off for both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Minnow races?  Using PVC gutters (closed at each end) and straws to blow and scare minnows to a finish line.  Minnows available at BP on Shoreline.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New Items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Mikes:  Sales tax exemption conversation for fundraiser on fertilizer.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Sheri applied for tax exemption status as a non-profit – would impact any purchases made by the association.  Updates forthcoming when status is provided.  IRS certificate as non-profit is the precursor to approval – which HBA has currently.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Vacant skipper location – how do we solve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we get Skippers engaged and activated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Appreciation gift – Harrisons Bay store gift card for $50.00/Skipper and a thank you card from the board – signed.  Messaging around expectations for Skipper involvement in future.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budget $50/Skipper gift certificate (J Anderson) – seconded (B Halling), all in favor, none opposed.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LMCD Meeting attendance: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discussed – deferred to next meeting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Follow-up/Tasks:</w:t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5"/>
        <w:gridCol w:w="1800"/>
        <w:gridCol w:w="1975"/>
        <w:tblGridChange w:id="0">
          <w:tblGrid>
            <w:gridCol w:w="5575"/>
            <w:gridCol w:w="1800"/>
            <w:gridCol w:w="1975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Ad for the Laker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Sheri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8/15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Connect with Whitmores on Cardinal rain garden project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Bart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Before Tuesday 8/22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Call Melissa at Back Channel and discuss calendar for charity day (Tuesdays)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Jane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Before 9/1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Circle back with Skip @ Lions group before their September 14th meeting (Rain Garden sponsorship)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Jane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Before 9/14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Connect with Excelsior Lions group on larger group meeting this fall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Jane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Before 10/1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Event opportunity at Gale Woods Farm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Bart/Kari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Before 10/1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Ask Johnny Range about a newsletter article in newsletter promoting Westonka Walleye Association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Phil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Before 9/1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Bad carp jokes – send to Jane/Sheri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All Board Members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ASAP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Large carp to kiss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Bart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Before Oktoberfest date</w:t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Draft articles for Newsletter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Westonka Walleye – Phil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Boating safety – Phil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Rain Gardens – Sheri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Rain Barrels – Angela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Seasonal information – Bart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Carp – Bart &amp; Jane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change for memberships – Bill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 Mikes – Jane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Oktoberfest - Erin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August 31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Write skipper thank yous for next meeting signatures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Sheri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Sept 11</w:t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Skipper Communication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numbers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flyers to hand out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Sheri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Before 8/19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Talk to Steve Bernstein about drone coverage of CarpFest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Jane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Before 8/26</w:t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 Round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rFonts w:ascii="Arial Rounded" w:cs="Arial Rounded" w:eastAsia="Arial Rounded" w:hAnsi="Arial Rounded"/>
        <w:b w:val="1"/>
        <w:color w:val="000000"/>
        <w:sz w:val="28"/>
        <w:szCs w:val="28"/>
      </w:rPr>
    </w:pPr>
    <w:r w:rsidDel="00000000" w:rsidR="00000000" w:rsidRPr="00000000">
      <w:rPr>
        <w:rFonts w:ascii="Arial Rounded" w:cs="Arial Rounded" w:eastAsia="Arial Rounded" w:hAnsi="Arial Rounded"/>
        <w:b w:val="1"/>
        <w:color w:val="000000"/>
        <w:sz w:val="28"/>
        <w:szCs w:val="28"/>
        <w:rtl w:val="0"/>
      </w:rPr>
      <w:br w:type="textWrapping"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-190495</wp:posOffset>
          </wp:positionV>
          <wp:extent cx="1916184" cy="597252"/>
          <wp:effectExtent b="0" l="0" r="0" t="0"/>
          <wp:wrapNone/>
          <wp:docPr descr="A picture containing text, clipart&#10;&#10;Description automatically generated" id="235" name="image1.jpg"/>
          <a:graphic>
            <a:graphicData uri="http://schemas.openxmlformats.org/drawingml/2006/picture">
              <pic:pic>
                <pic:nvPicPr>
                  <pic:cNvPr descr="A picture containing text, clipart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6184" cy="5972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28192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28192D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E01C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1CE2"/>
  </w:style>
  <w:style w:type="paragraph" w:styleId="Footer">
    <w:name w:val="footer"/>
    <w:basedOn w:val="Normal"/>
    <w:link w:val="FooterChar"/>
    <w:uiPriority w:val="99"/>
    <w:unhideWhenUsed w:val="1"/>
    <w:rsid w:val="00E01C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1CE2"/>
  </w:style>
  <w:style w:type="paragraph" w:styleId="ListParagraph">
    <w:name w:val="List Paragraph"/>
    <w:basedOn w:val="Normal"/>
    <w:uiPriority w:val="34"/>
    <w:qFormat w:val="1"/>
    <w:rsid w:val="007D3C5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C870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870A6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9A6A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8192D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28192D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NormalWeb">
    <w:name w:val="Normal (Web)"/>
    <w:basedOn w:val="Normal"/>
    <w:uiPriority w:val="99"/>
    <w:semiHidden w:val="1"/>
    <w:unhideWhenUsed w:val="1"/>
    <w:rsid w:val="0028192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m-1648773558469939777module-2" w:customStyle="1">
    <w:name w:val="m_-1648773558469939777module-2"/>
    <w:basedOn w:val="DefaultParagraphFont"/>
    <w:rsid w:val="0028192D"/>
  </w:style>
  <w:style w:type="character" w:styleId="il" w:customStyle="1">
    <w:name w:val="il"/>
    <w:basedOn w:val="DefaultParagraphFont"/>
    <w:rsid w:val="0028192D"/>
  </w:style>
  <w:style w:type="character" w:styleId="Strong">
    <w:name w:val="Strong"/>
    <w:basedOn w:val="DefaultParagraphFont"/>
    <w:uiPriority w:val="22"/>
    <w:qFormat w:val="1"/>
    <w:rsid w:val="0028192D"/>
    <w:rPr>
      <w:b w:val="1"/>
      <w:bCs w:val="1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1rG8F0H6lVCWtuC5MXNxrZYo0ctJUvcL/edit?usp=sharing&amp;ouid=105538163672722783853&amp;rtpof=true&amp;sd=true" TargetMode="External"/><Relationship Id="rId10" Type="http://schemas.openxmlformats.org/officeDocument/2006/relationships/hyperlink" Target="https://docs.google.com/spreadsheets/d/11oOxLxq3wSKsoc6c3P6lgs71Xw-M6yPv/edit?usp=drive_link&amp;ouid=105538163672722783853&amp;rtpof=true&amp;sd=true" TargetMode="External"/><Relationship Id="rId12" Type="http://schemas.openxmlformats.org/officeDocument/2006/relationships/header" Target="header1.xml"/><Relationship Id="rId9" Type="http://schemas.openxmlformats.org/officeDocument/2006/relationships/hyperlink" Target="https://drive.google.com/file/d/1DmB37-L3Rhjzm2TA8DwCjm_DlJlvUGrZ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docs.google.com/document/d/1fNkzl6Tgsaf3Xe_y0Nd185hIFpV-EFcQ/edit?usp=sharing&amp;ouid=105538163672722783853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a3wqEgNvAF5LQpMIReoFHbE6Ug==">CgMxLjA4AHIhMURZOTl2TEc2U0t0WUJNY3dJdGN1c0JpaHJfR2ZhbHlk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2023-08-15T18:16:00Z</dcterms:created>
  <dc:creator>Sheri Wallace</dc:creator>
</cp:coreProperties>
</file>