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C5BE2" w14:textId="7E8A07B2" w:rsidR="004D7B09" w:rsidRPr="004D7B09" w:rsidRDefault="004D7B09" w:rsidP="00762524">
      <w:pPr>
        <w:jc w:val="center"/>
        <w:rPr>
          <w:b/>
          <w:bCs/>
          <w:sz w:val="40"/>
          <w:szCs w:val="40"/>
        </w:rPr>
      </w:pPr>
      <w:r w:rsidRPr="004D7B09">
        <w:rPr>
          <w:b/>
          <w:bCs/>
          <w:sz w:val="40"/>
          <w:szCs w:val="40"/>
        </w:rPr>
        <w:t xml:space="preserve">METHODOLOGY ON THE IEP </w:t>
      </w:r>
    </w:p>
    <w:p w14:paraId="363FDFA3" w14:textId="483721E6" w:rsidR="00762524" w:rsidRDefault="00381C28" w:rsidP="00762524">
      <w:pPr>
        <w:jc w:val="center"/>
        <w:rPr>
          <w:b/>
          <w:bCs/>
          <w:sz w:val="32"/>
          <w:szCs w:val="32"/>
        </w:rPr>
      </w:pPr>
      <w:r w:rsidRPr="00762524">
        <w:rPr>
          <w:b/>
          <w:bCs/>
          <w:sz w:val="32"/>
          <w:szCs w:val="32"/>
        </w:rPr>
        <w:t xml:space="preserve">The IEP </w:t>
      </w:r>
      <w:r w:rsidR="00762524">
        <w:rPr>
          <w:b/>
          <w:bCs/>
          <w:sz w:val="32"/>
          <w:szCs w:val="32"/>
        </w:rPr>
        <w:t>M</w:t>
      </w:r>
      <w:r w:rsidRPr="00762524">
        <w:rPr>
          <w:b/>
          <w:bCs/>
          <w:sz w:val="32"/>
          <w:szCs w:val="32"/>
        </w:rPr>
        <w:t xml:space="preserve">ust </w:t>
      </w:r>
      <w:r w:rsidR="00762524">
        <w:rPr>
          <w:b/>
          <w:bCs/>
          <w:sz w:val="32"/>
          <w:szCs w:val="32"/>
        </w:rPr>
        <w:t>S</w:t>
      </w:r>
      <w:r w:rsidRPr="00762524">
        <w:rPr>
          <w:b/>
          <w:bCs/>
          <w:sz w:val="32"/>
          <w:szCs w:val="32"/>
        </w:rPr>
        <w:t xml:space="preserve">pecify the </w:t>
      </w:r>
      <w:r w:rsidR="00762524">
        <w:rPr>
          <w:b/>
          <w:bCs/>
          <w:sz w:val="32"/>
          <w:szCs w:val="32"/>
        </w:rPr>
        <w:t>M</w:t>
      </w:r>
      <w:r w:rsidRPr="00762524">
        <w:rPr>
          <w:b/>
          <w:bCs/>
          <w:sz w:val="32"/>
          <w:szCs w:val="32"/>
        </w:rPr>
        <w:t xml:space="preserve">ethodology "to be" provided, </w:t>
      </w:r>
    </w:p>
    <w:p w14:paraId="3379E1AB" w14:textId="77777777" w:rsidR="004D7B09" w:rsidRDefault="00381C28" w:rsidP="00762524">
      <w:pPr>
        <w:jc w:val="center"/>
        <w:rPr>
          <w:b/>
          <w:bCs/>
          <w:sz w:val="32"/>
          <w:szCs w:val="32"/>
        </w:rPr>
      </w:pPr>
      <w:r w:rsidRPr="00762524">
        <w:rPr>
          <w:b/>
          <w:bCs/>
          <w:sz w:val="32"/>
          <w:szCs w:val="32"/>
        </w:rPr>
        <w:t xml:space="preserve">not that a methodology must be developed. </w:t>
      </w:r>
    </w:p>
    <w:p w14:paraId="382ECF87" w14:textId="2CE39FE5" w:rsidR="00CA6E95" w:rsidRPr="00762524" w:rsidRDefault="00381C28" w:rsidP="00762524">
      <w:pPr>
        <w:jc w:val="center"/>
        <w:rPr>
          <w:b/>
          <w:bCs/>
          <w:color w:val="FF0000"/>
          <w:sz w:val="32"/>
          <w:szCs w:val="32"/>
        </w:rPr>
      </w:pPr>
      <w:r w:rsidRPr="00762524">
        <w:rPr>
          <w:b/>
          <w:bCs/>
          <w:color w:val="EE0000"/>
          <w:sz w:val="32"/>
          <w:szCs w:val="32"/>
        </w:rPr>
        <w:t xml:space="preserve">The </w:t>
      </w:r>
      <w:r w:rsidRPr="00762524">
        <w:rPr>
          <w:b/>
          <w:bCs/>
          <w:color w:val="FF0000"/>
          <w:sz w:val="32"/>
          <w:szCs w:val="32"/>
        </w:rPr>
        <w:t>regulations make clear that the methodology must be good enough so that the child can advance toward attaining the annual goals and to progress in the general curriculum.</w:t>
      </w:r>
    </w:p>
    <w:p w14:paraId="676C65C0" w14:textId="32D9046A" w:rsidR="00381C28" w:rsidRDefault="006209C3">
      <w:pPr>
        <w:rPr>
          <w:b/>
          <w:bCs/>
          <w:sz w:val="32"/>
          <w:szCs w:val="32"/>
        </w:rPr>
      </w:pPr>
      <w:r>
        <w:rPr>
          <w:b/>
          <w:bCs/>
          <w:sz w:val="32"/>
          <w:szCs w:val="32"/>
        </w:rPr>
        <w:t>T</w:t>
      </w:r>
      <w:r w:rsidR="00381C28" w:rsidRPr="00381C28">
        <w:rPr>
          <w:b/>
          <w:bCs/>
          <w:sz w:val="32"/>
          <w:szCs w:val="32"/>
        </w:rPr>
        <w:t>he IEP must include a statement of the special education to be provided (300.347(a)(3)), and special education is defined to include "content, methodology or delivery of instruction." (300.26(a)(3)).</w:t>
      </w:r>
    </w:p>
    <w:p w14:paraId="7395BB17" w14:textId="77777777" w:rsidR="00381C28" w:rsidRDefault="00381C28" w:rsidP="00381C28">
      <w:pPr>
        <w:rPr>
          <w:sz w:val="32"/>
          <w:szCs w:val="32"/>
        </w:rPr>
      </w:pPr>
      <w:r w:rsidRPr="00836FE3">
        <w:rPr>
          <w:sz w:val="32"/>
          <w:szCs w:val="32"/>
          <w:highlight w:val="yellow"/>
        </w:rPr>
        <w:t xml:space="preserve">Yes, a specific methodology can be included in an IEP goal section if it is necessary for the student to make </w:t>
      </w:r>
      <w:r w:rsidRPr="00762524">
        <w:rPr>
          <w:sz w:val="32"/>
          <w:szCs w:val="32"/>
          <w:highlight w:val="yellow"/>
        </w:rPr>
        <w:t>progress, and should be specified if a particular teaching approach is crucial for achieving the goal; however, the focus should always remain on the measurable outcome, not just the teaching method itself.</w:t>
      </w:r>
      <w:r w:rsidRPr="00381C28">
        <w:rPr>
          <w:sz w:val="32"/>
          <w:szCs w:val="32"/>
        </w:rPr>
        <w:t> </w:t>
      </w:r>
    </w:p>
    <w:p w14:paraId="0FCAD731" w14:textId="77777777" w:rsidR="003C5CD2" w:rsidRDefault="003C5CD2" w:rsidP="003C5CD2">
      <w:pPr>
        <w:pStyle w:val="Heading1"/>
        <w:numPr>
          <w:ilvl w:val="0"/>
          <w:numId w:val="13"/>
        </w:numPr>
        <w:tabs>
          <w:tab w:val="num" w:pos="720"/>
        </w:tabs>
      </w:pPr>
      <w:r>
        <w:t>R.E.B. v. Hawaii Department of Education (9th Cir. 2017)</w:t>
      </w:r>
    </w:p>
    <w:p w14:paraId="73AE3A81" w14:textId="77777777" w:rsidR="003C5CD2" w:rsidRPr="00D304F1" w:rsidRDefault="003C5CD2" w:rsidP="003C5CD2">
      <w:pPr>
        <w:rPr>
          <w:b/>
          <w:bCs/>
          <w:color w:val="2F5496" w:themeColor="accent1" w:themeShade="BF"/>
          <w:sz w:val="28"/>
          <w:szCs w:val="28"/>
        </w:rPr>
      </w:pPr>
      <w:r w:rsidRPr="00D304F1">
        <w:rPr>
          <w:b/>
          <w:bCs/>
          <w:sz w:val="28"/>
          <w:szCs w:val="28"/>
        </w:rPr>
        <w:t xml:space="preserve">                     </w:t>
      </w:r>
      <w:r w:rsidRPr="00D304F1">
        <w:rPr>
          <w:b/>
          <w:bCs/>
          <w:color w:val="2F5496" w:themeColor="accent1" w:themeShade="BF"/>
          <w:sz w:val="28"/>
          <w:szCs w:val="28"/>
        </w:rPr>
        <w:t>**Strong Language Requiring Methodology on the IEP</w:t>
      </w:r>
    </w:p>
    <w:p w14:paraId="3F499D92" w14:textId="5D704550" w:rsidR="00D304F1" w:rsidRPr="00D304F1" w:rsidRDefault="00D304F1" w:rsidP="00D304F1">
      <w:pPr>
        <w:pStyle w:val="ListParagraph"/>
        <w:rPr>
          <w:b/>
          <w:bCs/>
          <w:sz w:val="28"/>
          <w:szCs w:val="28"/>
        </w:rPr>
      </w:pPr>
      <w:r w:rsidRPr="00D304F1">
        <w:rPr>
          <w:b/>
          <w:bCs/>
          <w:sz w:val="28"/>
          <w:szCs w:val="28"/>
        </w:rPr>
        <w:t xml:space="preserve">Takeaways: Schools </w:t>
      </w:r>
      <w:r>
        <w:rPr>
          <w:b/>
          <w:bCs/>
          <w:sz w:val="28"/>
          <w:szCs w:val="28"/>
        </w:rPr>
        <w:t xml:space="preserve">MUST </w:t>
      </w:r>
      <w:r w:rsidRPr="00D304F1">
        <w:rPr>
          <w:b/>
          <w:bCs/>
          <w:sz w:val="28"/>
          <w:szCs w:val="28"/>
        </w:rPr>
        <w:t>provide programs that actually address dyslexia, not just 'extra help.'</w:t>
      </w:r>
    </w:p>
    <w:p w14:paraId="062ECE26" w14:textId="5D94C026" w:rsidR="00D304F1" w:rsidRDefault="00D304F1" w:rsidP="00D304F1">
      <w:pPr>
        <w:spacing w:after="200" w:line="276" w:lineRule="auto"/>
        <w:ind w:left="360"/>
        <w:rPr>
          <w:b/>
          <w:bCs/>
          <w:sz w:val="28"/>
          <w:szCs w:val="28"/>
        </w:rPr>
      </w:pPr>
      <w:r w:rsidRPr="00D304F1">
        <w:rPr>
          <w:b/>
          <w:bCs/>
          <w:sz w:val="28"/>
          <w:szCs w:val="28"/>
        </w:rPr>
        <w:t>Ultimately, the Ninth Circuit held that when a particular methodology plays a “critical role” in the student’s educational plan, “it must be specified in the student’s IEP”</w:t>
      </w:r>
      <w:r>
        <w:rPr>
          <w:b/>
          <w:bCs/>
          <w:sz w:val="28"/>
          <w:szCs w:val="28"/>
        </w:rPr>
        <w:t>.</w:t>
      </w:r>
    </w:p>
    <w:p w14:paraId="52374529" w14:textId="77777777" w:rsidR="00381C28" w:rsidRPr="00381C28" w:rsidRDefault="00381C28" w:rsidP="00381C28">
      <w:pPr>
        <w:rPr>
          <w:sz w:val="32"/>
          <w:szCs w:val="32"/>
        </w:rPr>
      </w:pPr>
      <w:r w:rsidRPr="00381C28">
        <w:rPr>
          <w:sz w:val="32"/>
          <w:szCs w:val="32"/>
        </w:rPr>
        <w:t>Key points to remember:</w:t>
      </w:r>
    </w:p>
    <w:p w14:paraId="2D650DA3" w14:textId="77777777" w:rsidR="00381C28" w:rsidRPr="00381C28" w:rsidRDefault="00381C28" w:rsidP="00381C28">
      <w:pPr>
        <w:numPr>
          <w:ilvl w:val="0"/>
          <w:numId w:val="1"/>
        </w:numPr>
        <w:rPr>
          <w:sz w:val="32"/>
          <w:szCs w:val="32"/>
        </w:rPr>
      </w:pPr>
      <w:r w:rsidRPr="00381C28">
        <w:rPr>
          <w:b/>
          <w:bCs/>
          <w:sz w:val="32"/>
          <w:szCs w:val="32"/>
        </w:rPr>
        <w:t>When to include methodology:</w:t>
      </w:r>
    </w:p>
    <w:p w14:paraId="18C8F498" w14:textId="7E3AB62D" w:rsidR="00381C28" w:rsidRPr="00381C28" w:rsidRDefault="00381C28" w:rsidP="00381C28">
      <w:pPr>
        <w:pBdr>
          <w:bottom w:val="single" w:sz="12" w:space="1" w:color="auto"/>
        </w:pBdr>
        <w:rPr>
          <w:sz w:val="32"/>
          <w:szCs w:val="32"/>
        </w:rPr>
      </w:pPr>
      <w:r w:rsidRPr="00381C28">
        <w:rPr>
          <w:sz w:val="32"/>
          <w:szCs w:val="32"/>
        </w:rPr>
        <w:lastRenderedPageBreak/>
        <w:t>If a specific teaching strategy or approach is essential for the student to learn a skill</w:t>
      </w:r>
      <w:r w:rsidR="00D304F1">
        <w:rPr>
          <w:sz w:val="32"/>
          <w:szCs w:val="32"/>
        </w:rPr>
        <w:t>, i.e. “learning to read”.</w:t>
      </w:r>
    </w:p>
    <w:p w14:paraId="3E484DAF" w14:textId="78DAC3BD" w:rsidR="009A7037" w:rsidRPr="009A7037" w:rsidRDefault="009A7037" w:rsidP="009A7037">
      <w:pPr>
        <w:rPr>
          <w:sz w:val="32"/>
          <w:szCs w:val="32"/>
        </w:rPr>
      </w:pPr>
      <w:r w:rsidRPr="009A7037">
        <w:rPr>
          <w:sz w:val="32"/>
          <w:szCs w:val="32"/>
        </w:rPr>
        <w:t xml:space="preserve">Methodology in an Individualized Education Program (IEP) refers to the </w:t>
      </w:r>
      <w:r w:rsidR="00836FE3">
        <w:rPr>
          <w:sz w:val="32"/>
          <w:szCs w:val="32"/>
        </w:rPr>
        <w:t xml:space="preserve">specific </w:t>
      </w:r>
      <w:r w:rsidRPr="00836FE3">
        <w:rPr>
          <w:sz w:val="32"/>
          <w:szCs w:val="32"/>
          <w:highlight w:val="yellow"/>
        </w:rPr>
        <w:t>instructional strategies and techniques</w:t>
      </w:r>
      <w:r w:rsidRPr="009A7037">
        <w:rPr>
          <w:sz w:val="32"/>
          <w:szCs w:val="32"/>
        </w:rPr>
        <w:t xml:space="preserve"> used to help a student achieve their IEP goals. Methodology is based on research and best practices for students with disabilities. </w:t>
      </w:r>
    </w:p>
    <w:p w14:paraId="76D90CC9" w14:textId="77777777" w:rsidR="009A7037" w:rsidRPr="009A7037" w:rsidRDefault="009A7037" w:rsidP="009A7037">
      <w:pPr>
        <w:rPr>
          <w:sz w:val="32"/>
          <w:szCs w:val="32"/>
        </w:rPr>
      </w:pPr>
      <w:r w:rsidRPr="009A7037">
        <w:rPr>
          <w:sz w:val="32"/>
          <w:szCs w:val="32"/>
        </w:rPr>
        <w:t>Explanation</w:t>
      </w:r>
    </w:p>
    <w:p w14:paraId="7FCC6F88" w14:textId="77777777" w:rsidR="009A7037" w:rsidRPr="009A7037" w:rsidRDefault="009A7037" w:rsidP="009A7037">
      <w:pPr>
        <w:numPr>
          <w:ilvl w:val="0"/>
          <w:numId w:val="2"/>
        </w:numPr>
        <w:rPr>
          <w:sz w:val="32"/>
          <w:szCs w:val="32"/>
        </w:rPr>
      </w:pPr>
      <w:r w:rsidRPr="009A7037">
        <w:rPr>
          <w:b/>
          <w:bCs/>
          <w:sz w:val="32"/>
          <w:szCs w:val="32"/>
        </w:rPr>
        <w:t>What is an IEP?</w:t>
      </w:r>
    </w:p>
    <w:p w14:paraId="60DF9FA1" w14:textId="77777777" w:rsidR="009A7037" w:rsidRPr="009A7037" w:rsidRDefault="009A7037" w:rsidP="009A7037">
      <w:pPr>
        <w:rPr>
          <w:sz w:val="32"/>
          <w:szCs w:val="32"/>
        </w:rPr>
      </w:pPr>
      <w:r w:rsidRPr="009A7037">
        <w:rPr>
          <w:sz w:val="32"/>
          <w:szCs w:val="32"/>
        </w:rPr>
        <w:t>An IEP is a written document that outlines the special education services and instruction a student with a disability needs. </w:t>
      </w:r>
    </w:p>
    <w:p w14:paraId="7DFBBAA0" w14:textId="2F057A11" w:rsidR="009A7037" w:rsidRPr="009A7037" w:rsidRDefault="009A7037" w:rsidP="009A7037">
      <w:pPr>
        <w:numPr>
          <w:ilvl w:val="0"/>
          <w:numId w:val="2"/>
        </w:numPr>
        <w:rPr>
          <w:sz w:val="32"/>
          <w:szCs w:val="32"/>
        </w:rPr>
      </w:pPr>
      <w:r w:rsidRPr="009A7037">
        <w:rPr>
          <w:b/>
          <w:bCs/>
          <w:sz w:val="32"/>
          <w:szCs w:val="32"/>
        </w:rPr>
        <w:t>What is specially designed instruction (SDI)?</w:t>
      </w:r>
    </w:p>
    <w:p w14:paraId="3D3395D8" w14:textId="77777777" w:rsidR="009A7037" w:rsidRPr="009A7037" w:rsidRDefault="009A7037" w:rsidP="009A7037">
      <w:pPr>
        <w:rPr>
          <w:sz w:val="32"/>
          <w:szCs w:val="32"/>
        </w:rPr>
      </w:pPr>
      <w:r w:rsidRPr="009A7037">
        <w:rPr>
          <w:sz w:val="32"/>
          <w:szCs w:val="32"/>
        </w:rPr>
        <w:t>SDI is instruction that is tailored to a student's IEP goals and accounts for their disability. </w:t>
      </w:r>
    </w:p>
    <w:p w14:paraId="7F0853E9" w14:textId="77777777" w:rsidR="009A7037" w:rsidRPr="009A7037" w:rsidRDefault="009A7037" w:rsidP="009A7037">
      <w:pPr>
        <w:numPr>
          <w:ilvl w:val="0"/>
          <w:numId w:val="2"/>
        </w:numPr>
        <w:rPr>
          <w:sz w:val="32"/>
          <w:szCs w:val="32"/>
        </w:rPr>
      </w:pPr>
      <w:r w:rsidRPr="009A7037">
        <w:rPr>
          <w:b/>
          <w:bCs/>
          <w:sz w:val="32"/>
          <w:szCs w:val="32"/>
        </w:rPr>
        <w:t>How does methodology help students with disabilities?</w:t>
      </w:r>
    </w:p>
    <w:p w14:paraId="7D8806AE" w14:textId="77777777" w:rsidR="009A7037" w:rsidRPr="009A7037" w:rsidRDefault="009A7037" w:rsidP="009A7037">
      <w:pPr>
        <w:rPr>
          <w:sz w:val="32"/>
          <w:szCs w:val="32"/>
        </w:rPr>
      </w:pPr>
      <w:r w:rsidRPr="009A7037">
        <w:rPr>
          <w:sz w:val="32"/>
          <w:szCs w:val="32"/>
        </w:rPr>
        <w:t>Methodology can help students with disabilities by providing modifications to content, encouraging access to the general education curriculum, and helping them acquire the knowledge and skills they need. </w:t>
      </w:r>
    </w:p>
    <w:p w14:paraId="667536EC" w14:textId="77777777" w:rsidR="009A7037" w:rsidRPr="009A7037" w:rsidRDefault="009A7037" w:rsidP="009A7037">
      <w:pPr>
        <w:pBdr>
          <w:bottom w:val="single" w:sz="12" w:space="1" w:color="auto"/>
        </w:pBdr>
        <w:rPr>
          <w:sz w:val="32"/>
          <w:szCs w:val="32"/>
        </w:rPr>
      </w:pPr>
      <w:r w:rsidRPr="009A7037">
        <w:rPr>
          <w:sz w:val="32"/>
          <w:szCs w:val="32"/>
        </w:rPr>
        <w:t>For example, if a student's disability impacts their reading comprehension, a teacher might use graphic organizers to help them organize their thoughts and summarize what they have read. </w:t>
      </w:r>
    </w:p>
    <w:p w14:paraId="53B3E887" w14:textId="447A6AC5" w:rsidR="009A7037" w:rsidRPr="009A7037" w:rsidRDefault="009A7037" w:rsidP="009A7037">
      <w:pPr>
        <w:rPr>
          <w:sz w:val="32"/>
          <w:szCs w:val="32"/>
        </w:rPr>
      </w:pPr>
      <w:r w:rsidRPr="009A7037">
        <w:rPr>
          <w:sz w:val="32"/>
          <w:szCs w:val="32"/>
          <w:highlight w:val="yellow"/>
        </w:rPr>
        <w:t xml:space="preserve">Yes, Orton-Gillingham is considered a methodology, not a specific program, while Wilson Reading is a structured literacy program based on the principles of Orton-Gillingham, meaning it is a specific implementation of the Orton-Gillingham methodology; essentially, Wilson Reading is a program that uses the Orton-Gillingham approach </w:t>
      </w:r>
      <w:r w:rsidRPr="009A7037">
        <w:rPr>
          <w:sz w:val="32"/>
          <w:szCs w:val="32"/>
          <w:highlight w:val="yellow"/>
        </w:rPr>
        <w:lastRenderedPageBreak/>
        <w:t>as its foundation</w:t>
      </w:r>
      <w:r w:rsidR="00AE4C99" w:rsidRPr="00AE4C99">
        <w:rPr>
          <w:sz w:val="32"/>
          <w:szCs w:val="32"/>
          <w:highlight w:val="yellow"/>
        </w:rPr>
        <w:t>, laying out a systematic presentation for teachers to follow with fidelity.</w:t>
      </w:r>
    </w:p>
    <w:p w14:paraId="37EC5DEF" w14:textId="77777777" w:rsidR="009A7037" w:rsidRPr="009A7037" w:rsidRDefault="009A7037" w:rsidP="009A7037">
      <w:pPr>
        <w:rPr>
          <w:sz w:val="32"/>
          <w:szCs w:val="32"/>
        </w:rPr>
      </w:pPr>
      <w:r w:rsidRPr="009A7037">
        <w:rPr>
          <w:sz w:val="32"/>
          <w:szCs w:val="32"/>
        </w:rPr>
        <w:t>Key points to remember:</w:t>
      </w:r>
    </w:p>
    <w:p w14:paraId="01DC59F8" w14:textId="77777777" w:rsidR="009A7037" w:rsidRPr="009A7037" w:rsidRDefault="009A7037" w:rsidP="009A7037">
      <w:pPr>
        <w:numPr>
          <w:ilvl w:val="0"/>
          <w:numId w:val="3"/>
        </w:numPr>
        <w:rPr>
          <w:sz w:val="32"/>
          <w:szCs w:val="32"/>
        </w:rPr>
      </w:pPr>
      <w:r w:rsidRPr="009A7037">
        <w:rPr>
          <w:b/>
          <w:bCs/>
          <w:sz w:val="32"/>
          <w:szCs w:val="32"/>
        </w:rPr>
        <w:t>Orton-Gillingham as a methodology:</w:t>
      </w:r>
    </w:p>
    <w:p w14:paraId="7D741EC9" w14:textId="17555D61" w:rsidR="009A7037" w:rsidRPr="009A7037" w:rsidRDefault="009A7037" w:rsidP="009A7037">
      <w:pPr>
        <w:rPr>
          <w:sz w:val="32"/>
          <w:szCs w:val="32"/>
        </w:rPr>
      </w:pPr>
      <w:r w:rsidRPr="009A7037">
        <w:rPr>
          <w:sz w:val="32"/>
          <w:szCs w:val="32"/>
        </w:rPr>
        <w:t xml:space="preserve">It refers to a teaching approach that emphasizes explicit, systematic, </w:t>
      </w:r>
      <w:r w:rsidR="00D57020">
        <w:rPr>
          <w:sz w:val="32"/>
          <w:szCs w:val="32"/>
        </w:rPr>
        <w:t xml:space="preserve">cumulative, </w:t>
      </w:r>
      <w:r w:rsidRPr="009A7037">
        <w:rPr>
          <w:sz w:val="32"/>
          <w:szCs w:val="32"/>
        </w:rPr>
        <w:t>and multisensory instruction for reading and spelling, focusing on the connection between letters and sounds; it can be adapted to different materials and teaching styles. </w:t>
      </w:r>
    </w:p>
    <w:p w14:paraId="4BBA0CB4" w14:textId="77777777" w:rsidR="00152B3C" w:rsidRPr="00152B3C" w:rsidRDefault="00152B3C" w:rsidP="00152B3C">
      <w:pPr>
        <w:ind w:left="720"/>
        <w:rPr>
          <w:sz w:val="32"/>
          <w:szCs w:val="32"/>
        </w:rPr>
      </w:pPr>
    </w:p>
    <w:p w14:paraId="6ACDFEDA" w14:textId="30B77E0A" w:rsidR="009A7037" w:rsidRPr="009A7037" w:rsidRDefault="009A7037" w:rsidP="009A7037">
      <w:pPr>
        <w:numPr>
          <w:ilvl w:val="0"/>
          <w:numId w:val="3"/>
        </w:numPr>
        <w:rPr>
          <w:sz w:val="32"/>
          <w:szCs w:val="32"/>
        </w:rPr>
      </w:pPr>
      <w:r w:rsidRPr="009A7037">
        <w:rPr>
          <w:b/>
          <w:bCs/>
          <w:sz w:val="32"/>
          <w:szCs w:val="32"/>
        </w:rPr>
        <w:t>Wilson Reading as a program:</w:t>
      </w:r>
    </w:p>
    <w:p w14:paraId="7BB6EF72" w14:textId="526BBCA6" w:rsidR="009A7037" w:rsidRPr="009A7037" w:rsidRDefault="009A7037" w:rsidP="009A7037">
      <w:pPr>
        <w:pBdr>
          <w:bottom w:val="single" w:sz="12" w:space="1" w:color="auto"/>
        </w:pBdr>
        <w:rPr>
          <w:sz w:val="32"/>
          <w:szCs w:val="32"/>
        </w:rPr>
      </w:pPr>
      <w:r w:rsidRPr="009A7037">
        <w:rPr>
          <w:sz w:val="32"/>
          <w:szCs w:val="32"/>
          <w:highlight w:val="yellow"/>
        </w:rPr>
        <w:t>It is a structured literacy program designed to teach reading skills based on Orton-Gillingham principles, providing a specific curriculum and materials to follow</w:t>
      </w:r>
      <w:r w:rsidR="00D57020" w:rsidRPr="00D57020">
        <w:rPr>
          <w:sz w:val="32"/>
          <w:szCs w:val="32"/>
          <w:highlight w:val="yellow"/>
        </w:rPr>
        <w:t>, making it easier for reading instructors to follow ensuring accuracy and deliverance of the program with fidelity.</w:t>
      </w:r>
    </w:p>
    <w:p w14:paraId="138523BE" w14:textId="4E2312EC" w:rsidR="00F234EE" w:rsidRPr="00F234EE" w:rsidRDefault="001513EC" w:rsidP="00F234EE">
      <w:pPr>
        <w:rPr>
          <w:b/>
          <w:bCs/>
          <w:i/>
          <w:iCs/>
          <w:sz w:val="32"/>
          <w:szCs w:val="32"/>
          <w:u w:val="single"/>
        </w:rPr>
      </w:pPr>
      <w:r w:rsidRPr="001513EC">
        <w:rPr>
          <w:color w:val="FF0000"/>
          <w:sz w:val="32"/>
          <w:szCs w:val="32"/>
          <w:highlight w:val="yellow"/>
          <w:u w:val="single"/>
        </w:rPr>
        <w:t>*******</w:t>
      </w:r>
      <w:r w:rsidR="00F234EE" w:rsidRPr="00F234EE">
        <w:rPr>
          <w:b/>
          <w:bCs/>
          <w:i/>
          <w:iCs/>
          <w:sz w:val="32"/>
          <w:szCs w:val="32"/>
          <w:highlight w:val="yellow"/>
          <w:u w:val="single"/>
        </w:rPr>
        <w:t xml:space="preserve">Yes, a specialized reading program designed for dyslexia can absolutely be included as part of </w:t>
      </w:r>
      <w:r w:rsidR="00A027D5">
        <w:rPr>
          <w:b/>
          <w:bCs/>
          <w:i/>
          <w:iCs/>
          <w:sz w:val="32"/>
          <w:szCs w:val="32"/>
          <w:highlight w:val="yellow"/>
          <w:u w:val="single"/>
        </w:rPr>
        <w:t>a student’s</w:t>
      </w:r>
      <w:r w:rsidR="00F234EE" w:rsidRPr="00F234EE">
        <w:rPr>
          <w:b/>
          <w:bCs/>
          <w:i/>
          <w:iCs/>
          <w:sz w:val="32"/>
          <w:szCs w:val="32"/>
          <w:highlight w:val="yellow"/>
          <w:u w:val="single"/>
        </w:rPr>
        <w:t xml:space="preserve"> IEP (Individualized Education Program), as dyslexia is considered a </w:t>
      </w:r>
      <w:r w:rsidR="00F234EE" w:rsidRPr="00F234EE">
        <w:rPr>
          <w:b/>
          <w:bCs/>
          <w:i/>
          <w:iCs/>
          <w:color w:val="FF0000"/>
          <w:sz w:val="32"/>
          <w:szCs w:val="32"/>
          <w:highlight w:val="yellow"/>
          <w:u w:val="single"/>
        </w:rPr>
        <w:t xml:space="preserve">specific learning disability </w:t>
      </w:r>
      <w:r w:rsidR="00F234EE" w:rsidRPr="00F234EE">
        <w:rPr>
          <w:b/>
          <w:bCs/>
          <w:i/>
          <w:iCs/>
          <w:sz w:val="32"/>
          <w:szCs w:val="32"/>
          <w:highlight w:val="yellow"/>
          <w:u w:val="single"/>
        </w:rPr>
        <w:t xml:space="preserve">and therefore qualifies for </w:t>
      </w:r>
      <w:r w:rsidR="00F234EE" w:rsidRPr="00F234EE">
        <w:rPr>
          <w:b/>
          <w:bCs/>
          <w:i/>
          <w:iCs/>
          <w:color w:val="FF0000"/>
          <w:sz w:val="32"/>
          <w:szCs w:val="32"/>
          <w:highlight w:val="yellow"/>
          <w:u w:val="single"/>
        </w:rPr>
        <w:t xml:space="preserve">tailored </w:t>
      </w:r>
      <w:r w:rsidR="00F234EE" w:rsidRPr="00F234EE">
        <w:rPr>
          <w:b/>
          <w:bCs/>
          <w:i/>
          <w:iCs/>
          <w:sz w:val="32"/>
          <w:szCs w:val="32"/>
          <w:highlight w:val="yellow"/>
          <w:u w:val="single"/>
        </w:rPr>
        <w:t xml:space="preserve">educational support within </w:t>
      </w:r>
      <w:r>
        <w:rPr>
          <w:b/>
          <w:bCs/>
          <w:i/>
          <w:iCs/>
          <w:sz w:val="32"/>
          <w:szCs w:val="32"/>
          <w:highlight w:val="yellow"/>
          <w:u w:val="single"/>
        </w:rPr>
        <w:t>hi</w:t>
      </w:r>
      <w:r w:rsidR="0001042C">
        <w:rPr>
          <w:b/>
          <w:bCs/>
          <w:i/>
          <w:iCs/>
          <w:sz w:val="32"/>
          <w:szCs w:val="32"/>
          <w:highlight w:val="yellow"/>
          <w:u w:val="single"/>
        </w:rPr>
        <w:t>s</w:t>
      </w:r>
      <w:r w:rsidR="00F234EE" w:rsidRPr="00F234EE">
        <w:rPr>
          <w:b/>
          <w:bCs/>
          <w:i/>
          <w:iCs/>
          <w:sz w:val="32"/>
          <w:szCs w:val="32"/>
          <w:highlight w:val="yellow"/>
          <w:u w:val="single"/>
        </w:rPr>
        <w:t xml:space="preserve"> IEP.</w:t>
      </w:r>
      <w:r w:rsidR="00F234EE" w:rsidRPr="00F234EE">
        <w:rPr>
          <w:b/>
          <w:bCs/>
          <w:i/>
          <w:iCs/>
          <w:sz w:val="32"/>
          <w:szCs w:val="32"/>
          <w:u w:val="single"/>
        </w:rPr>
        <w:t> </w:t>
      </w:r>
    </w:p>
    <w:p w14:paraId="75B8E166" w14:textId="77777777" w:rsidR="00F234EE" w:rsidRPr="00F234EE" w:rsidRDefault="00F234EE" w:rsidP="00F234EE">
      <w:pPr>
        <w:rPr>
          <w:sz w:val="32"/>
          <w:szCs w:val="32"/>
        </w:rPr>
      </w:pPr>
      <w:r w:rsidRPr="00F234EE">
        <w:rPr>
          <w:sz w:val="32"/>
          <w:szCs w:val="32"/>
        </w:rPr>
        <w:t>Key points about including a dyslexia reading program in an IEP:</w:t>
      </w:r>
    </w:p>
    <w:p w14:paraId="50ABFACB" w14:textId="77777777" w:rsidR="00F234EE" w:rsidRPr="00F234EE" w:rsidRDefault="00F234EE" w:rsidP="00F234EE">
      <w:pPr>
        <w:numPr>
          <w:ilvl w:val="0"/>
          <w:numId w:val="4"/>
        </w:numPr>
        <w:rPr>
          <w:sz w:val="32"/>
          <w:szCs w:val="32"/>
        </w:rPr>
      </w:pPr>
      <w:r w:rsidRPr="00F234EE">
        <w:rPr>
          <w:b/>
          <w:bCs/>
          <w:sz w:val="32"/>
          <w:szCs w:val="32"/>
        </w:rPr>
        <w:t>Specific goals:</w:t>
      </w:r>
    </w:p>
    <w:p w14:paraId="70C11795" w14:textId="77777777" w:rsidR="00F234EE" w:rsidRPr="00F234EE" w:rsidRDefault="00F234EE" w:rsidP="00F234EE">
      <w:pPr>
        <w:rPr>
          <w:sz w:val="32"/>
          <w:szCs w:val="32"/>
        </w:rPr>
      </w:pPr>
      <w:r w:rsidRPr="00F234EE">
        <w:rPr>
          <w:sz w:val="32"/>
          <w:szCs w:val="32"/>
        </w:rPr>
        <w:t>The IEP should clearly outline specific reading goals related to the student's dyslexia challenges, such as improving phonemic awareness, decoding skills, fluency, or comprehension. </w:t>
      </w:r>
    </w:p>
    <w:p w14:paraId="3AB2A72A" w14:textId="77777777" w:rsidR="00F234EE" w:rsidRPr="00F234EE" w:rsidRDefault="00F234EE" w:rsidP="00F234EE">
      <w:pPr>
        <w:numPr>
          <w:ilvl w:val="0"/>
          <w:numId w:val="4"/>
        </w:numPr>
        <w:rPr>
          <w:sz w:val="32"/>
          <w:szCs w:val="32"/>
        </w:rPr>
      </w:pPr>
      <w:r w:rsidRPr="00F234EE">
        <w:rPr>
          <w:b/>
          <w:bCs/>
          <w:sz w:val="32"/>
          <w:szCs w:val="32"/>
        </w:rPr>
        <w:t>Evidence-based approach:</w:t>
      </w:r>
    </w:p>
    <w:p w14:paraId="72C3CFCB" w14:textId="77777777" w:rsidR="00F234EE" w:rsidRPr="00F234EE" w:rsidRDefault="00F234EE" w:rsidP="00F234EE">
      <w:pPr>
        <w:rPr>
          <w:sz w:val="32"/>
          <w:szCs w:val="32"/>
        </w:rPr>
      </w:pPr>
      <w:r w:rsidRPr="00F234EE">
        <w:rPr>
          <w:sz w:val="32"/>
          <w:szCs w:val="32"/>
        </w:rPr>
        <w:lastRenderedPageBreak/>
        <w:t>The chosen reading program should be based on research and proven effective for students with dyslexia, like the Orton-Gillingham approach. </w:t>
      </w:r>
    </w:p>
    <w:p w14:paraId="5D07A145" w14:textId="77777777" w:rsidR="00F234EE" w:rsidRPr="00F234EE" w:rsidRDefault="00F234EE" w:rsidP="00F234EE">
      <w:pPr>
        <w:numPr>
          <w:ilvl w:val="0"/>
          <w:numId w:val="4"/>
        </w:numPr>
        <w:rPr>
          <w:sz w:val="32"/>
          <w:szCs w:val="32"/>
          <w:highlight w:val="yellow"/>
        </w:rPr>
      </w:pPr>
      <w:r w:rsidRPr="00F234EE">
        <w:rPr>
          <w:b/>
          <w:bCs/>
          <w:sz w:val="32"/>
          <w:szCs w:val="32"/>
          <w:highlight w:val="yellow"/>
        </w:rPr>
        <w:t>Individualized instruction:</w:t>
      </w:r>
    </w:p>
    <w:p w14:paraId="08C2BE18" w14:textId="7D1CDCC5" w:rsidR="00F234EE" w:rsidRPr="00F234EE" w:rsidRDefault="00F234EE" w:rsidP="00F234EE">
      <w:pPr>
        <w:rPr>
          <w:sz w:val="32"/>
          <w:szCs w:val="32"/>
        </w:rPr>
      </w:pPr>
      <w:r w:rsidRPr="00F234EE">
        <w:rPr>
          <w:sz w:val="32"/>
          <w:szCs w:val="32"/>
          <w:highlight w:val="yellow"/>
        </w:rPr>
        <w:t xml:space="preserve">The </w:t>
      </w:r>
      <w:r w:rsidR="001513EC">
        <w:rPr>
          <w:sz w:val="32"/>
          <w:szCs w:val="32"/>
          <w:highlight w:val="yellow"/>
        </w:rPr>
        <w:t>“</w:t>
      </w:r>
      <w:r w:rsidRPr="00F234EE">
        <w:rPr>
          <w:sz w:val="32"/>
          <w:szCs w:val="32"/>
          <w:highlight w:val="yellow"/>
        </w:rPr>
        <w:t>program</w:t>
      </w:r>
      <w:r w:rsidR="001513EC">
        <w:rPr>
          <w:sz w:val="32"/>
          <w:szCs w:val="32"/>
          <w:highlight w:val="yellow"/>
        </w:rPr>
        <w:t>”</w:t>
      </w:r>
      <w:r w:rsidRPr="00F234EE">
        <w:rPr>
          <w:sz w:val="32"/>
          <w:szCs w:val="32"/>
          <w:highlight w:val="yellow"/>
        </w:rPr>
        <w:t xml:space="preserve"> should be tailored to the student's specific needs and learning style.</w:t>
      </w:r>
      <w:r w:rsidRPr="00F234EE">
        <w:rPr>
          <w:sz w:val="32"/>
          <w:szCs w:val="32"/>
        </w:rPr>
        <w:t> </w:t>
      </w:r>
    </w:p>
    <w:p w14:paraId="32035305" w14:textId="77777777" w:rsidR="00F234EE" w:rsidRPr="00F234EE" w:rsidRDefault="00F234EE" w:rsidP="00F234EE">
      <w:pPr>
        <w:numPr>
          <w:ilvl w:val="0"/>
          <w:numId w:val="4"/>
        </w:numPr>
        <w:rPr>
          <w:sz w:val="32"/>
          <w:szCs w:val="32"/>
        </w:rPr>
      </w:pPr>
      <w:r w:rsidRPr="00F234EE">
        <w:rPr>
          <w:b/>
          <w:bCs/>
          <w:sz w:val="32"/>
          <w:szCs w:val="32"/>
        </w:rPr>
        <w:t>Collaboration with specialists:</w:t>
      </w:r>
    </w:p>
    <w:p w14:paraId="4494B86A" w14:textId="77777777" w:rsidR="00F234EE" w:rsidRPr="00F234EE" w:rsidRDefault="00F234EE" w:rsidP="00F234EE">
      <w:pPr>
        <w:pBdr>
          <w:bottom w:val="single" w:sz="12" w:space="1" w:color="auto"/>
        </w:pBdr>
        <w:rPr>
          <w:sz w:val="32"/>
          <w:szCs w:val="32"/>
        </w:rPr>
      </w:pPr>
      <w:r w:rsidRPr="00F234EE">
        <w:rPr>
          <w:sz w:val="32"/>
          <w:szCs w:val="32"/>
        </w:rPr>
        <w:t>The IEP team, including teachers, specialists, and parents, should collaborate to determine the most appropriate reading program and delivery method. </w:t>
      </w:r>
    </w:p>
    <w:p w14:paraId="254E7706" w14:textId="13BFBAA7" w:rsidR="0001042C" w:rsidRPr="0001042C" w:rsidRDefault="0001042C" w:rsidP="0001042C">
      <w:pPr>
        <w:rPr>
          <w:sz w:val="32"/>
          <w:szCs w:val="32"/>
        </w:rPr>
      </w:pPr>
      <w:r w:rsidRPr="0001042C">
        <w:rPr>
          <w:color w:val="FF0000"/>
          <w:sz w:val="32"/>
          <w:szCs w:val="32"/>
          <w:highlight w:val="yellow"/>
        </w:rPr>
        <w:t>******</w:t>
      </w:r>
      <w:r w:rsidRPr="0001042C">
        <w:rPr>
          <w:sz w:val="32"/>
          <w:szCs w:val="32"/>
          <w:highlight w:val="yellow"/>
        </w:rPr>
        <w:t xml:space="preserve">Yes, a specific reading program designed for dyslexia can </w:t>
      </w:r>
      <w:r w:rsidRPr="00205895">
        <w:rPr>
          <w:b/>
          <w:bCs/>
          <w:sz w:val="32"/>
          <w:szCs w:val="32"/>
          <w:highlight w:val="yellow"/>
        </w:rPr>
        <w:t>absolutely be included</w:t>
      </w:r>
      <w:r w:rsidRPr="0001042C">
        <w:rPr>
          <w:sz w:val="32"/>
          <w:szCs w:val="32"/>
          <w:highlight w:val="yellow"/>
        </w:rPr>
        <w:t xml:space="preserve"> as part of an Individualized Education Program (IEP) for a student diagnosed with dyslexia; this is considered a necessary and appropriate accommodation to address their unique learning needs.</w:t>
      </w:r>
      <w:r w:rsidRPr="0001042C">
        <w:rPr>
          <w:sz w:val="32"/>
          <w:szCs w:val="32"/>
        </w:rPr>
        <w:t> </w:t>
      </w:r>
    </w:p>
    <w:p w14:paraId="4E38E3DE" w14:textId="77777777" w:rsidR="0001042C" w:rsidRPr="0001042C" w:rsidRDefault="0001042C" w:rsidP="0001042C">
      <w:pPr>
        <w:rPr>
          <w:sz w:val="32"/>
          <w:szCs w:val="32"/>
        </w:rPr>
      </w:pPr>
      <w:r w:rsidRPr="0001042C">
        <w:rPr>
          <w:sz w:val="32"/>
          <w:szCs w:val="32"/>
        </w:rPr>
        <w:t>Key points to remember:</w:t>
      </w:r>
    </w:p>
    <w:p w14:paraId="778A8872" w14:textId="77777777" w:rsidR="0001042C" w:rsidRPr="0001042C" w:rsidRDefault="0001042C" w:rsidP="0001042C">
      <w:pPr>
        <w:numPr>
          <w:ilvl w:val="0"/>
          <w:numId w:val="5"/>
        </w:numPr>
        <w:rPr>
          <w:sz w:val="32"/>
          <w:szCs w:val="32"/>
        </w:rPr>
      </w:pPr>
      <w:r w:rsidRPr="0001042C">
        <w:rPr>
          <w:b/>
          <w:bCs/>
          <w:sz w:val="32"/>
          <w:szCs w:val="32"/>
        </w:rPr>
        <w:t>Evidence-based programs:</w:t>
      </w:r>
    </w:p>
    <w:p w14:paraId="18A18496" w14:textId="77777777" w:rsidR="0001042C" w:rsidRPr="0001042C" w:rsidRDefault="0001042C" w:rsidP="0001042C">
      <w:pPr>
        <w:rPr>
          <w:sz w:val="32"/>
          <w:szCs w:val="32"/>
        </w:rPr>
      </w:pPr>
      <w:r w:rsidRPr="0001042C">
        <w:rPr>
          <w:sz w:val="32"/>
          <w:szCs w:val="32"/>
        </w:rPr>
        <w:t>The IEP should specify a reading program that is research-proven effective for dyslexia, such as Orton-Gillingham based programs like "All About Reading" or "The Barton Reading &amp; Spelling System." </w:t>
      </w:r>
    </w:p>
    <w:p w14:paraId="07683C0C" w14:textId="77777777" w:rsidR="0001042C" w:rsidRPr="0001042C" w:rsidRDefault="0001042C" w:rsidP="0001042C">
      <w:pPr>
        <w:numPr>
          <w:ilvl w:val="0"/>
          <w:numId w:val="5"/>
        </w:numPr>
        <w:rPr>
          <w:sz w:val="32"/>
          <w:szCs w:val="32"/>
        </w:rPr>
      </w:pPr>
      <w:r w:rsidRPr="0001042C">
        <w:rPr>
          <w:b/>
          <w:bCs/>
          <w:sz w:val="32"/>
          <w:szCs w:val="32"/>
        </w:rPr>
        <w:t>Individualized approach:</w:t>
      </w:r>
    </w:p>
    <w:p w14:paraId="44D44BC3" w14:textId="77777777" w:rsidR="0001042C" w:rsidRPr="0001042C" w:rsidRDefault="0001042C" w:rsidP="0001042C">
      <w:pPr>
        <w:rPr>
          <w:sz w:val="32"/>
          <w:szCs w:val="32"/>
        </w:rPr>
      </w:pPr>
      <w:r w:rsidRPr="0001042C">
        <w:rPr>
          <w:sz w:val="32"/>
          <w:szCs w:val="32"/>
        </w:rPr>
        <w:t>While a specific program is outlined, the IEP should detail how the program will be adapted to the student's specific needs and learning style. </w:t>
      </w:r>
    </w:p>
    <w:p w14:paraId="1F6B428C" w14:textId="77777777" w:rsidR="0001042C" w:rsidRPr="0001042C" w:rsidRDefault="0001042C" w:rsidP="0001042C">
      <w:pPr>
        <w:numPr>
          <w:ilvl w:val="0"/>
          <w:numId w:val="5"/>
        </w:numPr>
        <w:rPr>
          <w:sz w:val="32"/>
          <w:szCs w:val="32"/>
        </w:rPr>
      </w:pPr>
      <w:r w:rsidRPr="0001042C">
        <w:rPr>
          <w:b/>
          <w:bCs/>
          <w:sz w:val="32"/>
          <w:szCs w:val="32"/>
        </w:rPr>
        <w:t>Collaboration with specialists:</w:t>
      </w:r>
    </w:p>
    <w:p w14:paraId="70E4AC01" w14:textId="77777777" w:rsidR="0001042C" w:rsidRPr="0001042C" w:rsidRDefault="0001042C" w:rsidP="0001042C">
      <w:pPr>
        <w:pBdr>
          <w:bottom w:val="single" w:sz="12" w:space="1" w:color="auto"/>
        </w:pBdr>
        <w:rPr>
          <w:sz w:val="32"/>
          <w:szCs w:val="32"/>
        </w:rPr>
      </w:pPr>
      <w:r w:rsidRPr="0001042C">
        <w:rPr>
          <w:sz w:val="32"/>
          <w:szCs w:val="32"/>
        </w:rPr>
        <w:lastRenderedPageBreak/>
        <w:t>The IEP team, including teachers, specialists, and parents, should collaborate to select the best reading program for the student and monitor their progress.</w:t>
      </w:r>
    </w:p>
    <w:p w14:paraId="0A047BB2" w14:textId="79B03CFF" w:rsidR="00F75CF9" w:rsidRPr="00502825" w:rsidRDefault="00F75CF9">
      <w:pPr>
        <w:rPr>
          <w:sz w:val="32"/>
          <w:szCs w:val="32"/>
          <w:highlight w:val="yellow"/>
        </w:rPr>
      </w:pPr>
      <w:r w:rsidRPr="00502825">
        <w:rPr>
          <w:sz w:val="32"/>
          <w:szCs w:val="32"/>
          <w:highlight w:val="yellow"/>
        </w:rPr>
        <w:t xml:space="preserve">If a Particular Methodology Plays a Critical Role in a Student’s Special education Program, IT MUST BE SPECIFIED IN THE IEP AND DELIVERED WITH CONSISTENCY.  Ultimately, the Ninth Circuit Court </w:t>
      </w:r>
      <w:r w:rsidR="00502825" w:rsidRPr="00502825">
        <w:rPr>
          <w:sz w:val="32"/>
          <w:szCs w:val="32"/>
          <w:highlight w:val="yellow"/>
        </w:rPr>
        <w:t xml:space="preserve">of Appeals </w:t>
      </w:r>
      <w:r w:rsidRPr="00502825">
        <w:rPr>
          <w:sz w:val="32"/>
          <w:szCs w:val="32"/>
          <w:highlight w:val="yellow"/>
        </w:rPr>
        <w:t>held that when a particular methodology plays a “critical role” in a student’s educational plan, it MUST be specified on the IEP.</w:t>
      </w:r>
    </w:p>
    <w:p w14:paraId="7D52C77B" w14:textId="27974857" w:rsidR="00502825" w:rsidRPr="00502825" w:rsidRDefault="00502825">
      <w:pPr>
        <w:rPr>
          <w:sz w:val="32"/>
          <w:szCs w:val="32"/>
          <w:highlight w:val="yellow"/>
        </w:rPr>
      </w:pPr>
      <w:r w:rsidRPr="00502825">
        <w:rPr>
          <w:sz w:val="32"/>
          <w:szCs w:val="32"/>
          <w:highlight w:val="yellow"/>
        </w:rPr>
        <w:t>September 13</w:t>
      </w:r>
      <w:r w:rsidRPr="00502825">
        <w:rPr>
          <w:sz w:val="32"/>
          <w:szCs w:val="32"/>
          <w:highlight w:val="yellow"/>
          <w:vertAlign w:val="superscript"/>
        </w:rPr>
        <w:t>th</w:t>
      </w:r>
      <w:r w:rsidRPr="00502825">
        <w:rPr>
          <w:sz w:val="32"/>
          <w:szCs w:val="32"/>
          <w:highlight w:val="yellow"/>
        </w:rPr>
        <w:t>, 2017 R.E.B. v. State of Hawaii Department of Education</w:t>
      </w:r>
    </w:p>
    <w:p w14:paraId="64572780" w14:textId="0D2EB6BC" w:rsidR="00F75CF9" w:rsidRDefault="00502825">
      <w:pPr>
        <w:rPr>
          <w:sz w:val="32"/>
          <w:szCs w:val="32"/>
        </w:rPr>
      </w:pPr>
      <w:r w:rsidRPr="00502825">
        <w:rPr>
          <w:sz w:val="32"/>
          <w:szCs w:val="32"/>
          <w:highlight w:val="yellow"/>
        </w:rPr>
        <w:t>(9</w:t>
      </w:r>
      <w:r w:rsidRPr="00502825">
        <w:rPr>
          <w:sz w:val="32"/>
          <w:szCs w:val="32"/>
          <w:highlight w:val="yellow"/>
          <w:vertAlign w:val="superscript"/>
        </w:rPr>
        <w:t>th</w:t>
      </w:r>
      <w:r w:rsidRPr="00502825">
        <w:rPr>
          <w:sz w:val="32"/>
          <w:szCs w:val="32"/>
          <w:highlight w:val="yellow"/>
        </w:rPr>
        <w:t xml:space="preserve"> Cir. 2017) 870 F.3d </w:t>
      </w:r>
      <w:r w:rsidRPr="000C6EC8">
        <w:rPr>
          <w:sz w:val="32"/>
          <w:szCs w:val="32"/>
          <w:highlight w:val="yellow"/>
        </w:rPr>
        <w:t>102</w:t>
      </w:r>
      <w:r w:rsidR="000C6EC8" w:rsidRPr="000C6EC8">
        <w:rPr>
          <w:sz w:val="32"/>
          <w:szCs w:val="32"/>
          <w:highlight w:val="yellow"/>
        </w:rPr>
        <w:t>5</w:t>
      </w:r>
    </w:p>
    <w:p w14:paraId="0BFA8EEB" w14:textId="77777777" w:rsidR="00086F68" w:rsidRDefault="00086F68">
      <w:pPr>
        <w:rPr>
          <w:sz w:val="32"/>
          <w:szCs w:val="32"/>
        </w:rPr>
      </w:pPr>
    </w:p>
    <w:p w14:paraId="6FD4D47D" w14:textId="7301C507" w:rsidR="00086F68" w:rsidRDefault="00086F68" w:rsidP="00086F68">
      <w:pPr>
        <w:jc w:val="center"/>
        <w:rPr>
          <w:sz w:val="32"/>
          <w:szCs w:val="32"/>
        </w:rPr>
      </w:pPr>
      <w:r w:rsidRPr="00086F68">
        <w:rPr>
          <w:b/>
          <w:bCs/>
          <w:sz w:val="32"/>
          <w:szCs w:val="32"/>
        </w:rPr>
        <w:t>IF THE SCHOOL DISTRICT REFUSES EVIDENCE-BASED APPROACH AND INSISTS ON ANOTHER APPROACH</w:t>
      </w:r>
      <w:r>
        <w:rPr>
          <w:sz w:val="32"/>
          <w:szCs w:val="32"/>
        </w:rPr>
        <w:t>…</w:t>
      </w:r>
    </w:p>
    <w:p w14:paraId="1AF4994E" w14:textId="2C1B672E" w:rsidR="00086F68" w:rsidRPr="00970860" w:rsidRDefault="00086F68" w:rsidP="00086F68">
      <w:pPr>
        <w:rPr>
          <w:sz w:val="28"/>
          <w:szCs w:val="28"/>
          <w:highlight w:val="yellow"/>
        </w:rPr>
      </w:pPr>
      <w:r w:rsidRPr="00970860">
        <w:rPr>
          <w:sz w:val="28"/>
          <w:szCs w:val="28"/>
          <w:highlight w:val="yellow"/>
        </w:rPr>
        <w:t>The MUST provide the parents with a PWN (Prior Written Notice) explaining WHY they insist on that approach and are refusing your proposal and recommendations from professionals.  That notice MUST explain, in writing, every evaluation, test, record or report that the school uses to justify their position.</w:t>
      </w:r>
    </w:p>
    <w:p w14:paraId="1330CD7F" w14:textId="1A534775" w:rsidR="00086F68" w:rsidRPr="00970860" w:rsidRDefault="00086F68" w:rsidP="00086F68">
      <w:pPr>
        <w:rPr>
          <w:b/>
          <w:bCs/>
          <w:sz w:val="28"/>
          <w:szCs w:val="28"/>
        </w:rPr>
      </w:pPr>
      <w:r w:rsidRPr="00970860">
        <w:rPr>
          <w:sz w:val="28"/>
          <w:szCs w:val="28"/>
          <w:highlight w:val="yellow"/>
        </w:rPr>
        <w:t>If the school says “We don’t have anyone to evaluate or use the approach you are requesting</w:t>
      </w:r>
      <w:r w:rsidR="00435EDD" w:rsidRPr="00970860">
        <w:rPr>
          <w:sz w:val="28"/>
          <w:szCs w:val="28"/>
          <w:highlight w:val="yellow"/>
        </w:rPr>
        <w:t xml:space="preserve">,” then point out that they have a </w:t>
      </w:r>
      <w:r w:rsidR="00435EDD" w:rsidRPr="00970860">
        <w:rPr>
          <w:b/>
          <w:bCs/>
          <w:sz w:val="28"/>
          <w:szCs w:val="28"/>
          <w:highlight w:val="yellow"/>
        </w:rPr>
        <w:t>Comprehensive System of Personnel Development (CSPD)</w:t>
      </w:r>
      <w:r w:rsidR="00435EDD" w:rsidRPr="00970860">
        <w:rPr>
          <w:b/>
          <w:bCs/>
          <w:sz w:val="28"/>
          <w:szCs w:val="28"/>
        </w:rPr>
        <w:t xml:space="preserve"> </w:t>
      </w:r>
    </w:p>
    <w:p w14:paraId="03C38788" w14:textId="77777777" w:rsidR="00970860" w:rsidRPr="00970860" w:rsidRDefault="00970860" w:rsidP="00970860">
      <w:pPr>
        <w:rPr>
          <w:b/>
          <w:bCs/>
          <w:sz w:val="28"/>
          <w:szCs w:val="28"/>
        </w:rPr>
      </w:pPr>
      <w:r w:rsidRPr="00970860">
        <w:rPr>
          <w:b/>
          <w:bCs/>
          <w:sz w:val="28"/>
          <w:szCs w:val="28"/>
        </w:rPr>
        <w:t>1. Individuals with Disabilities Education Act (IDEA) – CSPD Requirements</w:t>
      </w:r>
    </w:p>
    <w:p w14:paraId="7F330BF3" w14:textId="77777777" w:rsidR="00970860" w:rsidRPr="00970860" w:rsidRDefault="00970860" w:rsidP="00970860">
      <w:pPr>
        <w:rPr>
          <w:sz w:val="28"/>
          <w:szCs w:val="28"/>
        </w:rPr>
      </w:pPr>
      <w:r w:rsidRPr="00970860">
        <w:rPr>
          <w:sz w:val="28"/>
          <w:szCs w:val="28"/>
        </w:rPr>
        <w:t xml:space="preserve">Under IDEA, every state must have a </w:t>
      </w:r>
      <w:r w:rsidRPr="00970860">
        <w:rPr>
          <w:b/>
          <w:bCs/>
          <w:sz w:val="28"/>
          <w:szCs w:val="28"/>
        </w:rPr>
        <w:t>State Performance Plan (SPP)</w:t>
      </w:r>
      <w:r w:rsidRPr="00970860">
        <w:rPr>
          <w:sz w:val="28"/>
          <w:szCs w:val="28"/>
        </w:rPr>
        <w:t xml:space="preserve"> and a </w:t>
      </w:r>
      <w:r w:rsidRPr="00970860">
        <w:rPr>
          <w:b/>
          <w:bCs/>
          <w:sz w:val="28"/>
          <w:szCs w:val="28"/>
        </w:rPr>
        <w:t>Comprehensive System of Personnel Development (CSPD)</w:t>
      </w:r>
      <w:r w:rsidRPr="00970860">
        <w:rPr>
          <w:sz w:val="28"/>
          <w:szCs w:val="28"/>
        </w:rPr>
        <w:t xml:space="preserve"> to ensure that:</w:t>
      </w:r>
    </w:p>
    <w:p w14:paraId="645E552C" w14:textId="77777777" w:rsidR="00970860" w:rsidRPr="00970860" w:rsidRDefault="00970860" w:rsidP="00970860">
      <w:pPr>
        <w:numPr>
          <w:ilvl w:val="0"/>
          <w:numId w:val="6"/>
        </w:numPr>
        <w:rPr>
          <w:sz w:val="28"/>
          <w:szCs w:val="28"/>
        </w:rPr>
      </w:pPr>
      <w:r w:rsidRPr="00970860">
        <w:rPr>
          <w:sz w:val="28"/>
          <w:szCs w:val="28"/>
        </w:rPr>
        <w:t>There is an adequate supply of qualified personnel.</w:t>
      </w:r>
    </w:p>
    <w:p w14:paraId="11F66868" w14:textId="77777777" w:rsidR="00970860" w:rsidRPr="00970860" w:rsidRDefault="00970860" w:rsidP="00970860">
      <w:pPr>
        <w:numPr>
          <w:ilvl w:val="0"/>
          <w:numId w:val="6"/>
        </w:numPr>
        <w:rPr>
          <w:sz w:val="28"/>
          <w:szCs w:val="28"/>
        </w:rPr>
      </w:pPr>
      <w:r w:rsidRPr="00970860">
        <w:rPr>
          <w:sz w:val="28"/>
          <w:szCs w:val="28"/>
        </w:rPr>
        <w:t>Teachers and related service providers are appropriately and adequately prepared and trained.</w:t>
      </w:r>
    </w:p>
    <w:p w14:paraId="35101514" w14:textId="77777777" w:rsidR="00970860" w:rsidRPr="00970860" w:rsidRDefault="00970860" w:rsidP="00970860">
      <w:pPr>
        <w:numPr>
          <w:ilvl w:val="0"/>
          <w:numId w:val="6"/>
        </w:numPr>
        <w:rPr>
          <w:sz w:val="28"/>
          <w:szCs w:val="28"/>
        </w:rPr>
      </w:pPr>
      <w:r w:rsidRPr="00970860">
        <w:rPr>
          <w:sz w:val="28"/>
          <w:szCs w:val="28"/>
        </w:rPr>
        <w:t>Professional development is ongoing and designed to enable personnel to work with children with disabilities.</w:t>
      </w:r>
    </w:p>
    <w:p w14:paraId="45057C0E" w14:textId="77777777" w:rsidR="00970860" w:rsidRPr="00970860" w:rsidRDefault="00970860" w:rsidP="00970860">
      <w:pPr>
        <w:rPr>
          <w:b/>
          <w:bCs/>
          <w:sz w:val="28"/>
          <w:szCs w:val="28"/>
        </w:rPr>
      </w:pPr>
      <w:r w:rsidRPr="00970860">
        <w:rPr>
          <w:b/>
          <w:bCs/>
          <w:sz w:val="28"/>
          <w:szCs w:val="28"/>
        </w:rPr>
        <w:lastRenderedPageBreak/>
        <w:t>How this applies to dyslexia:</w:t>
      </w:r>
    </w:p>
    <w:p w14:paraId="7E74EC1D" w14:textId="77777777" w:rsidR="00970860" w:rsidRPr="00970860" w:rsidRDefault="00970860" w:rsidP="00970860">
      <w:pPr>
        <w:numPr>
          <w:ilvl w:val="0"/>
          <w:numId w:val="7"/>
        </w:numPr>
        <w:rPr>
          <w:sz w:val="28"/>
          <w:szCs w:val="28"/>
        </w:rPr>
      </w:pPr>
      <w:r w:rsidRPr="00970860">
        <w:rPr>
          <w:sz w:val="28"/>
          <w:szCs w:val="28"/>
        </w:rPr>
        <w:t xml:space="preserve">Although dyslexia is not explicitly named in IDEA, it is recognized under the umbrella of </w:t>
      </w:r>
      <w:r w:rsidRPr="00970860">
        <w:rPr>
          <w:b/>
          <w:bCs/>
          <w:sz w:val="28"/>
          <w:szCs w:val="28"/>
        </w:rPr>
        <w:t>Specific Learning Disability (SLD)</w:t>
      </w:r>
      <w:r w:rsidRPr="00970860">
        <w:rPr>
          <w:sz w:val="28"/>
          <w:szCs w:val="28"/>
        </w:rPr>
        <w:t>.</w:t>
      </w:r>
    </w:p>
    <w:p w14:paraId="66931C3A" w14:textId="77777777" w:rsidR="00970860" w:rsidRPr="00970860" w:rsidRDefault="00970860" w:rsidP="00970860">
      <w:pPr>
        <w:numPr>
          <w:ilvl w:val="0"/>
          <w:numId w:val="7"/>
        </w:numPr>
        <w:rPr>
          <w:sz w:val="28"/>
          <w:szCs w:val="28"/>
        </w:rPr>
      </w:pPr>
      <w:r w:rsidRPr="00970860">
        <w:rPr>
          <w:sz w:val="28"/>
          <w:szCs w:val="28"/>
        </w:rPr>
        <w:t xml:space="preserve">The CSPD must include training in </w:t>
      </w:r>
      <w:r w:rsidRPr="00970860">
        <w:rPr>
          <w:b/>
          <w:bCs/>
          <w:sz w:val="28"/>
          <w:szCs w:val="28"/>
        </w:rPr>
        <w:t>evidence-based instructional practices</w:t>
      </w:r>
      <w:r w:rsidRPr="00970860">
        <w:rPr>
          <w:sz w:val="28"/>
          <w:szCs w:val="28"/>
        </w:rPr>
        <w:t xml:space="preserve"> for SLD, including dyslexia.</w:t>
      </w:r>
    </w:p>
    <w:p w14:paraId="34AEDB7A" w14:textId="77777777" w:rsidR="00970860" w:rsidRPr="00970860" w:rsidRDefault="00970860" w:rsidP="00970860">
      <w:pPr>
        <w:numPr>
          <w:ilvl w:val="0"/>
          <w:numId w:val="7"/>
        </w:numPr>
        <w:rPr>
          <w:sz w:val="28"/>
          <w:szCs w:val="28"/>
        </w:rPr>
      </w:pPr>
      <w:r w:rsidRPr="00970860">
        <w:rPr>
          <w:sz w:val="28"/>
          <w:szCs w:val="28"/>
        </w:rPr>
        <w:t xml:space="preserve">Schools are expected to provide professional development to help teachers implement these interventions </w:t>
      </w:r>
      <w:r w:rsidRPr="00970860">
        <w:rPr>
          <w:b/>
          <w:bCs/>
          <w:sz w:val="28"/>
          <w:szCs w:val="28"/>
        </w:rPr>
        <w:t>with fidelity</w:t>
      </w:r>
      <w:r w:rsidRPr="00970860">
        <w:rPr>
          <w:sz w:val="28"/>
          <w:szCs w:val="28"/>
        </w:rPr>
        <w:t>.</w:t>
      </w:r>
    </w:p>
    <w:p w14:paraId="33269B35" w14:textId="77777777" w:rsidR="00970860" w:rsidRPr="00970860" w:rsidRDefault="00000000" w:rsidP="00970860">
      <w:pPr>
        <w:rPr>
          <w:sz w:val="28"/>
          <w:szCs w:val="28"/>
        </w:rPr>
      </w:pPr>
      <w:r>
        <w:rPr>
          <w:sz w:val="28"/>
          <w:szCs w:val="28"/>
        </w:rPr>
        <w:pict w14:anchorId="76976C92">
          <v:rect id="_x0000_i1025" style="width:0;height:1.5pt" o:hralign="center" o:hrstd="t" o:hr="t" fillcolor="#a0a0a0" stroked="f"/>
        </w:pict>
      </w:r>
    </w:p>
    <w:p w14:paraId="6B1D0975" w14:textId="77777777" w:rsidR="00970860" w:rsidRPr="00970860" w:rsidRDefault="00970860" w:rsidP="00970860">
      <w:pPr>
        <w:rPr>
          <w:b/>
          <w:bCs/>
          <w:sz w:val="28"/>
          <w:szCs w:val="28"/>
        </w:rPr>
      </w:pPr>
      <w:r w:rsidRPr="00970860">
        <w:rPr>
          <w:b/>
          <w:bCs/>
          <w:sz w:val="28"/>
          <w:szCs w:val="28"/>
        </w:rPr>
        <w:t>2. Evidence-Based Interventions Requirement</w:t>
      </w:r>
    </w:p>
    <w:p w14:paraId="5400B91A" w14:textId="77777777" w:rsidR="00970860" w:rsidRPr="00970860" w:rsidRDefault="00970860" w:rsidP="00970860">
      <w:pPr>
        <w:rPr>
          <w:sz w:val="28"/>
          <w:szCs w:val="28"/>
        </w:rPr>
      </w:pPr>
      <w:r w:rsidRPr="00970860">
        <w:rPr>
          <w:sz w:val="28"/>
          <w:szCs w:val="28"/>
        </w:rPr>
        <w:t>IDEA requires that special education and related services be:</w:t>
      </w:r>
    </w:p>
    <w:p w14:paraId="3AC9EDFE" w14:textId="77777777" w:rsidR="00970860" w:rsidRPr="00970860" w:rsidRDefault="00970860" w:rsidP="00970860">
      <w:pPr>
        <w:numPr>
          <w:ilvl w:val="0"/>
          <w:numId w:val="8"/>
        </w:numPr>
        <w:rPr>
          <w:sz w:val="28"/>
          <w:szCs w:val="28"/>
        </w:rPr>
      </w:pPr>
      <w:r w:rsidRPr="00970860">
        <w:rPr>
          <w:sz w:val="28"/>
          <w:szCs w:val="28"/>
        </w:rPr>
        <w:t xml:space="preserve">Based on </w:t>
      </w:r>
      <w:r w:rsidRPr="00970860">
        <w:rPr>
          <w:b/>
          <w:bCs/>
          <w:sz w:val="28"/>
          <w:szCs w:val="28"/>
        </w:rPr>
        <w:t>peer-reviewed research to the extent practicable</w:t>
      </w:r>
      <w:r w:rsidRPr="00970860">
        <w:rPr>
          <w:sz w:val="28"/>
          <w:szCs w:val="28"/>
        </w:rPr>
        <w:t>.</w:t>
      </w:r>
    </w:p>
    <w:p w14:paraId="6FBBF10D" w14:textId="77777777" w:rsidR="00970860" w:rsidRPr="00970860" w:rsidRDefault="00970860" w:rsidP="00970860">
      <w:pPr>
        <w:numPr>
          <w:ilvl w:val="0"/>
          <w:numId w:val="8"/>
        </w:numPr>
        <w:rPr>
          <w:sz w:val="28"/>
          <w:szCs w:val="28"/>
        </w:rPr>
      </w:pPr>
      <w:r w:rsidRPr="00970860">
        <w:rPr>
          <w:sz w:val="28"/>
          <w:szCs w:val="28"/>
        </w:rPr>
        <w:t>Delivered by qualified personnel.</w:t>
      </w:r>
    </w:p>
    <w:p w14:paraId="181B8061" w14:textId="77777777" w:rsidR="00970860" w:rsidRPr="00970860" w:rsidRDefault="00970860" w:rsidP="00970860">
      <w:pPr>
        <w:rPr>
          <w:b/>
          <w:bCs/>
          <w:sz w:val="28"/>
          <w:szCs w:val="28"/>
        </w:rPr>
      </w:pPr>
      <w:r w:rsidRPr="00970860">
        <w:rPr>
          <w:b/>
          <w:bCs/>
          <w:sz w:val="28"/>
          <w:szCs w:val="28"/>
        </w:rPr>
        <w:t>Implication:</w:t>
      </w:r>
    </w:p>
    <w:p w14:paraId="7218B811" w14:textId="77777777" w:rsidR="00970860" w:rsidRPr="00970860" w:rsidRDefault="00970860" w:rsidP="00970860">
      <w:pPr>
        <w:numPr>
          <w:ilvl w:val="0"/>
          <w:numId w:val="9"/>
        </w:numPr>
        <w:rPr>
          <w:sz w:val="28"/>
          <w:szCs w:val="28"/>
        </w:rPr>
      </w:pPr>
      <w:r w:rsidRPr="00970860">
        <w:rPr>
          <w:sz w:val="28"/>
          <w:szCs w:val="28"/>
        </w:rPr>
        <w:t xml:space="preserve">School districts must train educators in </w:t>
      </w:r>
      <w:r w:rsidRPr="00970860">
        <w:rPr>
          <w:b/>
          <w:bCs/>
          <w:sz w:val="28"/>
          <w:szCs w:val="28"/>
        </w:rPr>
        <w:t>evidence-based dyslexia interventions</w:t>
      </w:r>
      <w:r w:rsidRPr="00970860">
        <w:rPr>
          <w:sz w:val="28"/>
          <w:szCs w:val="28"/>
        </w:rPr>
        <w:t xml:space="preserve"> (such as Orton-Gillingham, Wilson, etc.) and ensure they implement them as intended (i.e., with fidelity).</w:t>
      </w:r>
    </w:p>
    <w:p w14:paraId="395A522C" w14:textId="77777777" w:rsidR="00970860" w:rsidRPr="00970860" w:rsidRDefault="00970860" w:rsidP="00970860">
      <w:pPr>
        <w:numPr>
          <w:ilvl w:val="0"/>
          <w:numId w:val="9"/>
        </w:numPr>
        <w:rPr>
          <w:sz w:val="28"/>
          <w:szCs w:val="28"/>
        </w:rPr>
      </w:pPr>
      <w:r w:rsidRPr="00970860">
        <w:rPr>
          <w:sz w:val="28"/>
          <w:szCs w:val="28"/>
        </w:rPr>
        <w:t xml:space="preserve">Teachers must be trained not only in theory but also in </w:t>
      </w:r>
      <w:r w:rsidRPr="00970860">
        <w:rPr>
          <w:b/>
          <w:bCs/>
          <w:sz w:val="28"/>
          <w:szCs w:val="28"/>
        </w:rPr>
        <w:t>practical application and progress monitoring</w:t>
      </w:r>
      <w:r w:rsidRPr="00970860">
        <w:rPr>
          <w:sz w:val="28"/>
          <w:szCs w:val="28"/>
        </w:rPr>
        <w:t>.</w:t>
      </w:r>
    </w:p>
    <w:p w14:paraId="590F2E56" w14:textId="77777777" w:rsidR="00970860" w:rsidRPr="00970860" w:rsidRDefault="00000000" w:rsidP="00970860">
      <w:pPr>
        <w:rPr>
          <w:sz w:val="28"/>
          <w:szCs w:val="28"/>
        </w:rPr>
      </w:pPr>
      <w:r>
        <w:rPr>
          <w:sz w:val="28"/>
          <w:szCs w:val="28"/>
        </w:rPr>
        <w:pict w14:anchorId="2A2D1AEC">
          <v:rect id="_x0000_i1026" style="width:0;height:1.5pt" o:hralign="center" o:hrstd="t" o:hr="t" fillcolor="#a0a0a0" stroked="f"/>
        </w:pict>
      </w:r>
    </w:p>
    <w:p w14:paraId="3671769B" w14:textId="77777777" w:rsidR="00970860" w:rsidRPr="00970860" w:rsidRDefault="00970860" w:rsidP="00970860">
      <w:pPr>
        <w:rPr>
          <w:b/>
          <w:bCs/>
          <w:sz w:val="28"/>
          <w:szCs w:val="28"/>
        </w:rPr>
      </w:pPr>
      <w:r w:rsidRPr="00970860">
        <w:rPr>
          <w:b/>
          <w:bCs/>
          <w:sz w:val="28"/>
          <w:szCs w:val="28"/>
        </w:rPr>
        <w:t>3. State-Level Laws and Dyslexia-Specific Legislation</w:t>
      </w:r>
    </w:p>
    <w:p w14:paraId="39DFD839" w14:textId="77777777" w:rsidR="00970860" w:rsidRPr="00970860" w:rsidRDefault="00970860" w:rsidP="00970860">
      <w:pPr>
        <w:rPr>
          <w:sz w:val="28"/>
          <w:szCs w:val="28"/>
        </w:rPr>
      </w:pPr>
      <w:r w:rsidRPr="00970860">
        <w:rPr>
          <w:sz w:val="28"/>
          <w:szCs w:val="28"/>
        </w:rPr>
        <w:t xml:space="preserve">Many states have specific </w:t>
      </w:r>
      <w:r w:rsidRPr="00970860">
        <w:rPr>
          <w:b/>
          <w:bCs/>
          <w:sz w:val="28"/>
          <w:szCs w:val="28"/>
        </w:rPr>
        <w:t>dyslexia laws</w:t>
      </w:r>
      <w:r w:rsidRPr="00970860">
        <w:rPr>
          <w:sz w:val="28"/>
          <w:szCs w:val="28"/>
        </w:rPr>
        <w:t xml:space="preserve"> that go beyond IDEA. These often require:</w:t>
      </w:r>
    </w:p>
    <w:p w14:paraId="5B76DA39" w14:textId="77777777" w:rsidR="00970860" w:rsidRPr="00970860" w:rsidRDefault="00970860" w:rsidP="00970860">
      <w:pPr>
        <w:numPr>
          <w:ilvl w:val="0"/>
          <w:numId w:val="10"/>
        </w:numPr>
        <w:rPr>
          <w:sz w:val="28"/>
          <w:szCs w:val="28"/>
        </w:rPr>
      </w:pPr>
      <w:r w:rsidRPr="00970860">
        <w:rPr>
          <w:b/>
          <w:bCs/>
          <w:sz w:val="28"/>
          <w:szCs w:val="28"/>
        </w:rPr>
        <w:t>Mandatory teacher training</w:t>
      </w:r>
      <w:r w:rsidRPr="00970860">
        <w:rPr>
          <w:sz w:val="28"/>
          <w:szCs w:val="28"/>
        </w:rPr>
        <w:t xml:space="preserve"> in recognizing and addressing dyslexia.</w:t>
      </w:r>
    </w:p>
    <w:p w14:paraId="799E9C8A" w14:textId="77777777" w:rsidR="00970860" w:rsidRPr="00970860" w:rsidRDefault="00970860" w:rsidP="00970860">
      <w:pPr>
        <w:numPr>
          <w:ilvl w:val="0"/>
          <w:numId w:val="10"/>
        </w:numPr>
        <w:rPr>
          <w:sz w:val="28"/>
          <w:szCs w:val="28"/>
        </w:rPr>
      </w:pPr>
      <w:r w:rsidRPr="00970860">
        <w:rPr>
          <w:sz w:val="28"/>
          <w:szCs w:val="28"/>
        </w:rPr>
        <w:t xml:space="preserve">Use of </w:t>
      </w:r>
      <w:r w:rsidRPr="00970860">
        <w:rPr>
          <w:b/>
          <w:bCs/>
          <w:sz w:val="28"/>
          <w:szCs w:val="28"/>
        </w:rPr>
        <w:t>state-approved, evidence-based intervention programs</w:t>
      </w:r>
      <w:r w:rsidRPr="00970860">
        <w:rPr>
          <w:sz w:val="28"/>
          <w:szCs w:val="28"/>
        </w:rPr>
        <w:t>.</w:t>
      </w:r>
    </w:p>
    <w:p w14:paraId="54E8402F" w14:textId="77777777" w:rsidR="00970860" w:rsidRPr="00970860" w:rsidRDefault="00970860" w:rsidP="00970860">
      <w:pPr>
        <w:numPr>
          <w:ilvl w:val="0"/>
          <w:numId w:val="10"/>
        </w:numPr>
        <w:rPr>
          <w:sz w:val="28"/>
          <w:szCs w:val="28"/>
        </w:rPr>
      </w:pPr>
      <w:r w:rsidRPr="00970860">
        <w:rPr>
          <w:sz w:val="28"/>
          <w:szCs w:val="28"/>
        </w:rPr>
        <w:t>Fidelity checks and reporting.</w:t>
      </w:r>
    </w:p>
    <w:p w14:paraId="6CF33432" w14:textId="77777777" w:rsidR="00970860" w:rsidRPr="00970860" w:rsidRDefault="00970860" w:rsidP="00970860">
      <w:pPr>
        <w:rPr>
          <w:sz w:val="28"/>
          <w:szCs w:val="28"/>
        </w:rPr>
      </w:pPr>
      <w:r w:rsidRPr="00970860">
        <w:rPr>
          <w:sz w:val="28"/>
          <w:szCs w:val="28"/>
        </w:rPr>
        <w:t>Some states require:</w:t>
      </w:r>
    </w:p>
    <w:p w14:paraId="49265C4C" w14:textId="77777777" w:rsidR="00970860" w:rsidRPr="00970860" w:rsidRDefault="00970860" w:rsidP="00970860">
      <w:pPr>
        <w:numPr>
          <w:ilvl w:val="0"/>
          <w:numId w:val="11"/>
        </w:numPr>
        <w:rPr>
          <w:sz w:val="28"/>
          <w:szCs w:val="28"/>
        </w:rPr>
      </w:pPr>
      <w:r w:rsidRPr="00970860">
        <w:rPr>
          <w:sz w:val="28"/>
          <w:szCs w:val="28"/>
        </w:rPr>
        <w:t xml:space="preserve">A </w:t>
      </w:r>
      <w:r w:rsidRPr="00970860">
        <w:rPr>
          <w:b/>
          <w:bCs/>
          <w:sz w:val="28"/>
          <w:szCs w:val="28"/>
        </w:rPr>
        <w:t>dyslexia specialist</w:t>
      </w:r>
      <w:r w:rsidRPr="00970860">
        <w:rPr>
          <w:sz w:val="28"/>
          <w:szCs w:val="28"/>
        </w:rPr>
        <w:t xml:space="preserve"> in each district.</w:t>
      </w:r>
    </w:p>
    <w:p w14:paraId="5FAFAC72" w14:textId="77777777" w:rsidR="00970860" w:rsidRPr="00970860" w:rsidRDefault="00970860" w:rsidP="00970860">
      <w:pPr>
        <w:numPr>
          <w:ilvl w:val="0"/>
          <w:numId w:val="11"/>
        </w:numPr>
        <w:rPr>
          <w:sz w:val="28"/>
          <w:szCs w:val="28"/>
        </w:rPr>
      </w:pPr>
      <w:r w:rsidRPr="00970860">
        <w:rPr>
          <w:sz w:val="28"/>
          <w:szCs w:val="28"/>
        </w:rPr>
        <w:lastRenderedPageBreak/>
        <w:t>Tiered intervention supports (MTSS/RTI models).</w:t>
      </w:r>
    </w:p>
    <w:p w14:paraId="71776D46" w14:textId="77777777" w:rsidR="00970860" w:rsidRPr="00970860" w:rsidRDefault="00970860" w:rsidP="00970860">
      <w:pPr>
        <w:numPr>
          <w:ilvl w:val="0"/>
          <w:numId w:val="11"/>
        </w:numPr>
        <w:rPr>
          <w:sz w:val="28"/>
          <w:szCs w:val="28"/>
        </w:rPr>
      </w:pPr>
      <w:r w:rsidRPr="00970860">
        <w:rPr>
          <w:sz w:val="28"/>
          <w:szCs w:val="28"/>
        </w:rPr>
        <w:t>Documentation of training and implementation fidelity.</w:t>
      </w:r>
    </w:p>
    <w:p w14:paraId="0DA80ACC" w14:textId="77777777" w:rsidR="00970860" w:rsidRPr="00970860" w:rsidRDefault="00970860" w:rsidP="00970860">
      <w:pPr>
        <w:rPr>
          <w:sz w:val="28"/>
          <w:szCs w:val="28"/>
        </w:rPr>
      </w:pPr>
      <w:r w:rsidRPr="00970860">
        <w:rPr>
          <w:sz w:val="28"/>
          <w:szCs w:val="28"/>
        </w:rPr>
        <w:t xml:space="preserve">You’ll want to check your </w:t>
      </w:r>
      <w:r w:rsidRPr="00970860">
        <w:rPr>
          <w:b/>
          <w:bCs/>
          <w:sz w:val="28"/>
          <w:szCs w:val="28"/>
        </w:rPr>
        <w:t>state’s Department of Education</w:t>
      </w:r>
      <w:r w:rsidRPr="00970860">
        <w:rPr>
          <w:sz w:val="28"/>
          <w:szCs w:val="28"/>
        </w:rPr>
        <w:t xml:space="preserve"> website for specifics.</w:t>
      </w:r>
    </w:p>
    <w:p w14:paraId="02B2EB09" w14:textId="77777777" w:rsidR="00970860" w:rsidRPr="00970860" w:rsidRDefault="00000000" w:rsidP="00970860">
      <w:pPr>
        <w:rPr>
          <w:sz w:val="28"/>
          <w:szCs w:val="28"/>
        </w:rPr>
      </w:pPr>
      <w:r>
        <w:rPr>
          <w:sz w:val="28"/>
          <w:szCs w:val="28"/>
        </w:rPr>
        <w:pict w14:anchorId="1F6E8935">
          <v:rect id="_x0000_i1027" style="width:0;height:1.5pt" o:hralign="center" o:hrstd="t" o:hr="t" fillcolor="#a0a0a0" stroked="f"/>
        </w:pict>
      </w:r>
    </w:p>
    <w:p w14:paraId="24EF7138" w14:textId="77777777" w:rsidR="00970860" w:rsidRPr="00970860" w:rsidRDefault="00970860" w:rsidP="00970860">
      <w:pPr>
        <w:rPr>
          <w:b/>
          <w:bCs/>
          <w:sz w:val="28"/>
          <w:szCs w:val="28"/>
        </w:rPr>
      </w:pPr>
      <w:r w:rsidRPr="00970860">
        <w:rPr>
          <w:b/>
          <w:bCs/>
          <w:sz w:val="28"/>
          <w:szCs w:val="28"/>
        </w:rPr>
        <w:t>4. Professional Standards and Accountability</w:t>
      </w:r>
    </w:p>
    <w:p w14:paraId="10D726A0" w14:textId="77777777" w:rsidR="00970860" w:rsidRPr="00970860" w:rsidRDefault="00970860" w:rsidP="00970860">
      <w:pPr>
        <w:rPr>
          <w:sz w:val="28"/>
          <w:szCs w:val="28"/>
        </w:rPr>
      </w:pPr>
      <w:r w:rsidRPr="00970860">
        <w:rPr>
          <w:sz w:val="28"/>
          <w:szCs w:val="28"/>
        </w:rPr>
        <w:t xml:space="preserve">Under </w:t>
      </w:r>
      <w:r w:rsidRPr="00970860">
        <w:rPr>
          <w:b/>
          <w:bCs/>
          <w:sz w:val="28"/>
          <w:szCs w:val="28"/>
        </w:rPr>
        <w:t>ESSA (Every Student Succeeds Act)</w:t>
      </w:r>
      <w:r w:rsidRPr="00970860">
        <w:rPr>
          <w:sz w:val="28"/>
          <w:szCs w:val="28"/>
        </w:rPr>
        <w:t xml:space="preserve"> and IDEA, states must:</w:t>
      </w:r>
    </w:p>
    <w:p w14:paraId="28F171DD" w14:textId="77777777" w:rsidR="00970860" w:rsidRPr="00970860" w:rsidRDefault="00970860" w:rsidP="00970860">
      <w:pPr>
        <w:numPr>
          <w:ilvl w:val="0"/>
          <w:numId w:val="12"/>
        </w:numPr>
        <w:rPr>
          <w:sz w:val="28"/>
          <w:szCs w:val="28"/>
        </w:rPr>
      </w:pPr>
      <w:r w:rsidRPr="00970860">
        <w:rPr>
          <w:sz w:val="28"/>
          <w:szCs w:val="28"/>
        </w:rPr>
        <w:t>Set standards for personnel qualifications.</w:t>
      </w:r>
    </w:p>
    <w:p w14:paraId="51A9E56E" w14:textId="77777777" w:rsidR="00970860" w:rsidRPr="00970860" w:rsidRDefault="00970860" w:rsidP="00970860">
      <w:pPr>
        <w:numPr>
          <w:ilvl w:val="0"/>
          <w:numId w:val="12"/>
        </w:numPr>
        <w:rPr>
          <w:sz w:val="28"/>
          <w:szCs w:val="28"/>
        </w:rPr>
      </w:pPr>
      <w:r w:rsidRPr="00970860">
        <w:rPr>
          <w:sz w:val="28"/>
          <w:szCs w:val="28"/>
        </w:rPr>
        <w:t>Monitor districts for compliance.</w:t>
      </w:r>
    </w:p>
    <w:p w14:paraId="7DD38500" w14:textId="77777777" w:rsidR="00970860" w:rsidRPr="00970860" w:rsidRDefault="00970860" w:rsidP="00970860">
      <w:pPr>
        <w:numPr>
          <w:ilvl w:val="0"/>
          <w:numId w:val="12"/>
        </w:numPr>
        <w:rPr>
          <w:sz w:val="28"/>
          <w:szCs w:val="28"/>
        </w:rPr>
      </w:pPr>
      <w:r w:rsidRPr="00970860">
        <w:rPr>
          <w:sz w:val="28"/>
          <w:szCs w:val="28"/>
        </w:rPr>
        <w:t xml:space="preserve">Address deficiencies in training or implementation through </w:t>
      </w:r>
      <w:r w:rsidRPr="00970860">
        <w:rPr>
          <w:b/>
          <w:bCs/>
          <w:sz w:val="28"/>
          <w:szCs w:val="28"/>
        </w:rPr>
        <w:t>Corrective Action Plans</w:t>
      </w:r>
      <w:r w:rsidRPr="00970860">
        <w:rPr>
          <w:sz w:val="28"/>
          <w:szCs w:val="28"/>
        </w:rPr>
        <w:t>.</w:t>
      </w:r>
    </w:p>
    <w:p w14:paraId="36A23B40" w14:textId="77777777" w:rsidR="00970860" w:rsidRPr="00970860" w:rsidRDefault="00000000" w:rsidP="00970860">
      <w:pPr>
        <w:rPr>
          <w:sz w:val="28"/>
          <w:szCs w:val="28"/>
        </w:rPr>
      </w:pPr>
      <w:r>
        <w:rPr>
          <w:sz w:val="28"/>
          <w:szCs w:val="28"/>
        </w:rPr>
        <w:pict w14:anchorId="6E9275F1">
          <v:rect id="_x0000_i1028" style="width:0;height:1.5pt" o:hralign="center" o:hrstd="t" o:hr="t" fillcolor="#a0a0a0" stroked="f"/>
        </w:pict>
      </w:r>
    </w:p>
    <w:p w14:paraId="08C7CF9C" w14:textId="77777777" w:rsidR="00970860" w:rsidRPr="00970860" w:rsidRDefault="00970860" w:rsidP="00970860">
      <w:pPr>
        <w:rPr>
          <w:b/>
          <w:bCs/>
          <w:sz w:val="28"/>
          <w:szCs w:val="28"/>
        </w:rPr>
      </w:pPr>
      <w:r w:rsidRPr="00970860">
        <w:rPr>
          <w:b/>
          <w:bCs/>
          <w:sz w:val="28"/>
          <w:szCs w:val="28"/>
        </w:rPr>
        <w:t>In Summary – Legal Duties of Districts Include:</w:t>
      </w:r>
    </w:p>
    <w:p w14:paraId="7474407A" w14:textId="0A08A576" w:rsidR="00970860" w:rsidRPr="00762524" w:rsidRDefault="00970860" w:rsidP="00762524">
      <w:pPr>
        <w:pStyle w:val="ListParagraph"/>
        <w:numPr>
          <w:ilvl w:val="0"/>
          <w:numId w:val="15"/>
        </w:numPr>
        <w:rPr>
          <w:sz w:val="28"/>
          <w:szCs w:val="28"/>
        </w:rPr>
      </w:pPr>
      <w:r w:rsidRPr="00762524">
        <w:rPr>
          <w:sz w:val="28"/>
          <w:szCs w:val="28"/>
        </w:rPr>
        <w:t xml:space="preserve">Ensuring teachers receive </w:t>
      </w:r>
      <w:r w:rsidRPr="00762524">
        <w:rPr>
          <w:b/>
          <w:bCs/>
          <w:sz w:val="28"/>
          <w:szCs w:val="28"/>
        </w:rPr>
        <w:t>initial and ongoing professional development</w:t>
      </w:r>
      <w:r w:rsidRPr="00762524">
        <w:rPr>
          <w:sz w:val="28"/>
          <w:szCs w:val="28"/>
        </w:rPr>
        <w:t xml:space="preserve"> in evidence-based dyslexia interventions.</w:t>
      </w:r>
    </w:p>
    <w:p w14:paraId="2ADA79FD" w14:textId="571EB38F" w:rsidR="00970860" w:rsidRPr="00762524" w:rsidRDefault="00970860" w:rsidP="00762524">
      <w:pPr>
        <w:pStyle w:val="ListParagraph"/>
        <w:numPr>
          <w:ilvl w:val="0"/>
          <w:numId w:val="15"/>
        </w:numPr>
        <w:rPr>
          <w:sz w:val="28"/>
          <w:szCs w:val="28"/>
        </w:rPr>
      </w:pPr>
      <w:r w:rsidRPr="00762524">
        <w:rPr>
          <w:sz w:val="28"/>
          <w:szCs w:val="28"/>
        </w:rPr>
        <w:t xml:space="preserve">Monitoring that interventions are delivered </w:t>
      </w:r>
      <w:r w:rsidRPr="00762524">
        <w:rPr>
          <w:b/>
          <w:bCs/>
          <w:sz w:val="28"/>
          <w:szCs w:val="28"/>
        </w:rPr>
        <w:t>with fidelity</w:t>
      </w:r>
      <w:r w:rsidRPr="00762524">
        <w:rPr>
          <w:sz w:val="28"/>
          <w:szCs w:val="28"/>
        </w:rPr>
        <w:t xml:space="preserve"> (as designed).</w:t>
      </w:r>
    </w:p>
    <w:p w14:paraId="1A86A785" w14:textId="15FE5D69" w:rsidR="00970860" w:rsidRPr="00762524" w:rsidRDefault="00970860" w:rsidP="00762524">
      <w:pPr>
        <w:pStyle w:val="ListParagraph"/>
        <w:numPr>
          <w:ilvl w:val="0"/>
          <w:numId w:val="15"/>
        </w:numPr>
        <w:rPr>
          <w:sz w:val="28"/>
          <w:szCs w:val="28"/>
        </w:rPr>
      </w:pPr>
      <w:r w:rsidRPr="00762524">
        <w:rPr>
          <w:sz w:val="28"/>
          <w:szCs w:val="28"/>
        </w:rPr>
        <w:t>Aligning their training and practices with state CSPD and SPP plans.</w:t>
      </w:r>
    </w:p>
    <w:p w14:paraId="3AD54D2B" w14:textId="20361338" w:rsidR="00970860" w:rsidRPr="00762524" w:rsidRDefault="00970860" w:rsidP="00762524">
      <w:pPr>
        <w:pStyle w:val="ListParagraph"/>
        <w:numPr>
          <w:ilvl w:val="0"/>
          <w:numId w:val="15"/>
        </w:numPr>
        <w:rPr>
          <w:sz w:val="28"/>
          <w:szCs w:val="28"/>
        </w:rPr>
      </w:pPr>
      <w:r w:rsidRPr="00762524">
        <w:rPr>
          <w:sz w:val="28"/>
          <w:szCs w:val="28"/>
        </w:rPr>
        <w:t xml:space="preserve">Complying with any </w:t>
      </w:r>
      <w:r w:rsidRPr="00762524">
        <w:rPr>
          <w:b/>
          <w:bCs/>
          <w:sz w:val="28"/>
          <w:szCs w:val="28"/>
        </w:rPr>
        <w:t>state-specific dyslexia laws</w:t>
      </w:r>
      <w:r w:rsidRPr="00762524">
        <w:rPr>
          <w:sz w:val="28"/>
          <w:szCs w:val="28"/>
        </w:rPr>
        <w:t xml:space="preserve"> or regulations.</w:t>
      </w:r>
    </w:p>
    <w:p w14:paraId="23FE38C6" w14:textId="799E4EB9" w:rsidR="00970860" w:rsidRPr="00762524" w:rsidRDefault="00970860" w:rsidP="00762524">
      <w:pPr>
        <w:pStyle w:val="ListParagraph"/>
        <w:numPr>
          <w:ilvl w:val="0"/>
          <w:numId w:val="15"/>
        </w:numPr>
        <w:rPr>
          <w:sz w:val="28"/>
          <w:szCs w:val="28"/>
        </w:rPr>
      </w:pPr>
      <w:r w:rsidRPr="00762524">
        <w:rPr>
          <w:sz w:val="28"/>
          <w:szCs w:val="28"/>
        </w:rPr>
        <w:t xml:space="preserve">Using only </w:t>
      </w:r>
      <w:r w:rsidRPr="00762524">
        <w:rPr>
          <w:b/>
          <w:bCs/>
          <w:sz w:val="28"/>
          <w:szCs w:val="28"/>
        </w:rPr>
        <w:t>qualified personnel</w:t>
      </w:r>
      <w:r w:rsidRPr="00762524">
        <w:rPr>
          <w:sz w:val="28"/>
          <w:szCs w:val="28"/>
        </w:rPr>
        <w:t xml:space="preserve"> to deliver interventions.</w:t>
      </w:r>
    </w:p>
    <w:p w14:paraId="67525D7F" w14:textId="77777777" w:rsidR="00970860" w:rsidRDefault="00970860" w:rsidP="00086F68">
      <w:pPr>
        <w:rPr>
          <w:sz w:val="28"/>
          <w:szCs w:val="28"/>
        </w:rPr>
      </w:pPr>
    </w:p>
    <w:p w14:paraId="2E9BDA88" w14:textId="77777777" w:rsidR="00086F68" w:rsidRPr="00086F68" w:rsidRDefault="00086F68" w:rsidP="00086F68">
      <w:pPr>
        <w:rPr>
          <w:sz w:val="28"/>
          <w:szCs w:val="28"/>
        </w:rPr>
      </w:pPr>
    </w:p>
    <w:sectPr w:rsidR="00086F68" w:rsidRPr="00086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473"/>
    <w:multiLevelType w:val="multilevel"/>
    <w:tmpl w:val="077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84ABE"/>
    <w:multiLevelType w:val="hybridMultilevel"/>
    <w:tmpl w:val="37DE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3F3"/>
    <w:multiLevelType w:val="multilevel"/>
    <w:tmpl w:val="6D72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44E93"/>
    <w:multiLevelType w:val="multilevel"/>
    <w:tmpl w:val="3A7C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67CE1"/>
    <w:multiLevelType w:val="multilevel"/>
    <w:tmpl w:val="2BEA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46A72"/>
    <w:multiLevelType w:val="multilevel"/>
    <w:tmpl w:val="EE60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C551C"/>
    <w:multiLevelType w:val="multilevel"/>
    <w:tmpl w:val="CE4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F2FAC"/>
    <w:multiLevelType w:val="multilevel"/>
    <w:tmpl w:val="3D22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30C85"/>
    <w:multiLevelType w:val="hybridMultilevel"/>
    <w:tmpl w:val="21CE52FE"/>
    <w:lvl w:ilvl="0" w:tplc="5E7C26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D44DB"/>
    <w:multiLevelType w:val="multilevel"/>
    <w:tmpl w:val="87B2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4444C"/>
    <w:multiLevelType w:val="multilevel"/>
    <w:tmpl w:val="A0F6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66872"/>
    <w:multiLevelType w:val="multilevel"/>
    <w:tmpl w:val="6D4E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53154"/>
    <w:multiLevelType w:val="multilevel"/>
    <w:tmpl w:val="2F0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4604D"/>
    <w:multiLevelType w:val="multilevel"/>
    <w:tmpl w:val="6AAC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B75BFA"/>
    <w:multiLevelType w:val="hybridMultilevel"/>
    <w:tmpl w:val="E5EA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474002">
    <w:abstractNumId w:val="9"/>
  </w:num>
  <w:num w:numId="2" w16cid:durableId="878279577">
    <w:abstractNumId w:val="7"/>
  </w:num>
  <w:num w:numId="3" w16cid:durableId="2137211732">
    <w:abstractNumId w:val="6"/>
  </w:num>
  <w:num w:numId="4" w16cid:durableId="1351373539">
    <w:abstractNumId w:val="12"/>
  </w:num>
  <w:num w:numId="5" w16cid:durableId="1323311937">
    <w:abstractNumId w:val="2"/>
  </w:num>
  <w:num w:numId="6" w16cid:durableId="1142621425">
    <w:abstractNumId w:val="13"/>
  </w:num>
  <w:num w:numId="7" w16cid:durableId="1766153110">
    <w:abstractNumId w:val="4"/>
  </w:num>
  <w:num w:numId="8" w16cid:durableId="1016233155">
    <w:abstractNumId w:val="5"/>
  </w:num>
  <w:num w:numId="9" w16cid:durableId="787551736">
    <w:abstractNumId w:val="3"/>
  </w:num>
  <w:num w:numId="10" w16cid:durableId="1502157697">
    <w:abstractNumId w:val="0"/>
  </w:num>
  <w:num w:numId="11" w16cid:durableId="1815903989">
    <w:abstractNumId w:val="10"/>
  </w:num>
  <w:num w:numId="12" w16cid:durableId="2082407905">
    <w:abstractNumId w:val="11"/>
  </w:num>
  <w:num w:numId="13" w16cid:durableId="1389182896">
    <w:abstractNumId w:val="14"/>
  </w:num>
  <w:num w:numId="14" w16cid:durableId="1624845098">
    <w:abstractNumId w:val="8"/>
  </w:num>
  <w:num w:numId="15" w16cid:durableId="1739554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28"/>
    <w:rsid w:val="0001042C"/>
    <w:rsid w:val="0006364B"/>
    <w:rsid w:val="00063FF0"/>
    <w:rsid w:val="00086F68"/>
    <w:rsid w:val="000C6EC8"/>
    <w:rsid w:val="001513EC"/>
    <w:rsid w:val="00152B3C"/>
    <w:rsid w:val="00205895"/>
    <w:rsid w:val="00212F13"/>
    <w:rsid w:val="002515A9"/>
    <w:rsid w:val="00254034"/>
    <w:rsid w:val="002E133E"/>
    <w:rsid w:val="00381C28"/>
    <w:rsid w:val="003C5CD2"/>
    <w:rsid w:val="00435EDD"/>
    <w:rsid w:val="004D7B09"/>
    <w:rsid w:val="00502825"/>
    <w:rsid w:val="005B4593"/>
    <w:rsid w:val="005D1AF3"/>
    <w:rsid w:val="006209C3"/>
    <w:rsid w:val="00762524"/>
    <w:rsid w:val="007832D4"/>
    <w:rsid w:val="00836FE3"/>
    <w:rsid w:val="00970860"/>
    <w:rsid w:val="009A7037"/>
    <w:rsid w:val="00A027D5"/>
    <w:rsid w:val="00A36CDA"/>
    <w:rsid w:val="00AE4C99"/>
    <w:rsid w:val="00B64A30"/>
    <w:rsid w:val="00B76B53"/>
    <w:rsid w:val="00CA6E95"/>
    <w:rsid w:val="00D304F1"/>
    <w:rsid w:val="00D57020"/>
    <w:rsid w:val="00F234EE"/>
    <w:rsid w:val="00F7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43A0"/>
  <w15:chartTrackingRefBased/>
  <w15:docId w15:val="{0C5FD3E5-E6FF-433D-A3C4-18FF169D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C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1C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1C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1C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1C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1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C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1C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1C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1C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1C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1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C28"/>
    <w:rPr>
      <w:rFonts w:eastAsiaTheme="majorEastAsia" w:cstheme="majorBidi"/>
      <w:color w:val="272727" w:themeColor="text1" w:themeTint="D8"/>
    </w:rPr>
  </w:style>
  <w:style w:type="paragraph" w:styleId="Title">
    <w:name w:val="Title"/>
    <w:basedOn w:val="Normal"/>
    <w:next w:val="Normal"/>
    <w:link w:val="TitleChar"/>
    <w:uiPriority w:val="10"/>
    <w:qFormat/>
    <w:rsid w:val="00381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C28"/>
    <w:pPr>
      <w:spacing w:before="160"/>
      <w:jc w:val="center"/>
    </w:pPr>
    <w:rPr>
      <w:i/>
      <w:iCs/>
      <w:color w:val="404040" w:themeColor="text1" w:themeTint="BF"/>
    </w:rPr>
  </w:style>
  <w:style w:type="character" w:customStyle="1" w:styleId="QuoteChar">
    <w:name w:val="Quote Char"/>
    <w:basedOn w:val="DefaultParagraphFont"/>
    <w:link w:val="Quote"/>
    <w:uiPriority w:val="29"/>
    <w:rsid w:val="00381C28"/>
    <w:rPr>
      <w:i/>
      <w:iCs/>
      <w:color w:val="404040" w:themeColor="text1" w:themeTint="BF"/>
    </w:rPr>
  </w:style>
  <w:style w:type="paragraph" w:styleId="ListParagraph">
    <w:name w:val="List Paragraph"/>
    <w:basedOn w:val="Normal"/>
    <w:uiPriority w:val="34"/>
    <w:qFormat/>
    <w:rsid w:val="00381C28"/>
    <w:pPr>
      <w:ind w:left="720"/>
      <w:contextualSpacing/>
    </w:pPr>
  </w:style>
  <w:style w:type="character" w:styleId="IntenseEmphasis">
    <w:name w:val="Intense Emphasis"/>
    <w:basedOn w:val="DefaultParagraphFont"/>
    <w:uiPriority w:val="21"/>
    <w:qFormat/>
    <w:rsid w:val="00381C28"/>
    <w:rPr>
      <w:i/>
      <w:iCs/>
      <w:color w:val="2F5496" w:themeColor="accent1" w:themeShade="BF"/>
    </w:rPr>
  </w:style>
  <w:style w:type="paragraph" w:styleId="IntenseQuote">
    <w:name w:val="Intense Quote"/>
    <w:basedOn w:val="Normal"/>
    <w:next w:val="Normal"/>
    <w:link w:val="IntenseQuoteChar"/>
    <w:uiPriority w:val="30"/>
    <w:qFormat/>
    <w:rsid w:val="00381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1C28"/>
    <w:rPr>
      <w:i/>
      <w:iCs/>
      <w:color w:val="2F5496" w:themeColor="accent1" w:themeShade="BF"/>
    </w:rPr>
  </w:style>
  <w:style w:type="character" w:styleId="IntenseReference">
    <w:name w:val="Intense Reference"/>
    <w:basedOn w:val="DefaultParagraphFont"/>
    <w:uiPriority w:val="32"/>
    <w:qFormat/>
    <w:rsid w:val="00381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05545">
      <w:bodyDiv w:val="1"/>
      <w:marLeft w:val="0"/>
      <w:marRight w:val="0"/>
      <w:marTop w:val="0"/>
      <w:marBottom w:val="0"/>
      <w:divBdr>
        <w:top w:val="none" w:sz="0" w:space="0" w:color="auto"/>
        <w:left w:val="none" w:sz="0" w:space="0" w:color="auto"/>
        <w:bottom w:val="none" w:sz="0" w:space="0" w:color="auto"/>
        <w:right w:val="none" w:sz="0" w:space="0" w:color="auto"/>
      </w:divBdr>
    </w:div>
    <w:div w:id="732893432">
      <w:bodyDiv w:val="1"/>
      <w:marLeft w:val="0"/>
      <w:marRight w:val="0"/>
      <w:marTop w:val="0"/>
      <w:marBottom w:val="0"/>
      <w:divBdr>
        <w:top w:val="none" w:sz="0" w:space="0" w:color="auto"/>
        <w:left w:val="none" w:sz="0" w:space="0" w:color="auto"/>
        <w:bottom w:val="none" w:sz="0" w:space="0" w:color="auto"/>
        <w:right w:val="none" w:sz="0" w:space="0" w:color="auto"/>
      </w:divBdr>
    </w:div>
    <w:div w:id="770398676">
      <w:bodyDiv w:val="1"/>
      <w:marLeft w:val="0"/>
      <w:marRight w:val="0"/>
      <w:marTop w:val="0"/>
      <w:marBottom w:val="0"/>
      <w:divBdr>
        <w:top w:val="none" w:sz="0" w:space="0" w:color="auto"/>
        <w:left w:val="none" w:sz="0" w:space="0" w:color="auto"/>
        <w:bottom w:val="none" w:sz="0" w:space="0" w:color="auto"/>
        <w:right w:val="none" w:sz="0" w:space="0" w:color="auto"/>
      </w:divBdr>
      <w:divsChild>
        <w:div w:id="1339960947">
          <w:marLeft w:val="0"/>
          <w:marRight w:val="0"/>
          <w:marTop w:val="0"/>
          <w:marBottom w:val="0"/>
          <w:divBdr>
            <w:top w:val="none" w:sz="0" w:space="0" w:color="auto"/>
            <w:left w:val="none" w:sz="0" w:space="0" w:color="auto"/>
            <w:bottom w:val="none" w:sz="0" w:space="0" w:color="auto"/>
            <w:right w:val="none" w:sz="0" w:space="0" w:color="auto"/>
          </w:divBdr>
          <w:divsChild>
            <w:div w:id="305209325">
              <w:marLeft w:val="0"/>
              <w:marRight w:val="0"/>
              <w:marTop w:val="0"/>
              <w:marBottom w:val="0"/>
              <w:divBdr>
                <w:top w:val="none" w:sz="0" w:space="0" w:color="auto"/>
                <w:left w:val="none" w:sz="0" w:space="0" w:color="auto"/>
                <w:bottom w:val="none" w:sz="0" w:space="0" w:color="auto"/>
                <w:right w:val="none" w:sz="0" w:space="0" w:color="auto"/>
              </w:divBdr>
              <w:divsChild>
                <w:div w:id="3932347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2506130">
          <w:marLeft w:val="0"/>
          <w:marRight w:val="0"/>
          <w:marTop w:val="0"/>
          <w:marBottom w:val="0"/>
          <w:divBdr>
            <w:top w:val="none" w:sz="0" w:space="0" w:color="auto"/>
            <w:left w:val="none" w:sz="0" w:space="0" w:color="auto"/>
            <w:bottom w:val="none" w:sz="0" w:space="0" w:color="auto"/>
            <w:right w:val="none" w:sz="0" w:space="0" w:color="auto"/>
          </w:divBdr>
          <w:divsChild>
            <w:div w:id="108747812">
              <w:marLeft w:val="0"/>
              <w:marRight w:val="0"/>
              <w:marTop w:val="0"/>
              <w:marBottom w:val="0"/>
              <w:divBdr>
                <w:top w:val="none" w:sz="0" w:space="0" w:color="auto"/>
                <w:left w:val="none" w:sz="0" w:space="0" w:color="auto"/>
                <w:bottom w:val="none" w:sz="0" w:space="0" w:color="auto"/>
                <w:right w:val="none" w:sz="0" w:space="0" w:color="auto"/>
              </w:divBdr>
              <w:divsChild>
                <w:div w:id="21357531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8782934">
          <w:marLeft w:val="0"/>
          <w:marRight w:val="0"/>
          <w:marTop w:val="0"/>
          <w:marBottom w:val="0"/>
          <w:divBdr>
            <w:top w:val="none" w:sz="0" w:space="0" w:color="auto"/>
            <w:left w:val="none" w:sz="0" w:space="0" w:color="auto"/>
            <w:bottom w:val="none" w:sz="0" w:space="0" w:color="auto"/>
            <w:right w:val="none" w:sz="0" w:space="0" w:color="auto"/>
          </w:divBdr>
          <w:divsChild>
            <w:div w:id="652368204">
              <w:marLeft w:val="0"/>
              <w:marRight w:val="0"/>
              <w:marTop w:val="0"/>
              <w:marBottom w:val="0"/>
              <w:divBdr>
                <w:top w:val="none" w:sz="0" w:space="0" w:color="auto"/>
                <w:left w:val="none" w:sz="0" w:space="0" w:color="auto"/>
                <w:bottom w:val="none" w:sz="0" w:space="0" w:color="auto"/>
                <w:right w:val="none" w:sz="0" w:space="0" w:color="auto"/>
              </w:divBdr>
              <w:divsChild>
                <w:div w:id="250938878">
                  <w:marLeft w:val="-420"/>
                  <w:marRight w:val="0"/>
                  <w:marTop w:val="0"/>
                  <w:marBottom w:val="0"/>
                  <w:divBdr>
                    <w:top w:val="none" w:sz="0" w:space="0" w:color="auto"/>
                    <w:left w:val="none" w:sz="0" w:space="0" w:color="auto"/>
                    <w:bottom w:val="none" w:sz="0" w:space="0" w:color="auto"/>
                    <w:right w:val="none" w:sz="0" w:space="0" w:color="auto"/>
                  </w:divBdr>
                  <w:divsChild>
                    <w:div w:id="1543787192">
                      <w:marLeft w:val="0"/>
                      <w:marRight w:val="0"/>
                      <w:marTop w:val="0"/>
                      <w:marBottom w:val="0"/>
                      <w:divBdr>
                        <w:top w:val="none" w:sz="0" w:space="0" w:color="auto"/>
                        <w:left w:val="none" w:sz="0" w:space="0" w:color="auto"/>
                        <w:bottom w:val="none" w:sz="0" w:space="0" w:color="auto"/>
                        <w:right w:val="none" w:sz="0" w:space="0" w:color="auto"/>
                      </w:divBdr>
                      <w:divsChild>
                        <w:div w:id="1509561965">
                          <w:marLeft w:val="0"/>
                          <w:marRight w:val="0"/>
                          <w:marTop w:val="0"/>
                          <w:marBottom w:val="0"/>
                          <w:divBdr>
                            <w:top w:val="none" w:sz="0" w:space="0" w:color="auto"/>
                            <w:left w:val="none" w:sz="0" w:space="0" w:color="auto"/>
                            <w:bottom w:val="none" w:sz="0" w:space="0" w:color="auto"/>
                            <w:right w:val="none" w:sz="0" w:space="0" w:color="auto"/>
                          </w:divBdr>
                          <w:divsChild>
                            <w:div w:id="857890449">
                              <w:marLeft w:val="0"/>
                              <w:marRight w:val="0"/>
                              <w:marTop w:val="0"/>
                              <w:marBottom w:val="0"/>
                              <w:divBdr>
                                <w:top w:val="none" w:sz="0" w:space="0" w:color="auto"/>
                                <w:left w:val="none" w:sz="0" w:space="0" w:color="auto"/>
                                <w:bottom w:val="none" w:sz="0" w:space="0" w:color="auto"/>
                                <w:right w:val="none" w:sz="0" w:space="0" w:color="auto"/>
                              </w:divBdr>
                            </w:div>
                            <w:div w:id="19565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0893">
                  <w:marLeft w:val="-420"/>
                  <w:marRight w:val="0"/>
                  <w:marTop w:val="0"/>
                  <w:marBottom w:val="0"/>
                  <w:divBdr>
                    <w:top w:val="none" w:sz="0" w:space="0" w:color="auto"/>
                    <w:left w:val="none" w:sz="0" w:space="0" w:color="auto"/>
                    <w:bottom w:val="none" w:sz="0" w:space="0" w:color="auto"/>
                    <w:right w:val="none" w:sz="0" w:space="0" w:color="auto"/>
                  </w:divBdr>
                  <w:divsChild>
                    <w:div w:id="270555265">
                      <w:marLeft w:val="0"/>
                      <w:marRight w:val="0"/>
                      <w:marTop w:val="0"/>
                      <w:marBottom w:val="0"/>
                      <w:divBdr>
                        <w:top w:val="none" w:sz="0" w:space="0" w:color="auto"/>
                        <w:left w:val="none" w:sz="0" w:space="0" w:color="auto"/>
                        <w:bottom w:val="none" w:sz="0" w:space="0" w:color="auto"/>
                        <w:right w:val="none" w:sz="0" w:space="0" w:color="auto"/>
                      </w:divBdr>
                      <w:divsChild>
                        <w:div w:id="2134474448">
                          <w:marLeft w:val="0"/>
                          <w:marRight w:val="0"/>
                          <w:marTop w:val="0"/>
                          <w:marBottom w:val="0"/>
                          <w:divBdr>
                            <w:top w:val="none" w:sz="0" w:space="0" w:color="auto"/>
                            <w:left w:val="none" w:sz="0" w:space="0" w:color="auto"/>
                            <w:bottom w:val="none" w:sz="0" w:space="0" w:color="auto"/>
                            <w:right w:val="none" w:sz="0" w:space="0" w:color="auto"/>
                          </w:divBdr>
                          <w:divsChild>
                            <w:div w:id="2079086306">
                              <w:marLeft w:val="0"/>
                              <w:marRight w:val="0"/>
                              <w:marTop w:val="0"/>
                              <w:marBottom w:val="0"/>
                              <w:divBdr>
                                <w:top w:val="none" w:sz="0" w:space="0" w:color="auto"/>
                                <w:left w:val="none" w:sz="0" w:space="0" w:color="auto"/>
                                <w:bottom w:val="none" w:sz="0" w:space="0" w:color="auto"/>
                                <w:right w:val="none" w:sz="0" w:space="0" w:color="auto"/>
                              </w:divBdr>
                            </w:div>
                            <w:div w:id="9390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377188">
      <w:bodyDiv w:val="1"/>
      <w:marLeft w:val="0"/>
      <w:marRight w:val="0"/>
      <w:marTop w:val="0"/>
      <w:marBottom w:val="0"/>
      <w:divBdr>
        <w:top w:val="none" w:sz="0" w:space="0" w:color="auto"/>
        <w:left w:val="none" w:sz="0" w:space="0" w:color="auto"/>
        <w:bottom w:val="none" w:sz="0" w:space="0" w:color="auto"/>
        <w:right w:val="none" w:sz="0" w:space="0" w:color="auto"/>
      </w:divBdr>
      <w:divsChild>
        <w:div w:id="238949468">
          <w:marLeft w:val="0"/>
          <w:marRight w:val="0"/>
          <w:marTop w:val="0"/>
          <w:marBottom w:val="0"/>
          <w:divBdr>
            <w:top w:val="none" w:sz="0" w:space="0" w:color="auto"/>
            <w:left w:val="none" w:sz="0" w:space="0" w:color="auto"/>
            <w:bottom w:val="none" w:sz="0" w:space="0" w:color="auto"/>
            <w:right w:val="none" w:sz="0" w:space="0" w:color="auto"/>
          </w:divBdr>
          <w:divsChild>
            <w:div w:id="199056594">
              <w:marLeft w:val="0"/>
              <w:marRight w:val="0"/>
              <w:marTop w:val="0"/>
              <w:marBottom w:val="0"/>
              <w:divBdr>
                <w:top w:val="none" w:sz="0" w:space="0" w:color="auto"/>
                <w:left w:val="none" w:sz="0" w:space="0" w:color="auto"/>
                <w:bottom w:val="none" w:sz="0" w:space="0" w:color="auto"/>
                <w:right w:val="none" w:sz="0" w:space="0" w:color="auto"/>
              </w:divBdr>
              <w:divsChild>
                <w:div w:id="15667949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00917078">
          <w:marLeft w:val="0"/>
          <w:marRight w:val="0"/>
          <w:marTop w:val="0"/>
          <w:marBottom w:val="0"/>
          <w:divBdr>
            <w:top w:val="none" w:sz="0" w:space="0" w:color="auto"/>
            <w:left w:val="none" w:sz="0" w:space="0" w:color="auto"/>
            <w:bottom w:val="none" w:sz="0" w:space="0" w:color="auto"/>
            <w:right w:val="none" w:sz="0" w:space="0" w:color="auto"/>
          </w:divBdr>
          <w:divsChild>
            <w:div w:id="212274798">
              <w:marLeft w:val="0"/>
              <w:marRight w:val="0"/>
              <w:marTop w:val="0"/>
              <w:marBottom w:val="0"/>
              <w:divBdr>
                <w:top w:val="none" w:sz="0" w:space="0" w:color="auto"/>
                <w:left w:val="none" w:sz="0" w:space="0" w:color="auto"/>
                <w:bottom w:val="none" w:sz="0" w:space="0" w:color="auto"/>
                <w:right w:val="none" w:sz="0" w:space="0" w:color="auto"/>
              </w:divBdr>
              <w:divsChild>
                <w:div w:id="1533109365">
                  <w:marLeft w:val="-420"/>
                  <w:marRight w:val="0"/>
                  <w:marTop w:val="0"/>
                  <w:marBottom w:val="0"/>
                  <w:divBdr>
                    <w:top w:val="none" w:sz="0" w:space="0" w:color="auto"/>
                    <w:left w:val="none" w:sz="0" w:space="0" w:color="auto"/>
                    <w:bottom w:val="none" w:sz="0" w:space="0" w:color="auto"/>
                    <w:right w:val="none" w:sz="0" w:space="0" w:color="auto"/>
                  </w:divBdr>
                  <w:divsChild>
                    <w:div w:id="432626073">
                      <w:marLeft w:val="0"/>
                      <w:marRight w:val="0"/>
                      <w:marTop w:val="0"/>
                      <w:marBottom w:val="0"/>
                      <w:divBdr>
                        <w:top w:val="none" w:sz="0" w:space="0" w:color="auto"/>
                        <w:left w:val="none" w:sz="0" w:space="0" w:color="auto"/>
                        <w:bottom w:val="none" w:sz="0" w:space="0" w:color="auto"/>
                        <w:right w:val="none" w:sz="0" w:space="0" w:color="auto"/>
                      </w:divBdr>
                      <w:divsChild>
                        <w:div w:id="914822199">
                          <w:marLeft w:val="0"/>
                          <w:marRight w:val="0"/>
                          <w:marTop w:val="0"/>
                          <w:marBottom w:val="0"/>
                          <w:divBdr>
                            <w:top w:val="none" w:sz="0" w:space="0" w:color="auto"/>
                            <w:left w:val="none" w:sz="0" w:space="0" w:color="auto"/>
                            <w:bottom w:val="none" w:sz="0" w:space="0" w:color="auto"/>
                            <w:right w:val="none" w:sz="0" w:space="0" w:color="auto"/>
                          </w:divBdr>
                          <w:divsChild>
                            <w:div w:id="1781728371">
                              <w:marLeft w:val="0"/>
                              <w:marRight w:val="0"/>
                              <w:marTop w:val="0"/>
                              <w:marBottom w:val="0"/>
                              <w:divBdr>
                                <w:top w:val="none" w:sz="0" w:space="0" w:color="auto"/>
                                <w:left w:val="none" w:sz="0" w:space="0" w:color="auto"/>
                                <w:bottom w:val="none" w:sz="0" w:space="0" w:color="auto"/>
                                <w:right w:val="none" w:sz="0" w:space="0" w:color="auto"/>
                              </w:divBdr>
                            </w:div>
                            <w:div w:id="1926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2439">
          <w:marLeft w:val="0"/>
          <w:marRight w:val="0"/>
          <w:marTop w:val="0"/>
          <w:marBottom w:val="0"/>
          <w:divBdr>
            <w:top w:val="none" w:sz="0" w:space="0" w:color="auto"/>
            <w:left w:val="none" w:sz="0" w:space="0" w:color="auto"/>
            <w:bottom w:val="none" w:sz="0" w:space="0" w:color="auto"/>
            <w:right w:val="none" w:sz="0" w:space="0" w:color="auto"/>
          </w:divBdr>
          <w:divsChild>
            <w:div w:id="904099316">
              <w:marLeft w:val="0"/>
              <w:marRight w:val="0"/>
              <w:marTop w:val="0"/>
              <w:marBottom w:val="0"/>
              <w:divBdr>
                <w:top w:val="none" w:sz="0" w:space="0" w:color="auto"/>
                <w:left w:val="none" w:sz="0" w:space="0" w:color="auto"/>
                <w:bottom w:val="none" w:sz="0" w:space="0" w:color="auto"/>
                <w:right w:val="none" w:sz="0" w:space="0" w:color="auto"/>
              </w:divBdr>
              <w:divsChild>
                <w:div w:id="6472443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847254251">
      <w:bodyDiv w:val="1"/>
      <w:marLeft w:val="0"/>
      <w:marRight w:val="0"/>
      <w:marTop w:val="0"/>
      <w:marBottom w:val="0"/>
      <w:divBdr>
        <w:top w:val="none" w:sz="0" w:space="0" w:color="auto"/>
        <w:left w:val="none" w:sz="0" w:space="0" w:color="auto"/>
        <w:bottom w:val="none" w:sz="0" w:space="0" w:color="auto"/>
        <w:right w:val="none" w:sz="0" w:space="0" w:color="auto"/>
      </w:divBdr>
      <w:divsChild>
        <w:div w:id="1855024949">
          <w:marLeft w:val="0"/>
          <w:marRight w:val="0"/>
          <w:marTop w:val="0"/>
          <w:marBottom w:val="0"/>
          <w:divBdr>
            <w:top w:val="none" w:sz="0" w:space="0" w:color="auto"/>
            <w:left w:val="none" w:sz="0" w:space="0" w:color="auto"/>
            <w:bottom w:val="none" w:sz="0" w:space="0" w:color="auto"/>
            <w:right w:val="none" w:sz="0" w:space="0" w:color="auto"/>
          </w:divBdr>
          <w:divsChild>
            <w:div w:id="475949119">
              <w:marLeft w:val="0"/>
              <w:marRight w:val="0"/>
              <w:marTop w:val="0"/>
              <w:marBottom w:val="0"/>
              <w:divBdr>
                <w:top w:val="none" w:sz="0" w:space="0" w:color="auto"/>
                <w:left w:val="none" w:sz="0" w:space="0" w:color="auto"/>
                <w:bottom w:val="none" w:sz="0" w:space="0" w:color="auto"/>
                <w:right w:val="none" w:sz="0" w:space="0" w:color="auto"/>
              </w:divBdr>
              <w:divsChild>
                <w:div w:id="1477991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5265505">
          <w:marLeft w:val="0"/>
          <w:marRight w:val="0"/>
          <w:marTop w:val="0"/>
          <w:marBottom w:val="0"/>
          <w:divBdr>
            <w:top w:val="none" w:sz="0" w:space="0" w:color="auto"/>
            <w:left w:val="none" w:sz="0" w:space="0" w:color="auto"/>
            <w:bottom w:val="none" w:sz="0" w:space="0" w:color="auto"/>
            <w:right w:val="none" w:sz="0" w:space="0" w:color="auto"/>
          </w:divBdr>
          <w:divsChild>
            <w:div w:id="618803531">
              <w:marLeft w:val="0"/>
              <w:marRight w:val="0"/>
              <w:marTop w:val="0"/>
              <w:marBottom w:val="0"/>
              <w:divBdr>
                <w:top w:val="none" w:sz="0" w:space="0" w:color="auto"/>
                <w:left w:val="none" w:sz="0" w:space="0" w:color="auto"/>
                <w:bottom w:val="none" w:sz="0" w:space="0" w:color="auto"/>
                <w:right w:val="none" w:sz="0" w:space="0" w:color="auto"/>
              </w:divBdr>
              <w:divsChild>
                <w:div w:id="20213515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33105094">
          <w:marLeft w:val="0"/>
          <w:marRight w:val="0"/>
          <w:marTop w:val="0"/>
          <w:marBottom w:val="0"/>
          <w:divBdr>
            <w:top w:val="none" w:sz="0" w:space="0" w:color="auto"/>
            <w:left w:val="none" w:sz="0" w:space="0" w:color="auto"/>
            <w:bottom w:val="none" w:sz="0" w:space="0" w:color="auto"/>
            <w:right w:val="none" w:sz="0" w:space="0" w:color="auto"/>
          </w:divBdr>
          <w:divsChild>
            <w:div w:id="1294099281">
              <w:marLeft w:val="0"/>
              <w:marRight w:val="0"/>
              <w:marTop w:val="0"/>
              <w:marBottom w:val="0"/>
              <w:divBdr>
                <w:top w:val="none" w:sz="0" w:space="0" w:color="auto"/>
                <w:left w:val="none" w:sz="0" w:space="0" w:color="auto"/>
                <w:bottom w:val="none" w:sz="0" w:space="0" w:color="auto"/>
                <w:right w:val="none" w:sz="0" w:space="0" w:color="auto"/>
              </w:divBdr>
              <w:divsChild>
                <w:div w:id="1608151899">
                  <w:marLeft w:val="-420"/>
                  <w:marRight w:val="0"/>
                  <w:marTop w:val="0"/>
                  <w:marBottom w:val="0"/>
                  <w:divBdr>
                    <w:top w:val="none" w:sz="0" w:space="0" w:color="auto"/>
                    <w:left w:val="none" w:sz="0" w:space="0" w:color="auto"/>
                    <w:bottom w:val="none" w:sz="0" w:space="0" w:color="auto"/>
                    <w:right w:val="none" w:sz="0" w:space="0" w:color="auto"/>
                  </w:divBdr>
                  <w:divsChild>
                    <w:div w:id="371880617">
                      <w:marLeft w:val="0"/>
                      <w:marRight w:val="0"/>
                      <w:marTop w:val="0"/>
                      <w:marBottom w:val="0"/>
                      <w:divBdr>
                        <w:top w:val="none" w:sz="0" w:space="0" w:color="auto"/>
                        <w:left w:val="none" w:sz="0" w:space="0" w:color="auto"/>
                        <w:bottom w:val="none" w:sz="0" w:space="0" w:color="auto"/>
                        <w:right w:val="none" w:sz="0" w:space="0" w:color="auto"/>
                      </w:divBdr>
                      <w:divsChild>
                        <w:div w:id="1002902209">
                          <w:marLeft w:val="0"/>
                          <w:marRight w:val="0"/>
                          <w:marTop w:val="0"/>
                          <w:marBottom w:val="0"/>
                          <w:divBdr>
                            <w:top w:val="none" w:sz="0" w:space="0" w:color="auto"/>
                            <w:left w:val="none" w:sz="0" w:space="0" w:color="auto"/>
                            <w:bottom w:val="none" w:sz="0" w:space="0" w:color="auto"/>
                            <w:right w:val="none" w:sz="0" w:space="0" w:color="auto"/>
                          </w:divBdr>
                          <w:divsChild>
                            <w:div w:id="444346979">
                              <w:marLeft w:val="0"/>
                              <w:marRight w:val="0"/>
                              <w:marTop w:val="0"/>
                              <w:marBottom w:val="0"/>
                              <w:divBdr>
                                <w:top w:val="none" w:sz="0" w:space="0" w:color="auto"/>
                                <w:left w:val="none" w:sz="0" w:space="0" w:color="auto"/>
                                <w:bottom w:val="none" w:sz="0" w:space="0" w:color="auto"/>
                                <w:right w:val="none" w:sz="0" w:space="0" w:color="auto"/>
                              </w:divBdr>
                            </w:div>
                            <w:div w:id="4871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4734">
                  <w:marLeft w:val="-420"/>
                  <w:marRight w:val="0"/>
                  <w:marTop w:val="0"/>
                  <w:marBottom w:val="0"/>
                  <w:divBdr>
                    <w:top w:val="none" w:sz="0" w:space="0" w:color="auto"/>
                    <w:left w:val="none" w:sz="0" w:space="0" w:color="auto"/>
                    <w:bottom w:val="none" w:sz="0" w:space="0" w:color="auto"/>
                    <w:right w:val="none" w:sz="0" w:space="0" w:color="auto"/>
                  </w:divBdr>
                  <w:divsChild>
                    <w:div w:id="861478282">
                      <w:marLeft w:val="0"/>
                      <w:marRight w:val="0"/>
                      <w:marTop w:val="0"/>
                      <w:marBottom w:val="0"/>
                      <w:divBdr>
                        <w:top w:val="none" w:sz="0" w:space="0" w:color="auto"/>
                        <w:left w:val="none" w:sz="0" w:space="0" w:color="auto"/>
                        <w:bottom w:val="none" w:sz="0" w:space="0" w:color="auto"/>
                        <w:right w:val="none" w:sz="0" w:space="0" w:color="auto"/>
                      </w:divBdr>
                      <w:divsChild>
                        <w:div w:id="1504196957">
                          <w:marLeft w:val="0"/>
                          <w:marRight w:val="0"/>
                          <w:marTop w:val="0"/>
                          <w:marBottom w:val="0"/>
                          <w:divBdr>
                            <w:top w:val="none" w:sz="0" w:space="0" w:color="auto"/>
                            <w:left w:val="none" w:sz="0" w:space="0" w:color="auto"/>
                            <w:bottom w:val="none" w:sz="0" w:space="0" w:color="auto"/>
                            <w:right w:val="none" w:sz="0" w:space="0" w:color="auto"/>
                          </w:divBdr>
                          <w:divsChild>
                            <w:div w:id="395587435">
                              <w:marLeft w:val="0"/>
                              <w:marRight w:val="0"/>
                              <w:marTop w:val="0"/>
                              <w:marBottom w:val="0"/>
                              <w:divBdr>
                                <w:top w:val="none" w:sz="0" w:space="0" w:color="auto"/>
                                <w:left w:val="none" w:sz="0" w:space="0" w:color="auto"/>
                                <w:bottom w:val="none" w:sz="0" w:space="0" w:color="auto"/>
                                <w:right w:val="none" w:sz="0" w:space="0" w:color="auto"/>
                              </w:divBdr>
                            </w:div>
                            <w:div w:id="8957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0872">
                  <w:marLeft w:val="-420"/>
                  <w:marRight w:val="0"/>
                  <w:marTop w:val="0"/>
                  <w:marBottom w:val="0"/>
                  <w:divBdr>
                    <w:top w:val="none" w:sz="0" w:space="0" w:color="auto"/>
                    <w:left w:val="none" w:sz="0" w:space="0" w:color="auto"/>
                    <w:bottom w:val="none" w:sz="0" w:space="0" w:color="auto"/>
                    <w:right w:val="none" w:sz="0" w:space="0" w:color="auto"/>
                  </w:divBdr>
                  <w:divsChild>
                    <w:div w:id="168521047">
                      <w:marLeft w:val="0"/>
                      <w:marRight w:val="0"/>
                      <w:marTop w:val="0"/>
                      <w:marBottom w:val="0"/>
                      <w:divBdr>
                        <w:top w:val="none" w:sz="0" w:space="0" w:color="auto"/>
                        <w:left w:val="none" w:sz="0" w:space="0" w:color="auto"/>
                        <w:bottom w:val="none" w:sz="0" w:space="0" w:color="auto"/>
                        <w:right w:val="none" w:sz="0" w:space="0" w:color="auto"/>
                      </w:divBdr>
                      <w:divsChild>
                        <w:div w:id="1158231307">
                          <w:marLeft w:val="0"/>
                          <w:marRight w:val="0"/>
                          <w:marTop w:val="0"/>
                          <w:marBottom w:val="0"/>
                          <w:divBdr>
                            <w:top w:val="none" w:sz="0" w:space="0" w:color="auto"/>
                            <w:left w:val="none" w:sz="0" w:space="0" w:color="auto"/>
                            <w:bottom w:val="none" w:sz="0" w:space="0" w:color="auto"/>
                            <w:right w:val="none" w:sz="0" w:space="0" w:color="auto"/>
                          </w:divBdr>
                          <w:divsChild>
                            <w:div w:id="1171985890">
                              <w:marLeft w:val="0"/>
                              <w:marRight w:val="0"/>
                              <w:marTop w:val="0"/>
                              <w:marBottom w:val="0"/>
                              <w:divBdr>
                                <w:top w:val="none" w:sz="0" w:space="0" w:color="auto"/>
                                <w:left w:val="none" w:sz="0" w:space="0" w:color="auto"/>
                                <w:bottom w:val="none" w:sz="0" w:space="0" w:color="auto"/>
                                <w:right w:val="none" w:sz="0" w:space="0" w:color="auto"/>
                              </w:divBdr>
                            </w:div>
                            <w:div w:id="541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9590">
                  <w:marLeft w:val="-420"/>
                  <w:marRight w:val="0"/>
                  <w:marTop w:val="0"/>
                  <w:marBottom w:val="0"/>
                  <w:divBdr>
                    <w:top w:val="none" w:sz="0" w:space="0" w:color="auto"/>
                    <w:left w:val="none" w:sz="0" w:space="0" w:color="auto"/>
                    <w:bottom w:val="none" w:sz="0" w:space="0" w:color="auto"/>
                    <w:right w:val="none" w:sz="0" w:space="0" w:color="auto"/>
                  </w:divBdr>
                  <w:divsChild>
                    <w:div w:id="1481843357">
                      <w:marLeft w:val="0"/>
                      <w:marRight w:val="0"/>
                      <w:marTop w:val="0"/>
                      <w:marBottom w:val="0"/>
                      <w:divBdr>
                        <w:top w:val="none" w:sz="0" w:space="0" w:color="auto"/>
                        <w:left w:val="none" w:sz="0" w:space="0" w:color="auto"/>
                        <w:bottom w:val="none" w:sz="0" w:space="0" w:color="auto"/>
                        <w:right w:val="none" w:sz="0" w:space="0" w:color="auto"/>
                      </w:divBdr>
                      <w:divsChild>
                        <w:div w:id="1360282214">
                          <w:marLeft w:val="0"/>
                          <w:marRight w:val="0"/>
                          <w:marTop w:val="0"/>
                          <w:marBottom w:val="0"/>
                          <w:divBdr>
                            <w:top w:val="none" w:sz="0" w:space="0" w:color="auto"/>
                            <w:left w:val="none" w:sz="0" w:space="0" w:color="auto"/>
                            <w:bottom w:val="none" w:sz="0" w:space="0" w:color="auto"/>
                            <w:right w:val="none" w:sz="0" w:space="0" w:color="auto"/>
                          </w:divBdr>
                          <w:divsChild>
                            <w:div w:id="2039040951">
                              <w:marLeft w:val="0"/>
                              <w:marRight w:val="0"/>
                              <w:marTop w:val="0"/>
                              <w:marBottom w:val="0"/>
                              <w:divBdr>
                                <w:top w:val="none" w:sz="0" w:space="0" w:color="auto"/>
                                <w:left w:val="none" w:sz="0" w:space="0" w:color="auto"/>
                                <w:bottom w:val="none" w:sz="0" w:space="0" w:color="auto"/>
                                <w:right w:val="none" w:sz="0" w:space="0" w:color="auto"/>
                              </w:divBdr>
                            </w:div>
                            <w:div w:id="10817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943029">
      <w:bodyDiv w:val="1"/>
      <w:marLeft w:val="0"/>
      <w:marRight w:val="0"/>
      <w:marTop w:val="0"/>
      <w:marBottom w:val="0"/>
      <w:divBdr>
        <w:top w:val="none" w:sz="0" w:space="0" w:color="auto"/>
        <w:left w:val="none" w:sz="0" w:space="0" w:color="auto"/>
        <w:bottom w:val="none" w:sz="0" w:space="0" w:color="auto"/>
        <w:right w:val="none" w:sz="0" w:space="0" w:color="auto"/>
      </w:divBdr>
      <w:divsChild>
        <w:div w:id="833646372">
          <w:marLeft w:val="0"/>
          <w:marRight w:val="0"/>
          <w:marTop w:val="0"/>
          <w:marBottom w:val="0"/>
          <w:divBdr>
            <w:top w:val="none" w:sz="0" w:space="0" w:color="auto"/>
            <w:left w:val="none" w:sz="0" w:space="0" w:color="auto"/>
            <w:bottom w:val="none" w:sz="0" w:space="0" w:color="auto"/>
            <w:right w:val="none" w:sz="0" w:space="0" w:color="auto"/>
          </w:divBdr>
          <w:divsChild>
            <w:div w:id="601763764">
              <w:marLeft w:val="0"/>
              <w:marRight w:val="0"/>
              <w:marTop w:val="0"/>
              <w:marBottom w:val="0"/>
              <w:divBdr>
                <w:top w:val="none" w:sz="0" w:space="0" w:color="auto"/>
                <w:left w:val="none" w:sz="0" w:space="0" w:color="auto"/>
                <w:bottom w:val="none" w:sz="0" w:space="0" w:color="auto"/>
                <w:right w:val="none" w:sz="0" w:space="0" w:color="auto"/>
              </w:divBdr>
              <w:divsChild>
                <w:div w:id="3482591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080618">
          <w:marLeft w:val="0"/>
          <w:marRight w:val="0"/>
          <w:marTop w:val="0"/>
          <w:marBottom w:val="0"/>
          <w:divBdr>
            <w:top w:val="none" w:sz="0" w:space="0" w:color="auto"/>
            <w:left w:val="none" w:sz="0" w:space="0" w:color="auto"/>
            <w:bottom w:val="none" w:sz="0" w:space="0" w:color="auto"/>
            <w:right w:val="none" w:sz="0" w:space="0" w:color="auto"/>
          </w:divBdr>
          <w:divsChild>
            <w:div w:id="640843724">
              <w:marLeft w:val="0"/>
              <w:marRight w:val="0"/>
              <w:marTop w:val="0"/>
              <w:marBottom w:val="0"/>
              <w:divBdr>
                <w:top w:val="none" w:sz="0" w:space="0" w:color="auto"/>
                <w:left w:val="none" w:sz="0" w:space="0" w:color="auto"/>
                <w:bottom w:val="none" w:sz="0" w:space="0" w:color="auto"/>
                <w:right w:val="none" w:sz="0" w:space="0" w:color="auto"/>
              </w:divBdr>
              <w:divsChild>
                <w:div w:id="15173086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80512012">
          <w:marLeft w:val="0"/>
          <w:marRight w:val="0"/>
          <w:marTop w:val="0"/>
          <w:marBottom w:val="0"/>
          <w:divBdr>
            <w:top w:val="none" w:sz="0" w:space="0" w:color="auto"/>
            <w:left w:val="none" w:sz="0" w:space="0" w:color="auto"/>
            <w:bottom w:val="none" w:sz="0" w:space="0" w:color="auto"/>
            <w:right w:val="none" w:sz="0" w:space="0" w:color="auto"/>
          </w:divBdr>
          <w:divsChild>
            <w:div w:id="964972338">
              <w:marLeft w:val="0"/>
              <w:marRight w:val="0"/>
              <w:marTop w:val="0"/>
              <w:marBottom w:val="0"/>
              <w:divBdr>
                <w:top w:val="none" w:sz="0" w:space="0" w:color="auto"/>
                <w:left w:val="none" w:sz="0" w:space="0" w:color="auto"/>
                <w:bottom w:val="none" w:sz="0" w:space="0" w:color="auto"/>
                <w:right w:val="none" w:sz="0" w:space="0" w:color="auto"/>
              </w:divBdr>
              <w:divsChild>
                <w:div w:id="1072656607">
                  <w:marLeft w:val="-420"/>
                  <w:marRight w:val="0"/>
                  <w:marTop w:val="0"/>
                  <w:marBottom w:val="0"/>
                  <w:divBdr>
                    <w:top w:val="none" w:sz="0" w:space="0" w:color="auto"/>
                    <w:left w:val="none" w:sz="0" w:space="0" w:color="auto"/>
                    <w:bottom w:val="none" w:sz="0" w:space="0" w:color="auto"/>
                    <w:right w:val="none" w:sz="0" w:space="0" w:color="auto"/>
                  </w:divBdr>
                  <w:divsChild>
                    <w:div w:id="177626474">
                      <w:marLeft w:val="0"/>
                      <w:marRight w:val="0"/>
                      <w:marTop w:val="0"/>
                      <w:marBottom w:val="0"/>
                      <w:divBdr>
                        <w:top w:val="none" w:sz="0" w:space="0" w:color="auto"/>
                        <w:left w:val="none" w:sz="0" w:space="0" w:color="auto"/>
                        <w:bottom w:val="none" w:sz="0" w:space="0" w:color="auto"/>
                        <w:right w:val="none" w:sz="0" w:space="0" w:color="auto"/>
                      </w:divBdr>
                      <w:divsChild>
                        <w:div w:id="1474592337">
                          <w:marLeft w:val="0"/>
                          <w:marRight w:val="0"/>
                          <w:marTop w:val="0"/>
                          <w:marBottom w:val="0"/>
                          <w:divBdr>
                            <w:top w:val="none" w:sz="0" w:space="0" w:color="auto"/>
                            <w:left w:val="none" w:sz="0" w:space="0" w:color="auto"/>
                            <w:bottom w:val="none" w:sz="0" w:space="0" w:color="auto"/>
                            <w:right w:val="none" w:sz="0" w:space="0" w:color="auto"/>
                          </w:divBdr>
                          <w:divsChild>
                            <w:div w:id="1042752844">
                              <w:marLeft w:val="0"/>
                              <w:marRight w:val="0"/>
                              <w:marTop w:val="0"/>
                              <w:marBottom w:val="0"/>
                              <w:divBdr>
                                <w:top w:val="none" w:sz="0" w:space="0" w:color="auto"/>
                                <w:left w:val="none" w:sz="0" w:space="0" w:color="auto"/>
                                <w:bottom w:val="none" w:sz="0" w:space="0" w:color="auto"/>
                                <w:right w:val="none" w:sz="0" w:space="0" w:color="auto"/>
                              </w:divBdr>
                            </w:div>
                            <w:div w:id="16235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3458">
                  <w:marLeft w:val="-420"/>
                  <w:marRight w:val="0"/>
                  <w:marTop w:val="0"/>
                  <w:marBottom w:val="0"/>
                  <w:divBdr>
                    <w:top w:val="none" w:sz="0" w:space="0" w:color="auto"/>
                    <w:left w:val="none" w:sz="0" w:space="0" w:color="auto"/>
                    <w:bottom w:val="none" w:sz="0" w:space="0" w:color="auto"/>
                    <w:right w:val="none" w:sz="0" w:space="0" w:color="auto"/>
                  </w:divBdr>
                  <w:divsChild>
                    <w:div w:id="1679963094">
                      <w:marLeft w:val="0"/>
                      <w:marRight w:val="0"/>
                      <w:marTop w:val="0"/>
                      <w:marBottom w:val="0"/>
                      <w:divBdr>
                        <w:top w:val="none" w:sz="0" w:space="0" w:color="auto"/>
                        <w:left w:val="none" w:sz="0" w:space="0" w:color="auto"/>
                        <w:bottom w:val="none" w:sz="0" w:space="0" w:color="auto"/>
                        <w:right w:val="none" w:sz="0" w:space="0" w:color="auto"/>
                      </w:divBdr>
                      <w:divsChild>
                        <w:div w:id="1404988116">
                          <w:marLeft w:val="0"/>
                          <w:marRight w:val="0"/>
                          <w:marTop w:val="0"/>
                          <w:marBottom w:val="0"/>
                          <w:divBdr>
                            <w:top w:val="none" w:sz="0" w:space="0" w:color="auto"/>
                            <w:left w:val="none" w:sz="0" w:space="0" w:color="auto"/>
                            <w:bottom w:val="none" w:sz="0" w:space="0" w:color="auto"/>
                            <w:right w:val="none" w:sz="0" w:space="0" w:color="auto"/>
                          </w:divBdr>
                          <w:divsChild>
                            <w:div w:id="1226448681">
                              <w:marLeft w:val="0"/>
                              <w:marRight w:val="0"/>
                              <w:marTop w:val="0"/>
                              <w:marBottom w:val="0"/>
                              <w:divBdr>
                                <w:top w:val="none" w:sz="0" w:space="0" w:color="auto"/>
                                <w:left w:val="none" w:sz="0" w:space="0" w:color="auto"/>
                                <w:bottom w:val="none" w:sz="0" w:space="0" w:color="auto"/>
                                <w:right w:val="none" w:sz="0" w:space="0" w:color="auto"/>
                              </w:divBdr>
                            </w:div>
                            <w:div w:id="20887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9217">
                  <w:marLeft w:val="-420"/>
                  <w:marRight w:val="0"/>
                  <w:marTop w:val="0"/>
                  <w:marBottom w:val="0"/>
                  <w:divBdr>
                    <w:top w:val="none" w:sz="0" w:space="0" w:color="auto"/>
                    <w:left w:val="none" w:sz="0" w:space="0" w:color="auto"/>
                    <w:bottom w:val="none" w:sz="0" w:space="0" w:color="auto"/>
                    <w:right w:val="none" w:sz="0" w:space="0" w:color="auto"/>
                  </w:divBdr>
                  <w:divsChild>
                    <w:div w:id="262610716">
                      <w:marLeft w:val="0"/>
                      <w:marRight w:val="0"/>
                      <w:marTop w:val="0"/>
                      <w:marBottom w:val="0"/>
                      <w:divBdr>
                        <w:top w:val="none" w:sz="0" w:space="0" w:color="auto"/>
                        <w:left w:val="none" w:sz="0" w:space="0" w:color="auto"/>
                        <w:bottom w:val="none" w:sz="0" w:space="0" w:color="auto"/>
                        <w:right w:val="none" w:sz="0" w:space="0" w:color="auto"/>
                      </w:divBdr>
                      <w:divsChild>
                        <w:div w:id="1883246320">
                          <w:marLeft w:val="0"/>
                          <w:marRight w:val="0"/>
                          <w:marTop w:val="0"/>
                          <w:marBottom w:val="0"/>
                          <w:divBdr>
                            <w:top w:val="none" w:sz="0" w:space="0" w:color="auto"/>
                            <w:left w:val="none" w:sz="0" w:space="0" w:color="auto"/>
                            <w:bottom w:val="none" w:sz="0" w:space="0" w:color="auto"/>
                            <w:right w:val="none" w:sz="0" w:space="0" w:color="auto"/>
                          </w:divBdr>
                          <w:divsChild>
                            <w:div w:id="815800991">
                              <w:marLeft w:val="0"/>
                              <w:marRight w:val="0"/>
                              <w:marTop w:val="0"/>
                              <w:marBottom w:val="0"/>
                              <w:divBdr>
                                <w:top w:val="none" w:sz="0" w:space="0" w:color="auto"/>
                                <w:left w:val="none" w:sz="0" w:space="0" w:color="auto"/>
                                <w:bottom w:val="none" w:sz="0" w:space="0" w:color="auto"/>
                                <w:right w:val="none" w:sz="0" w:space="0" w:color="auto"/>
                              </w:divBdr>
                            </w:div>
                            <w:div w:id="10838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934803">
          <w:marLeft w:val="0"/>
          <w:marRight w:val="0"/>
          <w:marTop w:val="0"/>
          <w:marBottom w:val="0"/>
          <w:divBdr>
            <w:top w:val="none" w:sz="0" w:space="0" w:color="auto"/>
            <w:left w:val="none" w:sz="0" w:space="0" w:color="auto"/>
            <w:bottom w:val="none" w:sz="0" w:space="0" w:color="auto"/>
            <w:right w:val="none" w:sz="0" w:space="0" w:color="auto"/>
          </w:divBdr>
          <w:divsChild>
            <w:div w:id="990984261">
              <w:marLeft w:val="0"/>
              <w:marRight w:val="0"/>
              <w:marTop w:val="0"/>
              <w:marBottom w:val="0"/>
              <w:divBdr>
                <w:top w:val="none" w:sz="0" w:space="0" w:color="auto"/>
                <w:left w:val="none" w:sz="0" w:space="0" w:color="auto"/>
                <w:bottom w:val="none" w:sz="0" w:space="0" w:color="auto"/>
                <w:right w:val="none" w:sz="0" w:space="0" w:color="auto"/>
              </w:divBdr>
              <w:divsChild>
                <w:div w:id="203105817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46037570">
      <w:bodyDiv w:val="1"/>
      <w:marLeft w:val="0"/>
      <w:marRight w:val="0"/>
      <w:marTop w:val="0"/>
      <w:marBottom w:val="0"/>
      <w:divBdr>
        <w:top w:val="none" w:sz="0" w:space="0" w:color="auto"/>
        <w:left w:val="none" w:sz="0" w:space="0" w:color="auto"/>
        <w:bottom w:val="none" w:sz="0" w:space="0" w:color="auto"/>
        <w:right w:val="none" w:sz="0" w:space="0" w:color="auto"/>
      </w:divBdr>
      <w:divsChild>
        <w:div w:id="723988001">
          <w:marLeft w:val="0"/>
          <w:marRight w:val="0"/>
          <w:marTop w:val="0"/>
          <w:marBottom w:val="0"/>
          <w:divBdr>
            <w:top w:val="none" w:sz="0" w:space="0" w:color="auto"/>
            <w:left w:val="none" w:sz="0" w:space="0" w:color="auto"/>
            <w:bottom w:val="none" w:sz="0" w:space="0" w:color="auto"/>
            <w:right w:val="none" w:sz="0" w:space="0" w:color="auto"/>
          </w:divBdr>
          <w:divsChild>
            <w:div w:id="2100102242">
              <w:marLeft w:val="0"/>
              <w:marRight w:val="0"/>
              <w:marTop w:val="0"/>
              <w:marBottom w:val="0"/>
              <w:divBdr>
                <w:top w:val="none" w:sz="0" w:space="0" w:color="auto"/>
                <w:left w:val="none" w:sz="0" w:space="0" w:color="auto"/>
                <w:bottom w:val="none" w:sz="0" w:space="0" w:color="auto"/>
                <w:right w:val="none" w:sz="0" w:space="0" w:color="auto"/>
              </w:divBdr>
              <w:divsChild>
                <w:div w:id="2784899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8359704">
          <w:marLeft w:val="0"/>
          <w:marRight w:val="0"/>
          <w:marTop w:val="0"/>
          <w:marBottom w:val="0"/>
          <w:divBdr>
            <w:top w:val="none" w:sz="0" w:space="0" w:color="auto"/>
            <w:left w:val="none" w:sz="0" w:space="0" w:color="auto"/>
            <w:bottom w:val="none" w:sz="0" w:space="0" w:color="auto"/>
            <w:right w:val="none" w:sz="0" w:space="0" w:color="auto"/>
          </w:divBdr>
          <w:divsChild>
            <w:div w:id="1100956383">
              <w:marLeft w:val="0"/>
              <w:marRight w:val="0"/>
              <w:marTop w:val="0"/>
              <w:marBottom w:val="0"/>
              <w:divBdr>
                <w:top w:val="none" w:sz="0" w:space="0" w:color="auto"/>
                <w:left w:val="none" w:sz="0" w:space="0" w:color="auto"/>
                <w:bottom w:val="none" w:sz="0" w:space="0" w:color="auto"/>
                <w:right w:val="none" w:sz="0" w:space="0" w:color="auto"/>
              </w:divBdr>
              <w:divsChild>
                <w:div w:id="9804222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49552677">
          <w:marLeft w:val="0"/>
          <w:marRight w:val="0"/>
          <w:marTop w:val="0"/>
          <w:marBottom w:val="0"/>
          <w:divBdr>
            <w:top w:val="none" w:sz="0" w:space="0" w:color="auto"/>
            <w:left w:val="none" w:sz="0" w:space="0" w:color="auto"/>
            <w:bottom w:val="none" w:sz="0" w:space="0" w:color="auto"/>
            <w:right w:val="none" w:sz="0" w:space="0" w:color="auto"/>
          </w:divBdr>
          <w:divsChild>
            <w:div w:id="1904367660">
              <w:marLeft w:val="0"/>
              <w:marRight w:val="0"/>
              <w:marTop w:val="0"/>
              <w:marBottom w:val="0"/>
              <w:divBdr>
                <w:top w:val="none" w:sz="0" w:space="0" w:color="auto"/>
                <w:left w:val="none" w:sz="0" w:space="0" w:color="auto"/>
                <w:bottom w:val="none" w:sz="0" w:space="0" w:color="auto"/>
                <w:right w:val="none" w:sz="0" w:space="0" w:color="auto"/>
              </w:divBdr>
              <w:divsChild>
                <w:div w:id="506289184">
                  <w:marLeft w:val="-420"/>
                  <w:marRight w:val="0"/>
                  <w:marTop w:val="0"/>
                  <w:marBottom w:val="0"/>
                  <w:divBdr>
                    <w:top w:val="none" w:sz="0" w:space="0" w:color="auto"/>
                    <w:left w:val="none" w:sz="0" w:space="0" w:color="auto"/>
                    <w:bottom w:val="none" w:sz="0" w:space="0" w:color="auto"/>
                    <w:right w:val="none" w:sz="0" w:space="0" w:color="auto"/>
                  </w:divBdr>
                  <w:divsChild>
                    <w:div w:id="1212377930">
                      <w:marLeft w:val="0"/>
                      <w:marRight w:val="0"/>
                      <w:marTop w:val="0"/>
                      <w:marBottom w:val="0"/>
                      <w:divBdr>
                        <w:top w:val="none" w:sz="0" w:space="0" w:color="auto"/>
                        <w:left w:val="none" w:sz="0" w:space="0" w:color="auto"/>
                        <w:bottom w:val="none" w:sz="0" w:space="0" w:color="auto"/>
                        <w:right w:val="none" w:sz="0" w:space="0" w:color="auto"/>
                      </w:divBdr>
                      <w:divsChild>
                        <w:div w:id="603809004">
                          <w:marLeft w:val="0"/>
                          <w:marRight w:val="0"/>
                          <w:marTop w:val="0"/>
                          <w:marBottom w:val="0"/>
                          <w:divBdr>
                            <w:top w:val="none" w:sz="0" w:space="0" w:color="auto"/>
                            <w:left w:val="none" w:sz="0" w:space="0" w:color="auto"/>
                            <w:bottom w:val="none" w:sz="0" w:space="0" w:color="auto"/>
                            <w:right w:val="none" w:sz="0" w:space="0" w:color="auto"/>
                          </w:divBdr>
                          <w:divsChild>
                            <w:div w:id="841050427">
                              <w:marLeft w:val="0"/>
                              <w:marRight w:val="0"/>
                              <w:marTop w:val="0"/>
                              <w:marBottom w:val="0"/>
                              <w:divBdr>
                                <w:top w:val="none" w:sz="0" w:space="0" w:color="auto"/>
                                <w:left w:val="none" w:sz="0" w:space="0" w:color="auto"/>
                                <w:bottom w:val="none" w:sz="0" w:space="0" w:color="auto"/>
                                <w:right w:val="none" w:sz="0" w:space="0" w:color="auto"/>
                              </w:divBdr>
                            </w:div>
                            <w:div w:id="3830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2404">
                  <w:marLeft w:val="-420"/>
                  <w:marRight w:val="0"/>
                  <w:marTop w:val="0"/>
                  <w:marBottom w:val="0"/>
                  <w:divBdr>
                    <w:top w:val="none" w:sz="0" w:space="0" w:color="auto"/>
                    <w:left w:val="none" w:sz="0" w:space="0" w:color="auto"/>
                    <w:bottom w:val="none" w:sz="0" w:space="0" w:color="auto"/>
                    <w:right w:val="none" w:sz="0" w:space="0" w:color="auto"/>
                  </w:divBdr>
                  <w:divsChild>
                    <w:div w:id="685518995">
                      <w:marLeft w:val="0"/>
                      <w:marRight w:val="0"/>
                      <w:marTop w:val="0"/>
                      <w:marBottom w:val="0"/>
                      <w:divBdr>
                        <w:top w:val="none" w:sz="0" w:space="0" w:color="auto"/>
                        <w:left w:val="none" w:sz="0" w:space="0" w:color="auto"/>
                        <w:bottom w:val="none" w:sz="0" w:space="0" w:color="auto"/>
                        <w:right w:val="none" w:sz="0" w:space="0" w:color="auto"/>
                      </w:divBdr>
                      <w:divsChild>
                        <w:div w:id="2085375529">
                          <w:marLeft w:val="0"/>
                          <w:marRight w:val="0"/>
                          <w:marTop w:val="0"/>
                          <w:marBottom w:val="0"/>
                          <w:divBdr>
                            <w:top w:val="none" w:sz="0" w:space="0" w:color="auto"/>
                            <w:left w:val="none" w:sz="0" w:space="0" w:color="auto"/>
                            <w:bottom w:val="none" w:sz="0" w:space="0" w:color="auto"/>
                            <w:right w:val="none" w:sz="0" w:space="0" w:color="auto"/>
                          </w:divBdr>
                          <w:divsChild>
                            <w:div w:id="1594165146">
                              <w:marLeft w:val="0"/>
                              <w:marRight w:val="0"/>
                              <w:marTop w:val="0"/>
                              <w:marBottom w:val="0"/>
                              <w:divBdr>
                                <w:top w:val="none" w:sz="0" w:space="0" w:color="auto"/>
                                <w:left w:val="none" w:sz="0" w:space="0" w:color="auto"/>
                                <w:bottom w:val="none" w:sz="0" w:space="0" w:color="auto"/>
                                <w:right w:val="none" w:sz="0" w:space="0" w:color="auto"/>
                              </w:divBdr>
                            </w:div>
                            <w:div w:id="4678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6256">
                  <w:marLeft w:val="-420"/>
                  <w:marRight w:val="0"/>
                  <w:marTop w:val="0"/>
                  <w:marBottom w:val="0"/>
                  <w:divBdr>
                    <w:top w:val="none" w:sz="0" w:space="0" w:color="auto"/>
                    <w:left w:val="none" w:sz="0" w:space="0" w:color="auto"/>
                    <w:bottom w:val="none" w:sz="0" w:space="0" w:color="auto"/>
                    <w:right w:val="none" w:sz="0" w:space="0" w:color="auto"/>
                  </w:divBdr>
                  <w:divsChild>
                    <w:div w:id="376515849">
                      <w:marLeft w:val="0"/>
                      <w:marRight w:val="0"/>
                      <w:marTop w:val="0"/>
                      <w:marBottom w:val="0"/>
                      <w:divBdr>
                        <w:top w:val="none" w:sz="0" w:space="0" w:color="auto"/>
                        <w:left w:val="none" w:sz="0" w:space="0" w:color="auto"/>
                        <w:bottom w:val="none" w:sz="0" w:space="0" w:color="auto"/>
                        <w:right w:val="none" w:sz="0" w:space="0" w:color="auto"/>
                      </w:divBdr>
                      <w:divsChild>
                        <w:div w:id="790901797">
                          <w:marLeft w:val="0"/>
                          <w:marRight w:val="0"/>
                          <w:marTop w:val="0"/>
                          <w:marBottom w:val="0"/>
                          <w:divBdr>
                            <w:top w:val="none" w:sz="0" w:space="0" w:color="auto"/>
                            <w:left w:val="none" w:sz="0" w:space="0" w:color="auto"/>
                            <w:bottom w:val="none" w:sz="0" w:space="0" w:color="auto"/>
                            <w:right w:val="none" w:sz="0" w:space="0" w:color="auto"/>
                          </w:divBdr>
                          <w:divsChild>
                            <w:div w:id="1688556864">
                              <w:marLeft w:val="0"/>
                              <w:marRight w:val="0"/>
                              <w:marTop w:val="0"/>
                              <w:marBottom w:val="0"/>
                              <w:divBdr>
                                <w:top w:val="none" w:sz="0" w:space="0" w:color="auto"/>
                                <w:left w:val="none" w:sz="0" w:space="0" w:color="auto"/>
                                <w:bottom w:val="none" w:sz="0" w:space="0" w:color="auto"/>
                                <w:right w:val="none" w:sz="0" w:space="0" w:color="auto"/>
                              </w:divBdr>
                            </w:div>
                            <w:div w:id="6801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663222">
      <w:bodyDiv w:val="1"/>
      <w:marLeft w:val="0"/>
      <w:marRight w:val="0"/>
      <w:marTop w:val="0"/>
      <w:marBottom w:val="0"/>
      <w:divBdr>
        <w:top w:val="none" w:sz="0" w:space="0" w:color="auto"/>
        <w:left w:val="none" w:sz="0" w:space="0" w:color="auto"/>
        <w:bottom w:val="none" w:sz="0" w:space="0" w:color="auto"/>
        <w:right w:val="none" w:sz="0" w:space="0" w:color="auto"/>
      </w:divBdr>
      <w:divsChild>
        <w:div w:id="1928341559">
          <w:marLeft w:val="0"/>
          <w:marRight w:val="0"/>
          <w:marTop w:val="0"/>
          <w:marBottom w:val="0"/>
          <w:divBdr>
            <w:top w:val="none" w:sz="0" w:space="0" w:color="auto"/>
            <w:left w:val="none" w:sz="0" w:space="0" w:color="auto"/>
            <w:bottom w:val="none" w:sz="0" w:space="0" w:color="auto"/>
            <w:right w:val="none" w:sz="0" w:space="0" w:color="auto"/>
          </w:divBdr>
          <w:divsChild>
            <w:div w:id="279993026">
              <w:marLeft w:val="0"/>
              <w:marRight w:val="0"/>
              <w:marTop w:val="0"/>
              <w:marBottom w:val="0"/>
              <w:divBdr>
                <w:top w:val="none" w:sz="0" w:space="0" w:color="auto"/>
                <w:left w:val="none" w:sz="0" w:space="0" w:color="auto"/>
                <w:bottom w:val="none" w:sz="0" w:space="0" w:color="auto"/>
                <w:right w:val="none" w:sz="0" w:space="0" w:color="auto"/>
              </w:divBdr>
              <w:divsChild>
                <w:div w:id="7473860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6757254">
          <w:marLeft w:val="0"/>
          <w:marRight w:val="0"/>
          <w:marTop w:val="0"/>
          <w:marBottom w:val="0"/>
          <w:divBdr>
            <w:top w:val="none" w:sz="0" w:space="0" w:color="auto"/>
            <w:left w:val="none" w:sz="0" w:space="0" w:color="auto"/>
            <w:bottom w:val="none" w:sz="0" w:space="0" w:color="auto"/>
            <w:right w:val="none" w:sz="0" w:space="0" w:color="auto"/>
          </w:divBdr>
          <w:divsChild>
            <w:div w:id="355350480">
              <w:marLeft w:val="0"/>
              <w:marRight w:val="0"/>
              <w:marTop w:val="0"/>
              <w:marBottom w:val="0"/>
              <w:divBdr>
                <w:top w:val="none" w:sz="0" w:space="0" w:color="auto"/>
                <w:left w:val="none" w:sz="0" w:space="0" w:color="auto"/>
                <w:bottom w:val="none" w:sz="0" w:space="0" w:color="auto"/>
                <w:right w:val="none" w:sz="0" w:space="0" w:color="auto"/>
              </w:divBdr>
              <w:divsChild>
                <w:div w:id="16527118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1443124">
          <w:marLeft w:val="0"/>
          <w:marRight w:val="0"/>
          <w:marTop w:val="0"/>
          <w:marBottom w:val="0"/>
          <w:divBdr>
            <w:top w:val="none" w:sz="0" w:space="0" w:color="auto"/>
            <w:left w:val="none" w:sz="0" w:space="0" w:color="auto"/>
            <w:bottom w:val="none" w:sz="0" w:space="0" w:color="auto"/>
            <w:right w:val="none" w:sz="0" w:space="0" w:color="auto"/>
          </w:divBdr>
          <w:divsChild>
            <w:div w:id="138108619">
              <w:marLeft w:val="0"/>
              <w:marRight w:val="0"/>
              <w:marTop w:val="0"/>
              <w:marBottom w:val="0"/>
              <w:divBdr>
                <w:top w:val="none" w:sz="0" w:space="0" w:color="auto"/>
                <w:left w:val="none" w:sz="0" w:space="0" w:color="auto"/>
                <w:bottom w:val="none" w:sz="0" w:space="0" w:color="auto"/>
                <w:right w:val="none" w:sz="0" w:space="0" w:color="auto"/>
              </w:divBdr>
              <w:divsChild>
                <w:div w:id="405104345">
                  <w:marLeft w:val="-420"/>
                  <w:marRight w:val="0"/>
                  <w:marTop w:val="0"/>
                  <w:marBottom w:val="0"/>
                  <w:divBdr>
                    <w:top w:val="none" w:sz="0" w:space="0" w:color="auto"/>
                    <w:left w:val="none" w:sz="0" w:space="0" w:color="auto"/>
                    <w:bottom w:val="none" w:sz="0" w:space="0" w:color="auto"/>
                    <w:right w:val="none" w:sz="0" w:space="0" w:color="auto"/>
                  </w:divBdr>
                  <w:divsChild>
                    <w:div w:id="1252085226">
                      <w:marLeft w:val="0"/>
                      <w:marRight w:val="0"/>
                      <w:marTop w:val="0"/>
                      <w:marBottom w:val="0"/>
                      <w:divBdr>
                        <w:top w:val="none" w:sz="0" w:space="0" w:color="auto"/>
                        <w:left w:val="none" w:sz="0" w:space="0" w:color="auto"/>
                        <w:bottom w:val="none" w:sz="0" w:space="0" w:color="auto"/>
                        <w:right w:val="none" w:sz="0" w:space="0" w:color="auto"/>
                      </w:divBdr>
                      <w:divsChild>
                        <w:div w:id="1535188792">
                          <w:marLeft w:val="0"/>
                          <w:marRight w:val="0"/>
                          <w:marTop w:val="0"/>
                          <w:marBottom w:val="0"/>
                          <w:divBdr>
                            <w:top w:val="none" w:sz="0" w:space="0" w:color="auto"/>
                            <w:left w:val="none" w:sz="0" w:space="0" w:color="auto"/>
                            <w:bottom w:val="none" w:sz="0" w:space="0" w:color="auto"/>
                            <w:right w:val="none" w:sz="0" w:space="0" w:color="auto"/>
                          </w:divBdr>
                          <w:divsChild>
                            <w:div w:id="1762674313">
                              <w:marLeft w:val="0"/>
                              <w:marRight w:val="0"/>
                              <w:marTop w:val="0"/>
                              <w:marBottom w:val="0"/>
                              <w:divBdr>
                                <w:top w:val="none" w:sz="0" w:space="0" w:color="auto"/>
                                <w:left w:val="none" w:sz="0" w:space="0" w:color="auto"/>
                                <w:bottom w:val="none" w:sz="0" w:space="0" w:color="auto"/>
                                <w:right w:val="none" w:sz="0" w:space="0" w:color="auto"/>
                              </w:divBdr>
                            </w:div>
                            <w:div w:id="5385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7168">
                  <w:marLeft w:val="-420"/>
                  <w:marRight w:val="0"/>
                  <w:marTop w:val="0"/>
                  <w:marBottom w:val="0"/>
                  <w:divBdr>
                    <w:top w:val="none" w:sz="0" w:space="0" w:color="auto"/>
                    <w:left w:val="none" w:sz="0" w:space="0" w:color="auto"/>
                    <w:bottom w:val="none" w:sz="0" w:space="0" w:color="auto"/>
                    <w:right w:val="none" w:sz="0" w:space="0" w:color="auto"/>
                  </w:divBdr>
                  <w:divsChild>
                    <w:div w:id="674190885">
                      <w:marLeft w:val="0"/>
                      <w:marRight w:val="0"/>
                      <w:marTop w:val="0"/>
                      <w:marBottom w:val="0"/>
                      <w:divBdr>
                        <w:top w:val="none" w:sz="0" w:space="0" w:color="auto"/>
                        <w:left w:val="none" w:sz="0" w:space="0" w:color="auto"/>
                        <w:bottom w:val="none" w:sz="0" w:space="0" w:color="auto"/>
                        <w:right w:val="none" w:sz="0" w:space="0" w:color="auto"/>
                      </w:divBdr>
                      <w:divsChild>
                        <w:div w:id="1317303065">
                          <w:marLeft w:val="0"/>
                          <w:marRight w:val="0"/>
                          <w:marTop w:val="0"/>
                          <w:marBottom w:val="0"/>
                          <w:divBdr>
                            <w:top w:val="none" w:sz="0" w:space="0" w:color="auto"/>
                            <w:left w:val="none" w:sz="0" w:space="0" w:color="auto"/>
                            <w:bottom w:val="none" w:sz="0" w:space="0" w:color="auto"/>
                            <w:right w:val="none" w:sz="0" w:space="0" w:color="auto"/>
                          </w:divBdr>
                          <w:divsChild>
                            <w:div w:id="1253972224">
                              <w:marLeft w:val="0"/>
                              <w:marRight w:val="0"/>
                              <w:marTop w:val="0"/>
                              <w:marBottom w:val="0"/>
                              <w:divBdr>
                                <w:top w:val="none" w:sz="0" w:space="0" w:color="auto"/>
                                <w:left w:val="none" w:sz="0" w:space="0" w:color="auto"/>
                                <w:bottom w:val="none" w:sz="0" w:space="0" w:color="auto"/>
                                <w:right w:val="none" w:sz="0" w:space="0" w:color="auto"/>
                              </w:divBdr>
                            </w:div>
                            <w:div w:id="4928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2732">
                  <w:marLeft w:val="-420"/>
                  <w:marRight w:val="0"/>
                  <w:marTop w:val="0"/>
                  <w:marBottom w:val="0"/>
                  <w:divBdr>
                    <w:top w:val="none" w:sz="0" w:space="0" w:color="auto"/>
                    <w:left w:val="none" w:sz="0" w:space="0" w:color="auto"/>
                    <w:bottom w:val="none" w:sz="0" w:space="0" w:color="auto"/>
                    <w:right w:val="none" w:sz="0" w:space="0" w:color="auto"/>
                  </w:divBdr>
                  <w:divsChild>
                    <w:div w:id="80416584">
                      <w:marLeft w:val="0"/>
                      <w:marRight w:val="0"/>
                      <w:marTop w:val="0"/>
                      <w:marBottom w:val="0"/>
                      <w:divBdr>
                        <w:top w:val="none" w:sz="0" w:space="0" w:color="auto"/>
                        <w:left w:val="none" w:sz="0" w:space="0" w:color="auto"/>
                        <w:bottom w:val="none" w:sz="0" w:space="0" w:color="auto"/>
                        <w:right w:val="none" w:sz="0" w:space="0" w:color="auto"/>
                      </w:divBdr>
                      <w:divsChild>
                        <w:div w:id="1326978600">
                          <w:marLeft w:val="0"/>
                          <w:marRight w:val="0"/>
                          <w:marTop w:val="0"/>
                          <w:marBottom w:val="0"/>
                          <w:divBdr>
                            <w:top w:val="none" w:sz="0" w:space="0" w:color="auto"/>
                            <w:left w:val="none" w:sz="0" w:space="0" w:color="auto"/>
                            <w:bottom w:val="none" w:sz="0" w:space="0" w:color="auto"/>
                            <w:right w:val="none" w:sz="0" w:space="0" w:color="auto"/>
                          </w:divBdr>
                          <w:divsChild>
                            <w:div w:id="30303601">
                              <w:marLeft w:val="0"/>
                              <w:marRight w:val="0"/>
                              <w:marTop w:val="0"/>
                              <w:marBottom w:val="0"/>
                              <w:divBdr>
                                <w:top w:val="none" w:sz="0" w:space="0" w:color="auto"/>
                                <w:left w:val="none" w:sz="0" w:space="0" w:color="auto"/>
                                <w:bottom w:val="none" w:sz="0" w:space="0" w:color="auto"/>
                                <w:right w:val="none" w:sz="0" w:space="0" w:color="auto"/>
                              </w:divBdr>
                            </w:div>
                            <w:div w:id="11885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2866">
          <w:marLeft w:val="0"/>
          <w:marRight w:val="0"/>
          <w:marTop w:val="0"/>
          <w:marBottom w:val="0"/>
          <w:divBdr>
            <w:top w:val="none" w:sz="0" w:space="0" w:color="auto"/>
            <w:left w:val="none" w:sz="0" w:space="0" w:color="auto"/>
            <w:bottom w:val="none" w:sz="0" w:space="0" w:color="auto"/>
            <w:right w:val="none" w:sz="0" w:space="0" w:color="auto"/>
          </w:divBdr>
          <w:divsChild>
            <w:div w:id="1080058731">
              <w:marLeft w:val="0"/>
              <w:marRight w:val="0"/>
              <w:marTop w:val="0"/>
              <w:marBottom w:val="0"/>
              <w:divBdr>
                <w:top w:val="none" w:sz="0" w:space="0" w:color="auto"/>
                <w:left w:val="none" w:sz="0" w:space="0" w:color="auto"/>
                <w:bottom w:val="none" w:sz="0" w:space="0" w:color="auto"/>
                <w:right w:val="none" w:sz="0" w:space="0" w:color="auto"/>
              </w:divBdr>
              <w:divsChild>
                <w:div w:id="180847201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320303734">
      <w:bodyDiv w:val="1"/>
      <w:marLeft w:val="0"/>
      <w:marRight w:val="0"/>
      <w:marTop w:val="0"/>
      <w:marBottom w:val="0"/>
      <w:divBdr>
        <w:top w:val="none" w:sz="0" w:space="0" w:color="auto"/>
        <w:left w:val="none" w:sz="0" w:space="0" w:color="auto"/>
        <w:bottom w:val="none" w:sz="0" w:space="0" w:color="auto"/>
        <w:right w:val="none" w:sz="0" w:space="0" w:color="auto"/>
      </w:divBdr>
      <w:divsChild>
        <w:div w:id="997735832">
          <w:marLeft w:val="0"/>
          <w:marRight w:val="0"/>
          <w:marTop w:val="0"/>
          <w:marBottom w:val="0"/>
          <w:divBdr>
            <w:top w:val="none" w:sz="0" w:space="0" w:color="auto"/>
            <w:left w:val="none" w:sz="0" w:space="0" w:color="auto"/>
            <w:bottom w:val="none" w:sz="0" w:space="0" w:color="auto"/>
            <w:right w:val="none" w:sz="0" w:space="0" w:color="auto"/>
          </w:divBdr>
          <w:divsChild>
            <w:div w:id="694160570">
              <w:marLeft w:val="0"/>
              <w:marRight w:val="0"/>
              <w:marTop w:val="0"/>
              <w:marBottom w:val="0"/>
              <w:divBdr>
                <w:top w:val="none" w:sz="0" w:space="0" w:color="auto"/>
                <w:left w:val="none" w:sz="0" w:space="0" w:color="auto"/>
                <w:bottom w:val="none" w:sz="0" w:space="0" w:color="auto"/>
                <w:right w:val="none" w:sz="0" w:space="0" w:color="auto"/>
              </w:divBdr>
              <w:divsChild>
                <w:div w:id="9499712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9449008">
          <w:marLeft w:val="0"/>
          <w:marRight w:val="0"/>
          <w:marTop w:val="0"/>
          <w:marBottom w:val="0"/>
          <w:divBdr>
            <w:top w:val="none" w:sz="0" w:space="0" w:color="auto"/>
            <w:left w:val="none" w:sz="0" w:space="0" w:color="auto"/>
            <w:bottom w:val="none" w:sz="0" w:space="0" w:color="auto"/>
            <w:right w:val="none" w:sz="0" w:space="0" w:color="auto"/>
          </w:divBdr>
          <w:divsChild>
            <w:div w:id="914778583">
              <w:marLeft w:val="0"/>
              <w:marRight w:val="0"/>
              <w:marTop w:val="0"/>
              <w:marBottom w:val="0"/>
              <w:divBdr>
                <w:top w:val="none" w:sz="0" w:space="0" w:color="auto"/>
                <w:left w:val="none" w:sz="0" w:space="0" w:color="auto"/>
                <w:bottom w:val="none" w:sz="0" w:space="0" w:color="auto"/>
                <w:right w:val="none" w:sz="0" w:space="0" w:color="auto"/>
              </w:divBdr>
              <w:divsChild>
                <w:div w:id="20881833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5485415">
          <w:marLeft w:val="0"/>
          <w:marRight w:val="0"/>
          <w:marTop w:val="0"/>
          <w:marBottom w:val="0"/>
          <w:divBdr>
            <w:top w:val="none" w:sz="0" w:space="0" w:color="auto"/>
            <w:left w:val="none" w:sz="0" w:space="0" w:color="auto"/>
            <w:bottom w:val="none" w:sz="0" w:space="0" w:color="auto"/>
            <w:right w:val="none" w:sz="0" w:space="0" w:color="auto"/>
          </w:divBdr>
          <w:divsChild>
            <w:div w:id="33770786">
              <w:marLeft w:val="0"/>
              <w:marRight w:val="0"/>
              <w:marTop w:val="0"/>
              <w:marBottom w:val="0"/>
              <w:divBdr>
                <w:top w:val="none" w:sz="0" w:space="0" w:color="auto"/>
                <w:left w:val="none" w:sz="0" w:space="0" w:color="auto"/>
                <w:bottom w:val="none" w:sz="0" w:space="0" w:color="auto"/>
                <w:right w:val="none" w:sz="0" w:space="0" w:color="auto"/>
              </w:divBdr>
              <w:divsChild>
                <w:div w:id="373240206">
                  <w:marLeft w:val="-420"/>
                  <w:marRight w:val="0"/>
                  <w:marTop w:val="0"/>
                  <w:marBottom w:val="0"/>
                  <w:divBdr>
                    <w:top w:val="none" w:sz="0" w:space="0" w:color="auto"/>
                    <w:left w:val="none" w:sz="0" w:space="0" w:color="auto"/>
                    <w:bottom w:val="none" w:sz="0" w:space="0" w:color="auto"/>
                    <w:right w:val="none" w:sz="0" w:space="0" w:color="auto"/>
                  </w:divBdr>
                  <w:divsChild>
                    <w:div w:id="281154872">
                      <w:marLeft w:val="0"/>
                      <w:marRight w:val="0"/>
                      <w:marTop w:val="0"/>
                      <w:marBottom w:val="0"/>
                      <w:divBdr>
                        <w:top w:val="none" w:sz="0" w:space="0" w:color="auto"/>
                        <w:left w:val="none" w:sz="0" w:space="0" w:color="auto"/>
                        <w:bottom w:val="none" w:sz="0" w:space="0" w:color="auto"/>
                        <w:right w:val="none" w:sz="0" w:space="0" w:color="auto"/>
                      </w:divBdr>
                      <w:divsChild>
                        <w:div w:id="1941983642">
                          <w:marLeft w:val="0"/>
                          <w:marRight w:val="0"/>
                          <w:marTop w:val="0"/>
                          <w:marBottom w:val="0"/>
                          <w:divBdr>
                            <w:top w:val="none" w:sz="0" w:space="0" w:color="auto"/>
                            <w:left w:val="none" w:sz="0" w:space="0" w:color="auto"/>
                            <w:bottom w:val="none" w:sz="0" w:space="0" w:color="auto"/>
                            <w:right w:val="none" w:sz="0" w:space="0" w:color="auto"/>
                          </w:divBdr>
                          <w:divsChild>
                            <w:div w:id="1334920516">
                              <w:marLeft w:val="0"/>
                              <w:marRight w:val="0"/>
                              <w:marTop w:val="0"/>
                              <w:marBottom w:val="0"/>
                              <w:divBdr>
                                <w:top w:val="none" w:sz="0" w:space="0" w:color="auto"/>
                                <w:left w:val="none" w:sz="0" w:space="0" w:color="auto"/>
                                <w:bottom w:val="none" w:sz="0" w:space="0" w:color="auto"/>
                                <w:right w:val="none" w:sz="0" w:space="0" w:color="auto"/>
                              </w:divBdr>
                            </w:div>
                            <w:div w:id="1594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71202">
                  <w:marLeft w:val="-420"/>
                  <w:marRight w:val="0"/>
                  <w:marTop w:val="0"/>
                  <w:marBottom w:val="0"/>
                  <w:divBdr>
                    <w:top w:val="none" w:sz="0" w:space="0" w:color="auto"/>
                    <w:left w:val="none" w:sz="0" w:space="0" w:color="auto"/>
                    <w:bottom w:val="none" w:sz="0" w:space="0" w:color="auto"/>
                    <w:right w:val="none" w:sz="0" w:space="0" w:color="auto"/>
                  </w:divBdr>
                  <w:divsChild>
                    <w:div w:id="1957373547">
                      <w:marLeft w:val="0"/>
                      <w:marRight w:val="0"/>
                      <w:marTop w:val="0"/>
                      <w:marBottom w:val="0"/>
                      <w:divBdr>
                        <w:top w:val="none" w:sz="0" w:space="0" w:color="auto"/>
                        <w:left w:val="none" w:sz="0" w:space="0" w:color="auto"/>
                        <w:bottom w:val="none" w:sz="0" w:space="0" w:color="auto"/>
                        <w:right w:val="none" w:sz="0" w:space="0" w:color="auto"/>
                      </w:divBdr>
                      <w:divsChild>
                        <w:div w:id="2009210571">
                          <w:marLeft w:val="0"/>
                          <w:marRight w:val="0"/>
                          <w:marTop w:val="0"/>
                          <w:marBottom w:val="0"/>
                          <w:divBdr>
                            <w:top w:val="none" w:sz="0" w:space="0" w:color="auto"/>
                            <w:left w:val="none" w:sz="0" w:space="0" w:color="auto"/>
                            <w:bottom w:val="none" w:sz="0" w:space="0" w:color="auto"/>
                            <w:right w:val="none" w:sz="0" w:space="0" w:color="auto"/>
                          </w:divBdr>
                          <w:divsChild>
                            <w:div w:id="938371472">
                              <w:marLeft w:val="0"/>
                              <w:marRight w:val="0"/>
                              <w:marTop w:val="0"/>
                              <w:marBottom w:val="0"/>
                              <w:divBdr>
                                <w:top w:val="none" w:sz="0" w:space="0" w:color="auto"/>
                                <w:left w:val="none" w:sz="0" w:space="0" w:color="auto"/>
                                <w:bottom w:val="none" w:sz="0" w:space="0" w:color="auto"/>
                                <w:right w:val="none" w:sz="0" w:space="0" w:color="auto"/>
                              </w:divBdr>
                            </w:div>
                            <w:div w:id="17228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953471">
      <w:bodyDiv w:val="1"/>
      <w:marLeft w:val="0"/>
      <w:marRight w:val="0"/>
      <w:marTop w:val="0"/>
      <w:marBottom w:val="0"/>
      <w:divBdr>
        <w:top w:val="none" w:sz="0" w:space="0" w:color="auto"/>
        <w:left w:val="none" w:sz="0" w:space="0" w:color="auto"/>
        <w:bottom w:val="none" w:sz="0" w:space="0" w:color="auto"/>
        <w:right w:val="none" w:sz="0" w:space="0" w:color="auto"/>
      </w:divBdr>
      <w:divsChild>
        <w:div w:id="1062829397">
          <w:marLeft w:val="0"/>
          <w:marRight w:val="0"/>
          <w:marTop w:val="0"/>
          <w:marBottom w:val="0"/>
          <w:divBdr>
            <w:top w:val="none" w:sz="0" w:space="0" w:color="auto"/>
            <w:left w:val="none" w:sz="0" w:space="0" w:color="auto"/>
            <w:bottom w:val="none" w:sz="0" w:space="0" w:color="auto"/>
            <w:right w:val="none" w:sz="0" w:space="0" w:color="auto"/>
          </w:divBdr>
          <w:divsChild>
            <w:div w:id="2018339619">
              <w:marLeft w:val="0"/>
              <w:marRight w:val="0"/>
              <w:marTop w:val="0"/>
              <w:marBottom w:val="0"/>
              <w:divBdr>
                <w:top w:val="none" w:sz="0" w:space="0" w:color="auto"/>
                <w:left w:val="none" w:sz="0" w:space="0" w:color="auto"/>
                <w:bottom w:val="none" w:sz="0" w:space="0" w:color="auto"/>
                <w:right w:val="none" w:sz="0" w:space="0" w:color="auto"/>
              </w:divBdr>
              <w:divsChild>
                <w:div w:id="1883520201">
                  <w:marLeft w:val="-420"/>
                  <w:marRight w:val="0"/>
                  <w:marTop w:val="0"/>
                  <w:marBottom w:val="0"/>
                  <w:divBdr>
                    <w:top w:val="none" w:sz="0" w:space="0" w:color="auto"/>
                    <w:left w:val="none" w:sz="0" w:space="0" w:color="auto"/>
                    <w:bottom w:val="none" w:sz="0" w:space="0" w:color="auto"/>
                    <w:right w:val="none" w:sz="0" w:space="0" w:color="auto"/>
                  </w:divBdr>
                  <w:divsChild>
                    <w:div w:id="1302463244">
                      <w:marLeft w:val="0"/>
                      <w:marRight w:val="0"/>
                      <w:marTop w:val="0"/>
                      <w:marBottom w:val="0"/>
                      <w:divBdr>
                        <w:top w:val="none" w:sz="0" w:space="0" w:color="auto"/>
                        <w:left w:val="none" w:sz="0" w:space="0" w:color="auto"/>
                        <w:bottom w:val="none" w:sz="0" w:space="0" w:color="auto"/>
                        <w:right w:val="none" w:sz="0" w:space="0" w:color="auto"/>
                      </w:divBdr>
                      <w:divsChild>
                        <w:div w:id="257258182">
                          <w:marLeft w:val="0"/>
                          <w:marRight w:val="0"/>
                          <w:marTop w:val="0"/>
                          <w:marBottom w:val="0"/>
                          <w:divBdr>
                            <w:top w:val="none" w:sz="0" w:space="0" w:color="auto"/>
                            <w:left w:val="none" w:sz="0" w:space="0" w:color="auto"/>
                            <w:bottom w:val="none" w:sz="0" w:space="0" w:color="auto"/>
                            <w:right w:val="none" w:sz="0" w:space="0" w:color="auto"/>
                          </w:divBdr>
                          <w:divsChild>
                            <w:div w:id="379209663">
                              <w:marLeft w:val="0"/>
                              <w:marRight w:val="0"/>
                              <w:marTop w:val="0"/>
                              <w:marBottom w:val="0"/>
                              <w:divBdr>
                                <w:top w:val="none" w:sz="0" w:space="0" w:color="auto"/>
                                <w:left w:val="none" w:sz="0" w:space="0" w:color="auto"/>
                                <w:bottom w:val="none" w:sz="0" w:space="0" w:color="auto"/>
                                <w:right w:val="none" w:sz="0" w:space="0" w:color="auto"/>
                              </w:divBdr>
                            </w:div>
                            <w:div w:id="440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331730">
          <w:marLeft w:val="0"/>
          <w:marRight w:val="0"/>
          <w:marTop w:val="0"/>
          <w:marBottom w:val="0"/>
          <w:divBdr>
            <w:top w:val="none" w:sz="0" w:space="0" w:color="auto"/>
            <w:left w:val="none" w:sz="0" w:space="0" w:color="auto"/>
            <w:bottom w:val="none" w:sz="0" w:space="0" w:color="auto"/>
            <w:right w:val="none" w:sz="0" w:space="0" w:color="auto"/>
          </w:divBdr>
          <w:divsChild>
            <w:div w:id="1260531413">
              <w:marLeft w:val="0"/>
              <w:marRight w:val="0"/>
              <w:marTop w:val="0"/>
              <w:marBottom w:val="0"/>
              <w:divBdr>
                <w:top w:val="none" w:sz="0" w:space="0" w:color="auto"/>
                <w:left w:val="none" w:sz="0" w:space="0" w:color="auto"/>
                <w:bottom w:val="none" w:sz="0" w:space="0" w:color="auto"/>
                <w:right w:val="none" w:sz="0" w:space="0" w:color="auto"/>
              </w:divBdr>
              <w:divsChild>
                <w:div w:id="15380861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0965988">
          <w:marLeft w:val="0"/>
          <w:marRight w:val="0"/>
          <w:marTop w:val="0"/>
          <w:marBottom w:val="0"/>
          <w:divBdr>
            <w:top w:val="none" w:sz="0" w:space="0" w:color="auto"/>
            <w:left w:val="none" w:sz="0" w:space="0" w:color="auto"/>
            <w:bottom w:val="none" w:sz="0" w:space="0" w:color="auto"/>
            <w:right w:val="none" w:sz="0" w:space="0" w:color="auto"/>
          </w:divBdr>
          <w:divsChild>
            <w:div w:id="338626686">
              <w:marLeft w:val="0"/>
              <w:marRight w:val="0"/>
              <w:marTop w:val="0"/>
              <w:marBottom w:val="0"/>
              <w:divBdr>
                <w:top w:val="none" w:sz="0" w:space="0" w:color="auto"/>
                <w:left w:val="none" w:sz="0" w:space="0" w:color="auto"/>
                <w:bottom w:val="none" w:sz="0" w:space="0" w:color="auto"/>
                <w:right w:val="none" w:sz="0" w:space="0" w:color="auto"/>
              </w:divBdr>
              <w:divsChild>
                <w:div w:id="2078242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2439062">
      <w:bodyDiv w:val="1"/>
      <w:marLeft w:val="0"/>
      <w:marRight w:val="0"/>
      <w:marTop w:val="0"/>
      <w:marBottom w:val="0"/>
      <w:divBdr>
        <w:top w:val="none" w:sz="0" w:space="0" w:color="auto"/>
        <w:left w:val="none" w:sz="0" w:space="0" w:color="auto"/>
        <w:bottom w:val="none" w:sz="0" w:space="0" w:color="auto"/>
        <w:right w:val="none" w:sz="0" w:space="0" w:color="auto"/>
      </w:divBdr>
      <w:divsChild>
        <w:div w:id="600602233">
          <w:marLeft w:val="0"/>
          <w:marRight w:val="0"/>
          <w:marTop w:val="0"/>
          <w:marBottom w:val="0"/>
          <w:divBdr>
            <w:top w:val="none" w:sz="0" w:space="0" w:color="auto"/>
            <w:left w:val="none" w:sz="0" w:space="0" w:color="auto"/>
            <w:bottom w:val="none" w:sz="0" w:space="0" w:color="auto"/>
            <w:right w:val="none" w:sz="0" w:space="0" w:color="auto"/>
          </w:divBdr>
          <w:divsChild>
            <w:div w:id="564609360">
              <w:marLeft w:val="0"/>
              <w:marRight w:val="0"/>
              <w:marTop w:val="0"/>
              <w:marBottom w:val="0"/>
              <w:divBdr>
                <w:top w:val="none" w:sz="0" w:space="0" w:color="auto"/>
                <w:left w:val="none" w:sz="0" w:space="0" w:color="auto"/>
                <w:bottom w:val="none" w:sz="0" w:space="0" w:color="auto"/>
                <w:right w:val="none" w:sz="0" w:space="0" w:color="auto"/>
              </w:divBdr>
              <w:divsChild>
                <w:div w:id="13603542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9567198">
          <w:marLeft w:val="0"/>
          <w:marRight w:val="0"/>
          <w:marTop w:val="0"/>
          <w:marBottom w:val="0"/>
          <w:divBdr>
            <w:top w:val="none" w:sz="0" w:space="0" w:color="auto"/>
            <w:left w:val="none" w:sz="0" w:space="0" w:color="auto"/>
            <w:bottom w:val="none" w:sz="0" w:space="0" w:color="auto"/>
            <w:right w:val="none" w:sz="0" w:space="0" w:color="auto"/>
          </w:divBdr>
          <w:divsChild>
            <w:div w:id="1848061493">
              <w:marLeft w:val="0"/>
              <w:marRight w:val="0"/>
              <w:marTop w:val="0"/>
              <w:marBottom w:val="0"/>
              <w:divBdr>
                <w:top w:val="none" w:sz="0" w:space="0" w:color="auto"/>
                <w:left w:val="none" w:sz="0" w:space="0" w:color="auto"/>
                <w:bottom w:val="none" w:sz="0" w:space="0" w:color="auto"/>
                <w:right w:val="none" w:sz="0" w:space="0" w:color="auto"/>
              </w:divBdr>
              <w:divsChild>
                <w:div w:id="6147541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01278498">
          <w:marLeft w:val="0"/>
          <w:marRight w:val="0"/>
          <w:marTop w:val="0"/>
          <w:marBottom w:val="0"/>
          <w:divBdr>
            <w:top w:val="none" w:sz="0" w:space="0" w:color="auto"/>
            <w:left w:val="none" w:sz="0" w:space="0" w:color="auto"/>
            <w:bottom w:val="none" w:sz="0" w:space="0" w:color="auto"/>
            <w:right w:val="none" w:sz="0" w:space="0" w:color="auto"/>
          </w:divBdr>
          <w:divsChild>
            <w:div w:id="1904942907">
              <w:marLeft w:val="0"/>
              <w:marRight w:val="0"/>
              <w:marTop w:val="0"/>
              <w:marBottom w:val="0"/>
              <w:divBdr>
                <w:top w:val="none" w:sz="0" w:space="0" w:color="auto"/>
                <w:left w:val="none" w:sz="0" w:space="0" w:color="auto"/>
                <w:bottom w:val="none" w:sz="0" w:space="0" w:color="auto"/>
                <w:right w:val="none" w:sz="0" w:space="0" w:color="auto"/>
              </w:divBdr>
              <w:divsChild>
                <w:div w:id="718356228">
                  <w:marLeft w:val="-420"/>
                  <w:marRight w:val="0"/>
                  <w:marTop w:val="0"/>
                  <w:marBottom w:val="0"/>
                  <w:divBdr>
                    <w:top w:val="none" w:sz="0" w:space="0" w:color="auto"/>
                    <w:left w:val="none" w:sz="0" w:space="0" w:color="auto"/>
                    <w:bottom w:val="none" w:sz="0" w:space="0" w:color="auto"/>
                    <w:right w:val="none" w:sz="0" w:space="0" w:color="auto"/>
                  </w:divBdr>
                  <w:divsChild>
                    <w:div w:id="1784880675">
                      <w:marLeft w:val="0"/>
                      <w:marRight w:val="0"/>
                      <w:marTop w:val="0"/>
                      <w:marBottom w:val="0"/>
                      <w:divBdr>
                        <w:top w:val="none" w:sz="0" w:space="0" w:color="auto"/>
                        <w:left w:val="none" w:sz="0" w:space="0" w:color="auto"/>
                        <w:bottom w:val="none" w:sz="0" w:space="0" w:color="auto"/>
                        <w:right w:val="none" w:sz="0" w:space="0" w:color="auto"/>
                      </w:divBdr>
                      <w:divsChild>
                        <w:div w:id="225994545">
                          <w:marLeft w:val="0"/>
                          <w:marRight w:val="0"/>
                          <w:marTop w:val="0"/>
                          <w:marBottom w:val="0"/>
                          <w:divBdr>
                            <w:top w:val="none" w:sz="0" w:space="0" w:color="auto"/>
                            <w:left w:val="none" w:sz="0" w:space="0" w:color="auto"/>
                            <w:bottom w:val="none" w:sz="0" w:space="0" w:color="auto"/>
                            <w:right w:val="none" w:sz="0" w:space="0" w:color="auto"/>
                          </w:divBdr>
                          <w:divsChild>
                            <w:div w:id="818155519">
                              <w:marLeft w:val="0"/>
                              <w:marRight w:val="0"/>
                              <w:marTop w:val="0"/>
                              <w:marBottom w:val="0"/>
                              <w:divBdr>
                                <w:top w:val="none" w:sz="0" w:space="0" w:color="auto"/>
                                <w:left w:val="none" w:sz="0" w:space="0" w:color="auto"/>
                                <w:bottom w:val="none" w:sz="0" w:space="0" w:color="auto"/>
                                <w:right w:val="none" w:sz="0" w:space="0" w:color="auto"/>
                              </w:divBdr>
                            </w:div>
                            <w:div w:id="12041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5539">
                  <w:marLeft w:val="-420"/>
                  <w:marRight w:val="0"/>
                  <w:marTop w:val="0"/>
                  <w:marBottom w:val="0"/>
                  <w:divBdr>
                    <w:top w:val="none" w:sz="0" w:space="0" w:color="auto"/>
                    <w:left w:val="none" w:sz="0" w:space="0" w:color="auto"/>
                    <w:bottom w:val="none" w:sz="0" w:space="0" w:color="auto"/>
                    <w:right w:val="none" w:sz="0" w:space="0" w:color="auto"/>
                  </w:divBdr>
                  <w:divsChild>
                    <w:div w:id="347685436">
                      <w:marLeft w:val="0"/>
                      <w:marRight w:val="0"/>
                      <w:marTop w:val="0"/>
                      <w:marBottom w:val="0"/>
                      <w:divBdr>
                        <w:top w:val="none" w:sz="0" w:space="0" w:color="auto"/>
                        <w:left w:val="none" w:sz="0" w:space="0" w:color="auto"/>
                        <w:bottom w:val="none" w:sz="0" w:space="0" w:color="auto"/>
                        <w:right w:val="none" w:sz="0" w:space="0" w:color="auto"/>
                      </w:divBdr>
                      <w:divsChild>
                        <w:div w:id="738669092">
                          <w:marLeft w:val="0"/>
                          <w:marRight w:val="0"/>
                          <w:marTop w:val="0"/>
                          <w:marBottom w:val="0"/>
                          <w:divBdr>
                            <w:top w:val="none" w:sz="0" w:space="0" w:color="auto"/>
                            <w:left w:val="none" w:sz="0" w:space="0" w:color="auto"/>
                            <w:bottom w:val="none" w:sz="0" w:space="0" w:color="auto"/>
                            <w:right w:val="none" w:sz="0" w:space="0" w:color="auto"/>
                          </w:divBdr>
                          <w:divsChild>
                            <w:div w:id="171796195">
                              <w:marLeft w:val="0"/>
                              <w:marRight w:val="0"/>
                              <w:marTop w:val="0"/>
                              <w:marBottom w:val="0"/>
                              <w:divBdr>
                                <w:top w:val="none" w:sz="0" w:space="0" w:color="auto"/>
                                <w:left w:val="none" w:sz="0" w:space="0" w:color="auto"/>
                                <w:bottom w:val="none" w:sz="0" w:space="0" w:color="auto"/>
                                <w:right w:val="none" w:sz="0" w:space="0" w:color="auto"/>
                              </w:divBdr>
                            </w:div>
                            <w:div w:id="6591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4703">
                  <w:marLeft w:val="-420"/>
                  <w:marRight w:val="0"/>
                  <w:marTop w:val="0"/>
                  <w:marBottom w:val="0"/>
                  <w:divBdr>
                    <w:top w:val="none" w:sz="0" w:space="0" w:color="auto"/>
                    <w:left w:val="none" w:sz="0" w:space="0" w:color="auto"/>
                    <w:bottom w:val="none" w:sz="0" w:space="0" w:color="auto"/>
                    <w:right w:val="none" w:sz="0" w:space="0" w:color="auto"/>
                  </w:divBdr>
                  <w:divsChild>
                    <w:div w:id="657004897">
                      <w:marLeft w:val="0"/>
                      <w:marRight w:val="0"/>
                      <w:marTop w:val="0"/>
                      <w:marBottom w:val="0"/>
                      <w:divBdr>
                        <w:top w:val="none" w:sz="0" w:space="0" w:color="auto"/>
                        <w:left w:val="none" w:sz="0" w:space="0" w:color="auto"/>
                        <w:bottom w:val="none" w:sz="0" w:space="0" w:color="auto"/>
                        <w:right w:val="none" w:sz="0" w:space="0" w:color="auto"/>
                      </w:divBdr>
                      <w:divsChild>
                        <w:div w:id="1473255837">
                          <w:marLeft w:val="0"/>
                          <w:marRight w:val="0"/>
                          <w:marTop w:val="0"/>
                          <w:marBottom w:val="0"/>
                          <w:divBdr>
                            <w:top w:val="none" w:sz="0" w:space="0" w:color="auto"/>
                            <w:left w:val="none" w:sz="0" w:space="0" w:color="auto"/>
                            <w:bottom w:val="none" w:sz="0" w:space="0" w:color="auto"/>
                            <w:right w:val="none" w:sz="0" w:space="0" w:color="auto"/>
                          </w:divBdr>
                          <w:divsChild>
                            <w:div w:id="858009070">
                              <w:marLeft w:val="0"/>
                              <w:marRight w:val="0"/>
                              <w:marTop w:val="0"/>
                              <w:marBottom w:val="0"/>
                              <w:divBdr>
                                <w:top w:val="none" w:sz="0" w:space="0" w:color="auto"/>
                                <w:left w:val="none" w:sz="0" w:space="0" w:color="auto"/>
                                <w:bottom w:val="none" w:sz="0" w:space="0" w:color="auto"/>
                                <w:right w:val="none" w:sz="0" w:space="0" w:color="auto"/>
                              </w:divBdr>
                            </w:div>
                            <w:div w:id="5445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99148">
      <w:bodyDiv w:val="1"/>
      <w:marLeft w:val="0"/>
      <w:marRight w:val="0"/>
      <w:marTop w:val="0"/>
      <w:marBottom w:val="0"/>
      <w:divBdr>
        <w:top w:val="none" w:sz="0" w:space="0" w:color="auto"/>
        <w:left w:val="none" w:sz="0" w:space="0" w:color="auto"/>
        <w:bottom w:val="none" w:sz="0" w:space="0" w:color="auto"/>
        <w:right w:val="none" w:sz="0" w:space="0" w:color="auto"/>
      </w:divBdr>
      <w:divsChild>
        <w:div w:id="266012641">
          <w:marLeft w:val="0"/>
          <w:marRight w:val="0"/>
          <w:marTop w:val="0"/>
          <w:marBottom w:val="0"/>
          <w:divBdr>
            <w:top w:val="none" w:sz="0" w:space="0" w:color="auto"/>
            <w:left w:val="none" w:sz="0" w:space="0" w:color="auto"/>
            <w:bottom w:val="none" w:sz="0" w:space="0" w:color="auto"/>
            <w:right w:val="none" w:sz="0" w:space="0" w:color="auto"/>
          </w:divBdr>
          <w:divsChild>
            <w:div w:id="1979068233">
              <w:marLeft w:val="0"/>
              <w:marRight w:val="0"/>
              <w:marTop w:val="0"/>
              <w:marBottom w:val="0"/>
              <w:divBdr>
                <w:top w:val="none" w:sz="0" w:space="0" w:color="auto"/>
                <w:left w:val="none" w:sz="0" w:space="0" w:color="auto"/>
                <w:bottom w:val="none" w:sz="0" w:space="0" w:color="auto"/>
                <w:right w:val="none" w:sz="0" w:space="0" w:color="auto"/>
              </w:divBdr>
              <w:divsChild>
                <w:div w:id="20515677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311341">
          <w:marLeft w:val="0"/>
          <w:marRight w:val="0"/>
          <w:marTop w:val="0"/>
          <w:marBottom w:val="0"/>
          <w:divBdr>
            <w:top w:val="none" w:sz="0" w:space="0" w:color="auto"/>
            <w:left w:val="none" w:sz="0" w:space="0" w:color="auto"/>
            <w:bottom w:val="none" w:sz="0" w:space="0" w:color="auto"/>
            <w:right w:val="none" w:sz="0" w:space="0" w:color="auto"/>
          </w:divBdr>
          <w:divsChild>
            <w:div w:id="1035810433">
              <w:marLeft w:val="0"/>
              <w:marRight w:val="0"/>
              <w:marTop w:val="0"/>
              <w:marBottom w:val="0"/>
              <w:divBdr>
                <w:top w:val="none" w:sz="0" w:space="0" w:color="auto"/>
                <w:left w:val="none" w:sz="0" w:space="0" w:color="auto"/>
                <w:bottom w:val="none" w:sz="0" w:space="0" w:color="auto"/>
                <w:right w:val="none" w:sz="0" w:space="0" w:color="auto"/>
              </w:divBdr>
              <w:divsChild>
                <w:div w:id="11716007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79267830">
          <w:marLeft w:val="0"/>
          <w:marRight w:val="0"/>
          <w:marTop w:val="0"/>
          <w:marBottom w:val="0"/>
          <w:divBdr>
            <w:top w:val="none" w:sz="0" w:space="0" w:color="auto"/>
            <w:left w:val="none" w:sz="0" w:space="0" w:color="auto"/>
            <w:bottom w:val="none" w:sz="0" w:space="0" w:color="auto"/>
            <w:right w:val="none" w:sz="0" w:space="0" w:color="auto"/>
          </w:divBdr>
          <w:divsChild>
            <w:div w:id="1643076391">
              <w:marLeft w:val="0"/>
              <w:marRight w:val="0"/>
              <w:marTop w:val="0"/>
              <w:marBottom w:val="0"/>
              <w:divBdr>
                <w:top w:val="none" w:sz="0" w:space="0" w:color="auto"/>
                <w:left w:val="none" w:sz="0" w:space="0" w:color="auto"/>
                <w:bottom w:val="none" w:sz="0" w:space="0" w:color="auto"/>
                <w:right w:val="none" w:sz="0" w:space="0" w:color="auto"/>
              </w:divBdr>
              <w:divsChild>
                <w:div w:id="892548445">
                  <w:marLeft w:val="-420"/>
                  <w:marRight w:val="0"/>
                  <w:marTop w:val="0"/>
                  <w:marBottom w:val="0"/>
                  <w:divBdr>
                    <w:top w:val="none" w:sz="0" w:space="0" w:color="auto"/>
                    <w:left w:val="none" w:sz="0" w:space="0" w:color="auto"/>
                    <w:bottom w:val="none" w:sz="0" w:space="0" w:color="auto"/>
                    <w:right w:val="none" w:sz="0" w:space="0" w:color="auto"/>
                  </w:divBdr>
                  <w:divsChild>
                    <w:div w:id="1004935384">
                      <w:marLeft w:val="0"/>
                      <w:marRight w:val="0"/>
                      <w:marTop w:val="0"/>
                      <w:marBottom w:val="0"/>
                      <w:divBdr>
                        <w:top w:val="none" w:sz="0" w:space="0" w:color="auto"/>
                        <w:left w:val="none" w:sz="0" w:space="0" w:color="auto"/>
                        <w:bottom w:val="none" w:sz="0" w:space="0" w:color="auto"/>
                        <w:right w:val="none" w:sz="0" w:space="0" w:color="auto"/>
                      </w:divBdr>
                      <w:divsChild>
                        <w:div w:id="1286542279">
                          <w:marLeft w:val="0"/>
                          <w:marRight w:val="0"/>
                          <w:marTop w:val="0"/>
                          <w:marBottom w:val="0"/>
                          <w:divBdr>
                            <w:top w:val="none" w:sz="0" w:space="0" w:color="auto"/>
                            <w:left w:val="none" w:sz="0" w:space="0" w:color="auto"/>
                            <w:bottom w:val="none" w:sz="0" w:space="0" w:color="auto"/>
                            <w:right w:val="none" w:sz="0" w:space="0" w:color="auto"/>
                          </w:divBdr>
                          <w:divsChild>
                            <w:div w:id="642471905">
                              <w:marLeft w:val="0"/>
                              <w:marRight w:val="0"/>
                              <w:marTop w:val="0"/>
                              <w:marBottom w:val="0"/>
                              <w:divBdr>
                                <w:top w:val="none" w:sz="0" w:space="0" w:color="auto"/>
                                <w:left w:val="none" w:sz="0" w:space="0" w:color="auto"/>
                                <w:bottom w:val="none" w:sz="0" w:space="0" w:color="auto"/>
                                <w:right w:val="none" w:sz="0" w:space="0" w:color="auto"/>
                              </w:divBdr>
                            </w:div>
                            <w:div w:id="715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58916">
                  <w:marLeft w:val="-420"/>
                  <w:marRight w:val="0"/>
                  <w:marTop w:val="0"/>
                  <w:marBottom w:val="0"/>
                  <w:divBdr>
                    <w:top w:val="none" w:sz="0" w:space="0" w:color="auto"/>
                    <w:left w:val="none" w:sz="0" w:space="0" w:color="auto"/>
                    <w:bottom w:val="none" w:sz="0" w:space="0" w:color="auto"/>
                    <w:right w:val="none" w:sz="0" w:space="0" w:color="auto"/>
                  </w:divBdr>
                  <w:divsChild>
                    <w:div w:id="2032608737">
                      <w:marLeft w:val="0"/>
                      <w:marRight w:val="0"/>
                      <w:marTop w:val="0"/>
                      <w:marBottom w:val="0"/>
                      <w:divBdr>
                        <w:top w:val="none" w:sz="0" w:space="0" w:color="auto"/>
                        <w:left w:val="none" w:sz="0" w:space="0" w:color="auto"/>
                        <w:bottom w:val="none" w:sz="0" w:space="0" w:color="auto"/>
                        <w:right w:val="none" w:sz="0" w:space="0" w:color="auto"/>
                      </w:divBdr>
                      <w:divsChild>
                        <w:div w:id="1188983576">
                          <w:marLeft w:val="0"/>
                          <w:marRight w:val="0"/>
                          <w:marTop w:val="0"/>
                          <w:marBottom w:val="0"/>
                          <w:divBdr>
                            <w:top w:val="none" w:sz="0" w:space="0" w:color="auto"/>
                            <w:left w:val="none" w:sz="0" w:space="0" w:color="auto"/>
                            <w:bottom w:val="none" w:sz="0" w:space="0" w:color="auto"/>
                            <w:right w:val="none" w:sz="0" w:space="0" w:color="auto"/>
                          </w:divBdr>
                          <w:divsChild>
                            <w:div w:id="1497767362">
                              <w:marLeft w:val="0"/>
                              <w:marRight w:val="0"/>
                              <w:marTop w:val="0"/>
                              <w:marBottom w:val="0"/>
                              <w:divBdr>
                                <w:top w:val="none" w:sz="0" w:space="0" w:color="auto"/>
                                <w:left w:val="none" w:sz="0" w:space="0" w:color="auto"/>
                                <w:bottom w:val="none" w:sz="0" w:space="0" w:color="auto"/>
                                <w:right w:val="none" w:sz="0" w:space="0" w:color="auto"/>
                              </w:divBdr>
                            </w:div>
                            <w:div w:id="764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6383">
                  <w:marLeft w:val="-420"/>
                  <w:marRight w:val="0"/>
                  <w:marTop w:val="0"/>
                  <w:marBottom w:val="0"/>
                  <w:divBdr>
                    <w:top w:val="none" w:sz="0" w:space="0" w:color="auto"/>
                    <w:left w:val="none" w:sz="0" w:space="0" w:color="auto"/>
                    <w:bottom w:val="none" w:sz="0" w:space="0" w:color="auto"/>
                    <w:right w:val="none" w:sz="0" w:space="0" w:color="auto"/>
                  </w:divBdr>
                  <w:divsChild>
                    <w:div w:id="554201199">
                      <w:marLeft w:val="0"/>
                      <w:marRight w:val="0"/>
                      <w:marTop w:val="0"/>
                      <w:marBottom w:val="0"/>
                      <w:divBdr>
                        <w:top w:val="none" w:sz="0" w:space="0" w:color="auto"/>
                        <w:left w:val="none" w:sz="0" w:space="0" w:color="auto"/>
                        <w:bottom w:val="none" w:sz="0" w:space="0" w:color="auto"/>
                        <w:right w:val="none" w:sz="0" w:space="0" w:color="auto"/>
                      </w:divBdr>
                      <w:divsChild>
                        <w:div w:id="149908552">
                          <w:marLeft w:val="0"/>
                          <w:marRight w:val="0"/>
                          <w:marTop w:val="0"/>
                          <w:marBottom w:val="0"/>
                          <w:divBdr>
                            <w:top w:val="none" w:sz="0" w:space="0" w:color="auto"/>
                            <w:left w:val="none" w:sz="0" w:space="0" w:color="auto"/>
                            <w:bottom w:val="none" w:sz="0" w:space="0" w:color="auto"/>
                            <w:right w:val="none" w:sz="0" w:space="0" w:color="auto"/>
                          </w:divBdr>
                          <w:divsChild>
                            <w:div w:id="50545830">
                              <w:marLeft w:val="0"/>
                              <w:marRight w:val="0"/>
                              <w:marTop w:val="0"/>
                              <w:marBottom w:val="0"/>
                              <w:divBdr>
                                <w:top w:val="none" w:sz="0" w:space="0" w:color="auto"/>
                                <w:left w:val="none" w:sz="0" w:space="0" w:color="auto"/>
                                <w:bottom w:val="none" w:sz="0" w:space="0" w:color="auto"/>
                                <w:right w:val="none" w:sz="0" w:space="0" w:color="auto"/>
                              </w:divBdr>
                            </w:div>
                            <w:div w:id="7247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5437">
                  <w:marLeft w:val="-420"/>
                  <w:marRight w:val="0"/>
                  <w:marTop w:val="0"/>
                  <w:marBottom w:val="0"/>
                  <w:divBdr>
                    <w:top w:val="none" w:sz="0" w:space="0" w:color="auto"/>
                    <w:left w:val="none" w:sz="0" w:space="0" w:color="auto"/>
                    <w:bottom w:val="none" w:sz="0" w:space="0" w:color="auto"/>
                    <w:right w:val="none" w:sz="0" w:space="0" w:color="auto"/>
                  </w:divBdr>
                  <w:divsChild>
                    <w:div w:id="492180719">
                      <w:marLeft w:val="0"/>
                      <w:marRight w:val="0"/>
                      <w:marTop w:val="0"/>
                      <w:marBottom w:val="0"/>
                      <w:divBdr>
                        <w:top w:val="none" w:sz="0" w:space="0" w:color="auto"/>
                        <w:left w:val="none" w:sz="0" w:space="0" w:color="auto"/>
                        <w:bottom w:val="none" w:sz="0" w:space="0" w:color="auto"/>
                        <w:right w:val="none" w:sz="0" w:space="0" w:color="auto"/>
                      </w:divBdr>
                      <w:divsChild>
                        <w:div w:id="1935824696">
                          <w:marLeft w:val="0"/>
                          <w:marRight w:val="0"/>
                          <w:marTop w:val="0"/>
                          <w:marBottom w:val="0"/>
                          <w:divBdr>
                            <w:top w:val="none" w:sz="0" w:space="0" w:color="auto"/>
                            <w:left w:val="none" w:sz="0" w:space="0" w:color="auto"/>
                            <w:bottom w:val="none" w:sz="0" w:space="0" w:color="auto"/>
                            <w:right w:val="none" w:sz="0" w:space="0" w:color="auto"/>
                          </w:divBdr>
                          <w:divsChild>
                            <w:div w:id="632565445">
                              <w:marLeft w:val="0"/>
                              <w:marRight w:val="0"/>
                              <w:marTop w:val="0"/>
                              <w:marBottom w:val="0"/>
                              <w:divBdr>
                                <w:top w:val="none" w:sz="0" w:space="0" w:color="auto"/>
                                <w:left w:val="none" w:sz="0" w:space="0" w:color="auto"/>
                                <w:bottom w:val="none" w:sz="0" w:space="0" w:color="auto"/>
                                <w:right w:val="none" w:sz="0" w:space="0" w:color="auto"/>
                              </w:divBdr>
                            </w:div>
                            <w:div w:id="15854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McGlothlin</dc:creator>
  <cp:keywords/>
  <dc:description/>
  <cp:lastModifiedBy>Annie McGlothlin</cp:lastModifiedBy>
  <cp:revision>2</cp:revision>
  <cp:lastPrinted>2025-01-21T20:50:00Z</cp:lastPrinted>
  <dcterms:created xsi:type="dcterms:W3CDTF">2025-09-24T17:20:00Z</dcterms:created>
  <dcterms:modified xsi:type="dcterms:W3CDTF">2025-09-24T17:20:00Z</dcterms:modified>
</cp:coreProperties>
</file>