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E92" w:rsidRPr="00856E92" w:rsidRDefault="00856E92" w:rsidP="00856E9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56E92">
        <w:rPr>
          <w:rFonts w:ascii="Times New Roman" w:eastAsia="Times New Roman" w:hAnsi="Times New Roman" w:cs="Times New Roman"/>
          <w:b/>
          <w:bCs/>
          <w:kern w:val="36"/>
          <w:sz w:val="48"/>
          <w:szCs w:val="48"/>
        </w:rPr>
        <w:t>Frequently Asked Questions</w: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Who is Kevin Herrick?</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Kevin Herrick has spent more than 37 years in prison serving life sentences for crimes arising from a 1989 sexual assault and burglary in Pinellas County, Florida. Kevin has maintained his innocence since his arrest.</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25" style="width:0;height:1.5pt" o:hralign="center" o:hrstd="t" o:hr="t" fillcolor="#a0a0a0" stroked="f"/>
        </w:pic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Why should I believe this case is different from the many innocence claims made every year?</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Healthy skepticism is appropriate. Every year, courts receive numerous claims of wrongful conviction, and not all are supported by compelling evidence.</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Kevin Herrick's case stands apart because it is not based solely on his assertion of innocence. The current post-conviction motion is the product of years of investigation conducted by experienced attorneys, independent investigators, legal scholars, and innocence advocates.</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Among those who have devoted substantial time and resources to reviewing the case are:</w:t>
      </w:r>
    </w:p>
    <w:p w:rsidR="00856E92" w:rsidRPr="00856E92" w:rsidRDefault="00856E92" w:rsidP="00856E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Allison Ferber Miller, former Chief of Staff for the Office of the Public Defender for Florida's Sixth Judicial Circuit.</w:t>
      </w:r>
    </w:p>
    <w:p w:rsidR="00856E92" w:rsidRPr="00856E92" w:rsidRDefault="00856E92" w:rsidP="00856E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 xml:space="preserve">Attorney Scott </w:t>
      </w:r>
      <w:proofErr w:type="spellStart"/>
      <w:r w:rsidRPr="00856E92">
        <w:rPr>
          <w:rFonts w:ascii="Times New Roman" w:eastAsia="Times New Roman" w:hAnsi="Times New Roman" w:cs="Times New Roman"/>
          <w:sz w:val="24"/>
          <w:szCs w:val="24"/>
        </w:rPr>
        <w:t>Cupp</w:t>
      </w:r>
      <w:proofErr w:type="spellEnd"/>
      <w:r w:rsidRPr="00856E92">
        <w:rPr>
          <w:rFonts w:ascii="Times New Roman" w:eastAsia="Times New Roman" w:hAnsi="Times New Roman" w:cs="Times New Roman"/>
          <w:sz w:val="24"/>
          <w:szCs w:val="24"/>
        </w:rPr>
        <w:t>.</w:t>
      </w:r>
    </w:p>
    <w:p w:rsidR="00856E92" w:rsidRPr="00856E92" w:rsidRDefault="00856E92" w:rsidP="00856E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Wrongful-conviction investigator Dr. Amanda Lewis, Ph.D.</w:t>
      </w:r>
    </w:p>
    <w:p w:rsidR="00856E92" w:rsidRPr="00856E92" w:rsidRDefault="00856E92" w:rsidP="00856E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Georgetown University's Making an Exoneree Program.</w:t>
      </w:r>
    </w:p>
    <w:p w:rsidR="00856E92" w:rsidRPr="00856E92" w:rsidRDefault="00856E92" w:rsidP="00856E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The Florida Innocence Project.</w:t>
      </w:r>
    </w:p>
    <w:p w:rsidR="00856E92" w:rsidRPr="00856E92" w:rsidRDefault="00856E92" w:rsidP="00856E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Pulitzer Prize-winning journalist Gilbert King and the Bone Valley investigative team.</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Their work resulted in a comprehensive 390-page motion supported by investigative records, witness interviews, public records, forensic analysis, and legal research. The motion alleges newly discovered evidence and constitutional violations, including claims involving evidence disclosure, alternative suspect information, forensic evidence, and evidence preservation.</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The court has not yet determined whether these allegations warrant a new trial, and this website does not ask visitors to reach conclusions before that process is complete.</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Instead, we encourage readers to review the original court filings, supporting documents, and investigative materials available on this website and draw their own informed conclusions.</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Our goal is transparency. By making the underlying records publicly available, we hope visitors can evaluate the evidence for themselves rather than relying solely on summaries or opinions.</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47" style="width:0;height:1.5pt" o:hralign="center" o:hrstd="t" o:hr="t" fillcolor="#a0a0a0" stroked="f"/>
        </w:pic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lastRenderedPageBreak/>
        <w:t>Why is Kevin's case receiving renewed attention?</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 xml:space="preserve">A comprehensive post-conviction investigation uncovered new evidence and information that was not presented to the jury at trial. Based on that investigation, a Fourth Successive Motion for </w:t>
      </w:r>
      <w:proofErr w:type="spellStart"/>
      <w:r w:rsidRPr="00856E92">
        <w:rPr>
          <w:rFonts w:ascii="Times New Roman" w:eastAsia="Times New Roman" w:hAnsi="Times New Roman" w:cs="Times New Roman"/>
          <w:sz w:val="24"/>
          <w:szCs w:val="24"/>
        </w:rPr>
        <w:t>Postconviction</w:t>
      </w:r>
      <w:proofErr w:type="spellEnd"/>
      <w:r w:rsidRPr="00856E92">
        <w:rPr>
          <w:rFonts w:ascii="Times New Roman" w:eastAsia="Times New Roman" w:hAnsi="Times New Roman" w:cs="Times New Roman"/>
          <w:sz w:val="24"/>
          <w:szCs w:val="24"/>
        </w:rPr>
        <w:t xml:space="preserve"> Relief was filed in April 2026 seeking a new trial.</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26" style="width:0;height:1.5pt" o:hralign="center" o:hrstd="t" o:hr="t" fillcolor="#a0a0a0" stroked="f"/>
        </w:pic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What does Kevin claim?</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Kevin has consistently maintained that he was wrongfully convicted and that important evidence supporting his innocence was never disclosed to his defense or presented to the jury.</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27" style="width:0;height:1.5pt" o:hralign="center" o:hrstd="t" o:hr="t" fillcolor="#a0a0a0" stroked="f"/>
        </w:pict>
      </w:r>
    </w:p>
    <w:p w:rsidR="00856E92" w:rsidRPr="00856E92" w:rsidRDefault="00856E92" w:rsidP="00856E92">
      <w:pPr>
        <w:spacing w:before="100" w:beforeAutospacing="1" w:after="100" w:afterAutospacing="1" w:line="240" w:lineRule="auto"/>
        <w:outlineLvl w:val="1"/>
        <w:rPr>
          <w:rFonts w:ascii="Times New Roman" w:eastAsia="Times New Roman" w:hAnsi="Times New Roman" w:cs="Times New Roman"/>
          <w:b/>
          <w:bCs/>
          <w:sz w:val="36"/>
          <w:szCs w:val="36"/>
        </w:rPr>
      </w:pPr>
      <w:r w:rsidRPr="00856E92">
        <w:rPr>
          <w:rFonts w:ascii="Times New Roman" w:eastAsia="Times New Roman" w:hAnsi="Times New Roman" w:cs="Times New Roman"/>
          <w:b/>
          <w:bCs/>
          <w:sz w:val="36"/>
          <w:szCs w:val="36"/>
        </w:rPr>
        <w:t>The New Motion</w: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What is the new court filing?</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 xml:space="preserve">The filing is a Fourth Successive Motion for </w:t>
      </w:r>
      <w:proofErr w:type="spellStart"/>
      <w:r w:rsidRPr="00856E92">
        <w:rPr>
          <w:rFonts w:ascii="Times New Roman" w:eastAsia="Times New Roman" w:hAnsi="Times New Roman" w:cs="Times New Roman"/>
          <w:sz w:val="24"/>
          <w:szCs w:val="24"/>
        </w:rPr>
        <w:t>Postconviction</w:t>
      </w:r>
      <w:proofErr w:type="spellEnd"/>
      <w:r w:rsidRPr="00856E92">
        <w:rPr>
          <w:rFonts w:ascii="Times New Roman" w:eastAsia="Times New Roman" w:hAnsi="Times New Roman" w:cs="Times New Roman"/>
          <w:sz w:val="24"/>
          <w:szCs w:val="24"/>
        </w:rPr>
        <w:t xml:space="preserve"> Relief filed in Pinellas County, Florida. It asks the court to vacate Kevin's conviction and grant him a new trial based on newly discovered evidence and alleged constitutional violations.</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28" style="width:0;height:1.5pt" o:hralign="center" o:hrstd="t" o:hr="t" fillcolor="#a0a0a0" stroked="f"/>
        </w:pic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Does the filing mean Kevin has been exonerated?</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No.</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The motion is a legal request asking the court to review newly discovered evidence and determine whether Kevin is entitled to a new trial. The court has not yet ruled.</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29" style="width:0;height:1.5pt" o:hralign="center" o:hrstd="t" o:hr="t" fillcolor="#a0a0a0" stroked="f"/>
        </w:pic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What constitutional issues does the motion raise?</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The motion alleges violations of:</w:t>
      </w:r>
    </w:p>
    <w:p w:rsidR="00856E92" w:rsidRPr="00856E92" w:rsidRDefault="00856E92" w:rsidP="00856E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Brady v. Maryland</w:t>
      </w:r>
    </w:p>
    <w:p w:rsidR="00856E92" w:rsidRPr="00856E92" w:rsidRDefault="00856E92" w:rsidP="00856E9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856E92">
        <w:rPr>
          <w:rFonts w:ascii="Times New Roman" w:eastAsia="Times New Roman" w:hAnsi="Times New Roman" w:cs="Times New Roman"/>
          <w:sz w:val="24"/>
          <w:szCs w:val="24"/>
        </w:rPr>
        <w:t>Giglio</w:t>
      </w:r>
      <w:proofErr w:type="spellEnd"/>
      <w:r w:rsidRPr="00856E92">
        <w:rPr>
          <w:rFonts w:ascii="Times New Roman" w:eastAsia="Times New Roman" w:hAnsi="Times New Roman" w:cs="Times New Roman"/>
          <w:sz w:val="24"/>
          <w:szCs w:val="24"/>
        </w:rPr>
        <w:t xml:space="preserve"> v. United States</w:t>
      </w:r>
    </w:p>
    <w:p w:rsidR="00856E92" w:rsidRPr="00856E92" w:rsidRDefault="00856E92" w:rsidP="00856E9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856E92">
        <w:rPr>
          <w:rFonts w:ascii="Times New Roman" w:eastAsia="Times New Roman" w:hAnsi="Times New Roman" w:cs="Times New Roman"/>
          <w:sz w:val="24"/>
          <w:szCs w:val="24"/>
        </w:rPr>
        <w:t>Napue</w:t>
      </w:r>
      <w:proofErr w:type="spellEnd"/>
      <w:r w:rsidRPr="00856E92">
        <w:rPr>
          <w:rFonts w:ascii="Times New Roman" w:eastAsia="Times New Roman" w:hAnsi="Times New Roman" w:cs="Times New Roman"/>
          <w:sz w:val="24"/>
          <w:szCs w:val="24"/>
        </w:rPr>
        <w:t xml:space="preserve"> v. Illinois</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lastRenderedPageBreak/>
        <w:t>These cases involve the prosecution's constitutional obligations regarding disclosure of evidence and truthful testimony.</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30" style="width:0;height:1.5pt" o:hralign="center" o:hrstd="t" o:hr="t" fillcolor="#a0a0a0" stroked="f"/>
        </w:pict>
      </w:r>
    </w:p>
    <w:p w:rsidR="00856E92" w:rsidRPr="00856E92" w:rsidRDefault="00856E92" w:rsidP="00856E92">
      <w:pPr>
        <w:spacing w:before="100" w:beforeAutospacing="1" w:after="100" w:afterAutospacing="1" w:line="240" w:lineRule="auto"/>
        <w:outlineLvl w:val="1"/>
        <w:rPr>
          <w:rFonts w:ascii="Times New Roman" w:eastAsia="Times New Roman" w:hAnsi="Times New Roman" w:cs="Times New Roman"/>
          <w:b/>
          <w:bCs/>
          <w:sz w:val="36"/>
          <w:szCs w:val="36"/>
        </w:rPr>
      </w:pPr>
      <w:r w:rsidRPr="00856E92">
        <w:rPr>
          <w:rFonts w:ascii="Times New Roman" w:eastAsia="Times New Roman" w:hAnsi="Times New Roman" w:cs="Times New Roman"/>
          <w:b/>
          <w:bCs/>
          <w:sz w:val="36"/>
          <w:szCs w:val="36"/>
        </w:rPr>
        <w:t>The Evidence</w: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What new evidence has been identified?</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According to the motion, investigators identified:</w:t>
      </w:r>
    </w:p>
    <w:p w:rsidR="00856E92" w:rsidRPr="00856E92" w:rsidRDefault="00856E92" w:rsidP="00856E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Alternative suspect evidence</w:t>
      </w:r>
    </w:p>
    <w:p w:rsidR="00856E92" w:rsidRPr="00856E92" w:rsidRDefault="00856E92" w:rsidP="00856E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Previously undisclosed investigative records</w:t>
      </w:r>
    </w:p>
    <w:p w:rsidR="00856E92" w:rsidRPr="00856E92" w:rsidRDefault="00856E92" w:rsidP="00856E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Additional forensic information</w:t>
      </w:r>
    </w:p>
    <w:p w:rsidR="00856E92" w:rsidRPr="00856E92" w:rsidRDefault="00856E92" w:rsidP="00856E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Fingerprint evidence</w:t>
      </w:r>
    </w:p>
    <w:p w:rsidR="00856E92" w:rsidRPr="00856E92" w:rsidRDefault="00856E92" w:rsidP="00856E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Evidence destruction records</w:t>
      </w:r>
    </w:p>
    <w:p w:rsidR="00856E92" w:rsidRPr="00856E92" w:rsidRDefault="00856E92" w:rsidP="00856E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Missing police reports</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The significance of this evidence will ultimately be determined by the court.</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31" style="width:0;height:1.5pt" o:hralign="center" o:hrstd="t" o:hr="t" fillcolor="#a0a0a0" stroked="f"/>
        </w:pic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Was there DNA evidence?</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The motion discusses forensic evidence available in the case. Visitors are encouraged to review the court filings for a complete discussion of the forensic issues.</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32" style="width:0;height:1.5pt" o:hralign="center" o:hrstd="t" o:hr="t" fillcolor="#a0a0a0" stroked="f"/>
        </w:pic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Why is the destruction of evidence important?</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The motion alleges that significant physical evidence was destroyed while appellate proceedings remained available. The defense argues this prevented future forensic testing that may have been relevant to Kevin's claims.</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33" style="width:0;height:1.5pt" o:hralign="center" o:hrstd="t" o:hr="t" fillcolor="#a0a0a0" stroked="f"/>
        </w:pic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Was another suspect identified?</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The motion alleges that investigators uncovered information relating to another potential suspect that was not disclosed to the defense. Whether this evidence would have affected the outcome of the trial is an issue before the court.</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34" style="width:0;height:1.5pt" o:hralign="center" o:hrstd="t" o:hr="t" fillcolor="#a0a0a0" stroked="f"/>
        </w:pict>
      </w:r>
    </w:p>
    <w:p w:rsidR="00856E92" w:rsidRPr="00856E92" w:rsidRDefault="00856E92" w:rsidP="00856E92">
      <w:pPr>
        <w:spacing w:before="100" w:beforeAutospacing="1" w:after="100" w:afterAutospacing="1" w:line="240" w:lineRule="auto"/>
        <w:outlineLvl w:val="1"/>
        <w:rPr>
          <w:rFonts w:ascii="Times New Roman" w:eastAsia="Times New Roman" w:hAnsi="Times New Roman" w:cs="Times New Roman"/>
          <w:b/>
          <w:bCs/>
          <w:sz w:val="36"/>
          <w:szCs w:val="36"/>
        </w:rPr>
      </w:pPr>
      <w:r w:rsidRPr="00856E92">
        <w:rPr>
          <w:rFonts w:ascii="Times New Roman" w:eastAsia="Times New Roman" w:hAnsi="Times New Roman" w:cs="Times New Roman"/>
          <w:b/>
          <w:bCs/>
          <w:sz w:val="36"/>
          <w:szCs w:val="36"/>
        </w:rPr>
        <w:lastRenderedPageBreak/>
        <w:t>Investigation</w: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Who investigated the case?</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The current motion is the result of years of investigation involving:</w:t>
      </w:r>
    </w:p>
    <w:p w:rsidR="00856E92" w:rsidRPr="00856E92" w:rsidRDefault="00856E92" w:rsidP="00856E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Allison Ferber Miller</w:t>
      </w:r>
    </w:p>
    <w:p w:rsidR="00856E92" w:rsidRPr="00856E92" w:rsidRDefault="00856E92" w:rsidP="00856E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 xml:space="preserve">Scott </w:t>
      </w:r>
      <w:proofErr w:type="spellStart"/>
      <w:r w:rsidRPr="00856E92">
        <w:rPr>
          <w:rFonts w:ascii="Times New Roman" w:eastAsia="Times New Roman" w:hAnsi="Times New Roman" w:cs="Times New Roman"/>
          <w:sz w:val="24"/>
          <w:szCs w:val="24"/>
        </w:rPr>
        <w:t>Cupp</w:t>
      </w:r>
      <w:proofErr w:type="spellEnd"/>
    </w:p>
    <w:p w:rsidR="00856E92" w:rsidRPr="00856E92" w:rsidRDefault="00856E92" w:rsidP="00856E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Dr. Amanda Lewis, Ph.D.</w:t>
      </w:r>
    </w:p>
    <w:p w:rsidR="00856E92" w:rsidRPr="00856E92" w:rsidRDefault="00856E92" w:rsidP="00856E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Georgetown University's Making an Exoneree Program</w:t>
      </w:r>
    </w:p>
    <w:p w:rsidR="00856E92" w:rsidRPr="00856E92" w:rsidRDefault="00856E92" w:rsidP="00856E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Other investigators, legal professionals, and advocates</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35" style="width:0;height:1.5pt" o:hralign="center" o:hrstd="t" o:hr="t" fillcolor="#a0a0a0" stroked="f"/>
        </w:pic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Why is Georgetown University involved?</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Students and faculty participating in Georgetown University's Making an Exoneree Program reviewed the case as part of their work examining potential wrongful convictions.</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36" style="width:0;height:1.5pt" o:hralign="center" o:hrstd="t" o:hr="t" fillcolor="#a0a0a0" stroked="f"/>
        </w:pic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What is the Bone Valley connection?</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Pulitzer Prize-winning journalist Gilbert King featured Kevin's case in two Bone Valley episodes titled "Kevin Is Next."</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Kevin spent decades incarcerated alongside Leo Schofield. Following Leo's release, supporters adopted the phrase "Kevin Is Next" to express hope that Kevin's case would receive similar public attention and judicial review.</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37" style="width:0;height:1.5pt" o:hralign="center" o:hrstd="t" o:hr="t" fillcolor="#a0a0a0" stroked="f"/>
        </w:pic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Has the Florida Innocence Project reviewed the case?</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The Florida Innocence Project has been involved in reviewing aspects of Kevin's case over the years. Information regarding its involvement is available elsewhere on this website.</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38" style="width:0;height:1.5pt" o:hralign="center" o:hrstd="t" o:hr="t" fillcolor="#a0a0a0" stroked="f"/>
        </w:pict>
      </w:r>
    </w:p>
    <w:p w:rsidR="00856E92" w:rsidRPr="00856E92" w:rsidRDefault="00856E92" w:rsidP="00856E92">
      <w:pPr>
        <w:spacing w:before="100" w:beforeAutospacing="1" w:after="100" w:afterAutospacing="1" w:line="240" w:lineRule="auto"/>
        <w:outlineLvl w:val="1"/>
        <w:rPr>
          <w:rFonts w:ascii="Times New Roman" w:eastAsia="Times New Roman" w:hAnsi="Times New Roman" w:cs="Times New Roman"/>
          <w:b/>
          <w:bCs/>
          <w:sz w:val="36"/>
          <w:szCs w:val="36"/>
        </w:rPr>
      </w:pPr>
      <w:r w:rsidRPr="00856E92">
        <w:rPr>
          <w:rFonts w:ascii="Times New Roman" w:eastAsia="Times New Roman" w:hAnsi="Times New Roman" w:cs="Times New Roman"/>
          <w:b/>
          <w:bCs/>
          <w:sz w:val="36"/>
          <w:szCs w:val="36"/>
        </w:rPr>
        <w:t>Legal Representation</w: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Who represents Kevin?</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 xml:space="preserve">Kevin is represented by attorney Allison Ferber Miller, former Chief of Staff for the Office of the Public Defender for Florida's Sixth Judicial Circuit, and attorney Scott </w:t>
      </w:r>
      <w:proofErr w:type="spellStart"/>
      <w:r w:rsidRPr="00856E92">
        <w:rPr>
          <w:rFonts w:ascii="Times New Roman" w:eastAsia="Times New Roman" w:hAnsi="Times New Roman" w:cs="Times New Roman"/>
          <w:sz w:val="24"/>
          <w:szCs w:val="24"/>
        </w:rPr>
        <w:t>Cupp</w:t>
      </w:r>
      <w:proofErr w:type="spellEnd"/>
      <w:r w:rsidRPr="00856E92">
        <w:rPr>
          <w:rFonts w:ascii="Times New Roman" w:eastAsia="Times New Roman" w:hAnsi="Times New Roman" w:cs="Times New Roman"/>
          <w:sz w:val="24"/>
          <w:szCs w:val="24"/>
        </w:rPr>
        <w:t>.</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lastRenderedPageBreak/>
        <w:pict>
          <v:rect id="_x0000_i1039" style="width:0;height:1.5pt" o:hralign="center" o:hrstd="t" o:hr="t" fillcolor="#a0a0a0" stroked="f"/>
        </w:pic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Why is that significant?</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The current legal team has devoted years to reviewing the case, conducting investigation, and preparing the motion now before the court.</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40" style="width:0;height:1.5pt" o:hralign="center" o:hrstd="t" o:hr="t" fillcolor="#a0a0a0" stroked="f"/>
        </w:pict>
      </w:r>
    </w:p>
    <w:p w:rsidR="00856E92" w:rsidRPr="00856E92" w:rsidRDefault="00856E92" w:rsidP="00856E92">
      <w:pPr>
        <w:spacing w:before="100" w:beforeAutospacing="1" w:after="100" w:afterAutospacing="1" w:line="240" w:lineRule="auto"/>
        <w:outlineLvl w:val="1"/>
        <w:rPr>
          <w:rFonts w:ascii="Times New Roman" w:eastAsia="Times New Roman" w:hAnsi="Times New Roman" w:cs="Times New Roman"/>
          <w:b/>
          <w:bCs/>
          <w:sz w:val="36"/>
          <w:szCs w:val="36"/>
        </w:rPr>
      </w:pPr>
      <w:r w:rsidRPr="00856E92">
        <w:rPr>
          <w:rFonts w:ascii="Times New Roman" w:eastAsia="Times New Roman" w:hAnsi="Times New Roman" w:cs="Times New Roman"/>
          <w:b/>
          <w:bCs/>
          <w:sz w:val="36"/>
          <w:szCs w:val="36"/>
        </w:rPr>
        <w:t>Current Status</w: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What happens next?</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The State will have an opportunity to respond to the motion.</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The court will then determine whether Kevin is entitled to an evidentiary hearing or other relief.</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41" style="width:0;height:1.5pt" o:hralign="center" o:hrstd="t" o:hr="t" fillcolor="#a0a0a0" stroked="f"/>
        </w:pic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Could Kevin receive a new trial?</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Possibly.</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The court will decide whether the newly discovered evidence and legal arguments warrant vacating the conviction and ordering a new trial.</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42" style="width:0;height:1.5pt" o:hralign="center" o:hrstd="t" o:hr="t" fillcolor="#a0a0a0" stroked="f"/>
        </w:pict>
      </w:r>
    </w:p>
    <w:p w:rsidR="00856E92" w:rsidRPr="00856E92" w:rsidRDefault="00856E92" w:rsidP="00856E92">
      <w:pPr>
        <w:spacing w:before="100" w:beforeAutospacing="1" w:after="100" w:afterAutospacing="1" w:line="240" w:lineRule="auto"/>
        <w:outlineLvl w:val="1"/>
        <w:rPr>
          <w:rFonts w:ascii="Times New Roman" w:eastAsia="Times New Roman" w:hAnsi="Times New Roman" w:cs="Times New Roman"/>
          <w:b/>
          <w:bCs/>
          <w:sz w:val="36"/>
          <w:szCs w:val="36"/>
        </w:rPr>
      </w:pPr>
      <w:r w:rsidRPr="00856E92">
        <w:rPr>
          <w:rFonts w:ascii="Times New Roman" w:eastAsia="Times New Roman" w:hAnsi="Times New Roman" w:cs="Times New Roman"/>
          <w:b/>
          <w:bCs/>
          <w:sz w:val="36"/>
          <w:szCs w:val="36"/>
        </w:rPr>
        <w:t>Media</w: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Where can I read the court filings?</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Court filings, timelines, investigative summaries, and media materials are available throughout this website.</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43" style="width:0;height:1.5pt" o:hralign="center" o:hrstd="t" o:hr="t" fillcolor="#a0a0a0" stroked="f"/>
        </w:pic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Has Kevin's case received media attention?</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Yes.</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Coverage has included:</w:t>
      </w:r>
    </w:p>
    <w:p w:rsidR="00856E92" w:rsidRPr="00856E92" w:rsidRDefault="00856E92" w:rsidP="00856E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Bone Valley</w:t>
      </w:r>
    </w:p>
    <w:p w:rsidR="00856E92" w:rsidRPr="00856E92" w:rsidRDefault="00856E92" w:rsidP="00856E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Georgetown University</w:t>
      </w:r>
    </w:p>
    <w:p w:rsidR="00856E92" w:rsidRPr="00856E92" w:rsidRDefault="00856E92" w:rsidP="00856E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lastRenderedPageBreak/>
        <w:t>Local Florida news organizations</w:t>
      </w:r>
    </w:p>
    <w:p w:rsidR="00856E92" w:rsidRPr="00856E92" w:rsidRDefault="00856E92" w:rsidP="00856E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Wrongful conviction advocates</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Additional coverage is expected as the litigation progresses.</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44" style="width:0;height:1.5pt" o:hralign="center" o:hrstd="t" o:hr="t" fillcolor="#a0a0a0" stroked="f"/>
        </w:pict>
      </w:r>
    </w:p>
    <w:p w:rsidR="00856E92" w:rsidRPr="00856E92" w:rsidRDefault="00856E92" w:rsidP="00856E92">
      <w:pPr>
        <w:spacing w:before="100" w:beforeAutospacing="1" w:after="100" w:afterAutospacing="1" w:line="240" w:lineRule="auto"/>
        <w:outlineLvl w:val="1"/>
        <w:rPr>
          <w:rFonts w:ascii="Times New Roman" w:eastAsia="Times New Roman" w:hAnsi="Times New Roman" w:cs="Times New Roman"/>
          <w:b/>
          <w:bCs/>
          <w:sz w:val="36"/>
          <w:szCs w:val="36"/>
        </w:rPr>
      </w:pPr>
      <w:r w:rsidRPr="00856E92">
        <w:rPr>
          <w:rFonts w:ascii="Times New Roman" w:eastAsia="Times New Roman" w:hAnsi="Times New Roman" w:cs="Times New Roman"/>
          <w:b/>
          <w:bCs/>
          <w:sz w:val="36"/>
          <w:szCs w:val="36"/>
        </w:rPr>
        <w:t>Supporting the Case</w: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How can I help?</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You can help by:</w:t>
      </w:r>
    </w:p>
    <w:p w:rsidR="00856E92" w:rsidRPr="00856E92" w:rsidRDefault="00856E92" w:rsidP="00856E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Reading the court filings.</w:t>
      </w:r>
    </w:p>
    <w:p w:rsidR="00856E92" w:rsidRPr="00856E92" w:rsidRDefault="00856E92" w:rsidP="00856E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Sharing Kevin's story.</w:t>
      </w:r>
    </w:p>
    <w:p w:rsidR="00856E92" w:rsidRPr="00856E92" w:rsidRDefault="00856E92" w:rsidP="00856E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Following case developments.</w:t>
      </w:r>
    </w:p>
    <w:p w:rsidR="00856E92" w:rsidRPr="00856E92" w:rsidRDefault="00856E92" w:rsidP="00856E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Contacting journalists interested in criminal justice and wrongful convictions.</w:t>
      </w:r>
    </w:p>
    <w:p w:rsidR="00856E92" w:rsidRPr="00856E92" w:rsidRDefault="00856E92" w:rsidP="00856E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Sharing information responsibly and accurately.</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45" style="width:0;height:1.5pt" o:hralign="center" o:hrstd="t" o:hr="t" fillcolor="#a0a0a0" stroked="f"/>
        </w:pic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How can members of the media obtain information?</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Members of the media may request:</w:t>
      </w:r>
    </w:p>
    <w:p w:rsidR="00856E92" w:rsidRPr="00856E92" w:rsidRDefault="00856E92" w:rsidP="00856E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Court filings</w:t>
      </w:r>
    </w:p>
    <w:p w:rsidR="00856E92" w:rsidRPr="00856E92" w:rsidRDefault="00856E92" w:rsidP="00856E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Timelines</w:t>
      </w:r>
    </w:p>
    <w:p w:rsidR="00856E92" w:rsidRPr="00856E92" w:rsidRDefault="00856E92" w:rsidP="00856E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Investigative summaries</w:t>
      </w:r>
    </w:p>
    <w:p w:rsidR="00856E92" w:rsidRPr="00856E92" w:rsidRDefault="00856E92" w:rsidP="00856E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Background materials</w:t>
      </w:r>
    </w:p>
    <w:p w:rsidR="00856E92" w:rsidRPr="00856E92" w:rsidRDefault="00856E92" w:rsidP="00856E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Interview requests</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Please use the Contact page for media inquiries.</w:t>
      </w:r>
    </w:p>
    <w:p w:rsidR="00856E92" w:rsidRPr="00856E92" w:rsidRDefault="00856E92" w:rsidP="00856E92">
      <w:pPr>
        <w:spacing w:after="0"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pict>
          <v:rect id="_x0000_i1046" style="width:0;height:1.5pt" o:hralign="center" o:hrstd="t" o:hr="t" fillcolor="#a0a0a0" stroked="f"/>
        </w:pict>
      </w:r>
    </w:p>
    <w:p w:rsidR="00856E92" w:rsidRPr="00856E92" w:rsidRDefault="00856E92" w:rsidP="00856E92">
      <w:pPr>
        <w:spacing w:before="100" w:beforeAutospacing="1" w:after="100" w:afterAutospacing="1" w:line="240" w:lineRule="auto"/>
        <w:outlineLvl w:val="1"/>
        <w:rPr>
          <w:rFonts w:ascii="Times New Roman" w:eastAsia="Times New Roman" w:hAnsi="Times New Roman" w:cs="Times New Roman"/>
          <w:b/>
          <w:bCs/>
          <w:sz w:val="36"/>
          <w:szCs w:val="36"/>
        </w:rPr>
      </w:pPr>
      <w:r w:rsidRPr="00856E92">
        <w:rPr>
          <w:rFonts w:ascii="Times New Roman" w:eastAsia="Times New Roman" w:hAnsi="Times New Roman" w:cs="Times New Roman"/>
          <w:b/>
          <w:bCs/>
          <w:sz w:val="36"/>
          <w:szCs w:val="36"/>
        </w:rPr>
        <w:t>Why This Case Matters</w:t>
      </w:r>
    </w:p>
    <w:p w:rsidR="00856E92" w:rsidRPr="00856E92" w:rsidRDefault="00856E92" w:rsidP="00856E92">
      <w:pPr>
        <w:spacing w:before="100" w:beforeAutospacing="1" w:after="100" w:afterAutospacing="1" w:line="240" w:lineRule="auto"/>
        <w:outlineLvl w:val="2"/>
        <w:rPr>
          <w:rFonts w:ascii="Times New Roman" w:eastAsia="Times New Roman" w:hAnsi="Times New Roman" w:cs="Times New Roman"/>
          <w:b/>
          <w:bCs/>
          <w:sz w:val="27"/>
          <w:szCs w:val="27"/>
        </w:rPr>
      </w:pPr>
      <w:r w:rsidRPr="00856E92">
        <w:rPr>
          <w:rFonts w:ascii="Times New Roman" w:eastAsia="Times New Roman" w:hAnsi="Times New Roman" w:cs="Times New Roman"/>
          <w:b/>
          <w:bCs/>
          <w:sz w:val="27"/>
          <w:szCs w:val="27"/>
        </w:rPr>
        <w:t>Why should people outside Florida care?</w:t>
      </w:r>
    </w:p>
    <w:p w:rsidR="00856E92"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Kevin's case raises broader questions about evidence preservation, constitutional disclosure obligations, forensic reliability, and the ability of the justice system to correct potential wrongful convictions decades after trial.</w:t>
      </w:r>
    </w:p>
    <w:p w:rsidR="00C15A84" w:rsidRPr="00856E92" w:rsidRDefault="00856E92" w:rsidP="00856E92">
      <w:pPr>
        <w:spacing w:before="100" w:beforeAutospacing="1" w:after="100" w:afterAutospacing="1" w:line="240" w:lineRule="auto"/>
        <w:rPr>
          <w:rFonts w:ascii="Times New Roman" w:eastAsia="Times New Roman" w:hAnsi="Times New Roman" w:cs="Times New Roman"/>
          <w:sz w:val="24"/>
          <w:szCs w:val="24"/>
        </w:rPr>
      </w:pPr>
      <w:r w:rsidRPr="00856E92">
        <w:rPr>
          <w:rFonts w:ascii="Times New Roman" w:eastAsia="Times New Roman" w:hAnsi="Times New Roman" w:cs="Times New Roman"/>
          <w:sz w:val="24"/>
          <w:szCs w:val="24"/>
        </w:rPr>
        <w:t>Regardless of the ultimate outcome, these issues affect public confidence in the fairness and integrity of the criminal justice system.</w:t>
      </w:r>
      <w:bookmarkStart w:id="0" w:name="_GoBack"/>
      <w:bookmarkEnd w:id="0"/>
    </w:p>
    <w:sectPr w:rsidR="00C15A84" w:rsidRPr="00856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161D0"/>
    <w:multiLevelType w:val="multilevel"/>
    <w:tmpl w:val="87FC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E269F"/>
    <w:multiLevelType w:val="multilevel"/>
    <w:tmpl w:val="B830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D80EEE"/>
    <w:multiLevelType w:val="multilevel"/>
    <w:tmpl w:val="E0DE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511296"/>
    <w:multiLevelType w:val="multilevel"/>
    <w:tmpl w:val="86A0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F85295"/>
    <w:multiLevelType w:val="multilevel"/>
    <w:tmpl w:val="DD06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B16991"/>
    <w:multiLevelType w:val="multilevel"/>
    <w:tmpl w:val="5276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D76D61"/>
    <w:multiLevelType w:val="multilevel"/>
    <w:tmpl w:val="C0E6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E92"/>
    <w:rsid w:val="00856E92"/>
    <w:rsid w:val="00C1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8680B-7F1D-426A-B02F-4B16626F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796487">
      <w:bodyDiv w:val="1"/>
      <w:marLeft w:val="0"/>
      <w:marRight w:val="0"/>
      <w:marTop w:val="0"/>
      <w:marBottom w:val="0"/>
      <w:divBdr>
        <w:top w:val="none" w:sz="0" w:space="0" w:color="auto"/>
        <w:left w:val="none" w:sz="0" w:space="0" w:color="auto"/>
        <w:bottom w:val="none" w:sz="0" w:space="0" w:color="auto"/>
        <w:right w:val="none" w:sz="0" w:space="0" w:color="auto"/>
      </w:divBdr>
      <w:divsChild>
        <w:div w:id="603848824">
          <w:marLeft w:val="0"/>
          <w:marRight w:val="0"/>
          <w:marTop w:val="0"/>
          <w:marBottom w:val="0"/>
          <w:divBdr>
            <w:top w:val="none" w:sz="0" w:space="0" w:color="auto"/>
            <w:left w:val="none" w:sz="0" w:space="0" w:color="auto"/>
            <w:bottom w:val="none" w:sz="0" w:space="0" w:color="auto"/>
            <w:right w:val="none" w:sz="0" w:space="0" w:color="auto"/>
          </w:divBdr>
        </w:div>
        <w:div w:id="1989437197">
          <w:marLeft w:val="0"/>
          <w:marRight w:val="0"/>
          <w:marTop w:val="0"/>
          <w:marBottom w:val="0"/>
          <w:divBdr>
            <w:top w:val="none" w:sz="0" w:space="0" w:color="auto"/>
            <w:left w:val="none" w:sz="0" w:space="0" w:color="auto"/>
            <w:bottom w:val="none" w:sz="0" w:space="0" w:color="auto"/>
            <w:right w:val="none" w:sz="0" w:space="0" w:color="auto"/>
          </w:divBdr>
        </w:div>
        <w:div w:id="308874207">
          <w:marLeft w:val="0"/>
          <w:marRight w:val="0"/>
          <w:marTop w:val="0"/>
          <w:marBottom w:val="0"/>
          <w:divBdr>
            <w:top w:val="none" w:sz="0" w:space="0" w:color="auto"/>
            <w:left w:val="none" w:sz="0" w:space="0" w:color="auto"/>
            <w:bottom w:val="none" w:sz="0" w:space="0" w:color="auto"/>
            <w:right w:val="none" w:sz="0" w:space="0" w:color="auto"/>
          </w:divBdr>
        </w:div>
        <w:div w:id="2062174384">
          <w:marLeft w:val="0"/>
          <w:marRight w:val="0"/>
          <w:marTop w:val="0"/>
          <w:marBottom w:val="0"/>
          <w:divBdr>
            <w:top w:val="none" w:sz="0" w:space="0" w:color="auto"/>
            <w:left w:val="none" w:sz="0" w:space="0" w:color="auto"/>
            <w:bottom w:val="none" w:sz="0" w:space="0" w:color="auto"/>
            <w:right w:val="none" w:sz="0" w:space="0" w:color="auto"/>
          </w:divBdr>
        </w:div>
        <w:div w:id="516891750">
          <w:marLeft w:val="0"/>
          <w:marRight w:val="0"/>
          <w:marTop w:val="0"/>
          <w:marBottom w:val="0"/>
          <w:divBdr>
            <w:top w:val="none" w:sz="0" w:space="0" w:color="auto"/>
            <w:left w:val="none" w:sz="0" w:space="0" w:color="auto"/>
            <w:bottom w:val="none" w:sz="0" w:space="0" w:color="auto"/>
            <w:right w:val="none" w:sz="0" w:space="0" w:color="auto"/>
          </w:divBdr>
        </w:div>
        <w:div w:id="1037703518">
          <w:marLeft w:val="0"/>
          <w:marRight w:val="0"/>
          <w:marTop w:val="0"/>
          <w:marBottom w:val="0"/>
          <w:divBdr>
            <w:top w:val="none" w:sz="0" w:space="0" w:color="auto"/>
            <w:left w:val="none" w:sz="0" w:space="0" w:color="auto"/>
            <w:bottom w:val="none" w:sz="0" w:space="0" w:color="auto"/>
            <w:right w:val="none" w:sz="0" w:space="0" w:color="auto"/>
          </w:divBdr>
        </w:div>
        <w:div w:id="923026437">
          <w:marLeft w:val="0"/>
          <w:marRight w:val="0"/>
          <w:marTop w:val="0"/>
          <w:marBottom w:val="0"/>
          <w:divBdr>
            <w:top w:val="none" w:sz="0" w:space="0" w:color="auto"/>
            <w:left w:val="none" w:sz="0" w:space="0" w:color="auto"/>
            <w:bottom w:val="none" w:sz="0" w:space="0" w:color="auto"/>
            <w:right w:val="none" w:sz="0" w:space="0" w:color="auto"/>
          </w:divBdr>
        </w:div>
        <w:div w:id="471603567">
          <w:marLeft w:val="0"/>
          <w:marRight w:val="0"/>
          <w:marTop w:val="0"/>
          <w:marBottom w:val="0"/>
          <w:divBdr>
            <w:top w:val="none" w:sz="0" w:space="0" w:color="auto"/>
            <w:left w:val="none" w:sz="0" w:space="0" w:color="auto"/>
            <w:bottom w:val="none" w:sz="0" w:space="0" w:color="auto"/>
            <w:right w:val="none" w:sz="0" w:space="0" w:color="auto"/>
          </w:divBdr>
        </w:div>
        <w:div w:id="1005279008">
          <w:marLeft w:val="0"/>
          <w:marRight w:val="0"/>
          <w:marTop w:val="0"/>
          <w:marBottom w:val="0"/>
          <w:divBdr>
            <w:top w:val="none" w:sz="0" w:space="0" w:color="auto"/>
            <w:left w:val="none" w:sz="0" w:space="0" w:color="auto"/>
            <w:bottom w:val="none" w:sz="0" w:space="0" w:color="auto"/>
            <w:right w:val="none" w:sz="0" w:space="0" w:color="auto"/>
          </w:divBdr>
        </w:div>
        <w:div w:id="355348069">
          <w:marLeft w:val="0"/>
          <w:marRight w:val="0"/>
          <w:marTop w:val="0"/>
          <w:marBottom w:val="0"/>
          <w:divBdr>
            <w:top w:val="none" w:sz="0" w:space="0" w:color="auto"/>
            <w:left w:val="none" w:sz="0" w:space="0" w:color="auto"/>
            <w:bottom w:val="none" w:sz="0" w:space="0" w:color="auto"/>
            <w:right w:val="none" w:sz="0" w:space="0" w:color="auto"/>
          </w:divBdr>
        </w:div>
        <w:div w:id="996955781">
          <w:marLeft w:val="0"/>
          <w:marRight w:val="0"/>
          <w:marTop w:val="0"/>
          <w:marBottom w:val="0"/>
          <w:divBdr>
            <w:top w:val="none" w:sz="0" w:space="0" w:color="auto"/>
            <w:left w:val="none" w:sz="0" w:space="0" w:color="auto"/>
            <w:bottom w:val="none" w:sz="0" w:space="0" w:color="auto"/>
            <w:right w:val="none" w:sz="0" w:space="0" w:color="auto"/>
          </w:divBdr>
        </w:div>
        <w:div w:id="1104153217">
          <w:marLeft w:val="0"/>
          <w:marRight w:val="0"/>
          <w:marTop w:val="0"/>
          <w:marBottom w:val="0"/>
          <w:divBdr>
            <w:top w:val="none" w:sz="0" w:space="0" w:color="auto"/>
            <w:left w:val="none" w:sz="0" w:space="0" w:color="auto"/>
            <w:bottom w:val="none" w:sz="0" w:space="0" w:color="auto"/>
            <w:right w:val="none" w:sz="0" w:space="0" w:color="auto"/>
          </w:divBdr>
        </w:div>
        <w:div w:id="2031947205">
          <w:marLeft w:val="0"/>
          <w:marRight w:val="0"/>
          <w:marTop w:val="0"/>
          <w:marBottom w:val="0"/>
          <w:divBdr>
            <w:top w:val="none" w:sz="0" w:space="0" w:color="auto"/>
            <w:left w:val="none" w:sz="0" w:space="0" w:color="auto"/>
            <w:bottom w:val="none" w:sz="0" w:space="0" w:color="auto"/>
            <w:right w:val="none" w:sz="0" w:space="0" w:color="auto"/>
          </w:divBdr>
        </w:div>
        <w:div w:id="962425413">
          <w:marLeft w:val="0"/>
          <w:marRight w:val="0"/>
          <w:marTop w:val="0"/>
          <w:marBottom w:val="0"/>
          <w:divBdr>
            <w:top w:val="none" w:sz="0" w:space="0" w:color="auto"/>
            <w:left w:val="none" w:sz="0" w:space="0" w:color="auto"/>
            <w:bottom w:val="none" w:sz="0" w:space="0" w:color="auto"/>
            <w:right w:val="none" w:sz="0" w:space="0" w:color="auto"/>
          </w:divBdr>
        </w:div>
        <w:div w:id="1794522453">
          <w:marLeft w:val="0"/>
          <w:marRight w:val="0"/>
          <w:marTop w:val="0"/>
          <w:marBottom w:val="0"/>
          <w:divBdr>
            <w:top w:val="none" w:sz="0" w:space="0" w:color="auto"/>
            <w:left w:val="none" w:sz="0" w:space="0" w:color="auto"/>
            <w:bottom w:val="none" w:sz="0" w:space="0" w:color="auto"/>
            <w:right w:val="none" w:sz="0" w:space="0" w:color="auto"/>
          </w:divBdr>
        </w:div>
        <w:div w:id="60913323">
          <w:marLeft w:val="0"/>
          <w:marRight w:val="0"/>
          <w:marTop w:val="0"/>
          <w:marBottom w:val="0"/>
          <w:divBdr>
            <w:top w:val="none" w:sz="0" w:space="0" w:color="auto"/>
            <w:left w:val="none" w:sz="0" w:space="0" w:color="auto"/>
            <w:bottom w:val="none" w:sz="0" w:space="0" w:color="auto"/>
            <w:right w:val="none" w:sz="0" w:space="0" w:color="auto"/>
          </w:divBdr>
        </w:div>
        <w:div w:id="792093449">
          <w:marLeft w:val="0"/>
          <w:marRight w:val="0"/>
          <w:marTop w:val="0"/>
          <w:marBottom w:val="0"/>
          <w:divBdr>
            <w:top w:val="none" w:sz="0" w:space="0" w:color="auto"/>
            <w:left w:val="none" w:sz="0" w:space="0" w:color="auto"/>
            <w:bottom w:val="none" w:sz="0" w:space="0" w:color="auto"/>
            <w:right w:val="none" w:sz="0" w:space="0" w:color="auto"/>
          </w:divBdr>
        </w:div>
        <w:div w:id="1946114432">
          <w:marLeft w:val="0"/>
          <w:marRight w:val="0"/>
          <w:marTop w:val="0"/>
          <w:marBottom w:val="0"/>
          <w:divBdr>
            <w:top w:val="none" w:sz="0" w:space="0" w:color="auto"/>
            <w:left w:val="none" w:sz="0" w:space="0" w:color="auto"/>
            <w:bottom w:val="none" w:sz="0" w:space="0" w:color="auto"/>
            <w:right w:val="none" w:sz="0" w:space="0" w:color="auto"/>
          </w:divBdr>
        </w:div>
        <w:div w:id="761142451">
          <w:marLeft w:val="0"/>
          <w:marRight w:val="0"/>
          <w:marTop w:val="0"/>
          <w:marBottom w:val="0"/>
          <w:divBdr>
            <w:top w:val="none" w:sz="0" w:space="0" w:color="auto"/>
            <w:left w:val="none" w:sz="0" w:space="0" w:color="auto"/>
            <w:bottom w:val="none" w:sz="0" w:space="0" w:color="auto"/>
            <w:right w:val="none" w:sz="0" w:space="0" w:color="auto"/>
          </w:divBdr>
        </w:div>
        <w:div w:id="901328739">
          <w:marLeft w:val="0"/>
          <w:marRight w:val="0"/>
          <w:marTop w:val="0"/>
          <w:marBottom w:val="0"/>
          <w:divBdr>
            <w:top w:val="none" w:sz="0" w:space="0" w:color="auto"/>
            <w:left w:val="none" w:sz="0" w:space="0" w:color="auto"/>
            <w:bottom w:val="none" w:sz="0" w:space="0" w:color="auto"/>
            <w:right w:val="none" w:sz="0" w:space="0" w:color="auto"/>
          </w:divBdr>
        </w:div>
        <w:div w:id="735323531">
          <w:marLeft w:val="0"/>
          <w:marRight w:val="0"/>
          <w:marTop w:val="0"/>
          <w:marBottom w:val="0"/>
          <w:divBdr>
            <w:top w:val="none" w:sz="0" w:space="0" w:color="auto"/>
            <w:left w:val="none" w:sz="0" w:space="0" w:color="auto"/>
            <w:bottom w:val="none" w:sz="0" w:space="0" w:color="auto"/>
            <w:right w:val="none" w:sz="0" w:space="0" w:color="auto"/>
          </w:divBdr>
        </w:div>
        <w:div w:id="155614588">
          <w:marLeft w:val="0"/>
          <w:marRight w:val="0"/>
          <w:marTop w:val="0"/>
          <w:marBottom w:val="0"/>
          <w:divBdr>
            <w:top w:val="none" w:sz="0" w:space="0" w:color="auto"/>
            <w:left w:val="none" w:sz="0" w:space="0" w:color="auto"/>
            <w:bottom w:val="none" w:sz="0" w:space="0" w:color="auto"/>
            <w:right w:val="none" w:sz="0" w:space="0" w:color="auto"/>
          </w:divBdr>
        </w:div>
      </w:divsChild>
    </w:div>
    <w:div w:id="159632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Russo</dc:creator>
  <cp:keywords/>
  <dc:description/>
  <cp:lastModifiedBy>Ross Russo</cp:lastModifiedBy>
  <cp:revision>1</cp:revision>
  <dcterms:created xsi:type="dcterms:W3CDTF">2026-07-02T13:20:00Z</dcterms:created>
  <dcterms:modified xsi:type="dcterms:W3CDTF">2026-07-02T13:27:00Z</dcterms:modified>
</cp:coreProperties>
</file>