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9E69" w14:textId="60458440" w:rsidR="00D6131E" w:rsidRPr="008F6188" w:rsidRDefault="00D6131E" w:rsidP="008F6188">
      <w:pPr>
        <w:spacing w:before="100" w:beforeAutospacing="1" w:after="100" w:afterAutospacing="1"/>
        <w:jc w:val="center"/>
        <w:rPr>
          <w:rFonts w:ascii="Century Gothic" w:eastAsia="Times New Roman" w:hAnsi="Century Gothic" w:cs="Times New Roman"/>
          <w:kern w:val="0"/>
          <w:sz w:val="28"/>
          <w:szCs w:val="28"/>
          <w:lang w:eastAsia="en-GB"/>
          <w14:ligatures w14:val="none"/>
        </w:rPr>
      </w:pPr>
      <w:r w:rsidRPr="00425BA1">
        <w:rPr>
          <w:rFonts w:ascii="Century Gothic" w:eastAsia="Times New Roman" w:hAnsi="Century Gothic" w:cs="Times New Roman"/>
          <w:b/>
          <w:bCs/>
          <w:kern w:val="0"/>
          <w:sz w:val="28"/>
          <w:szCs w:val="28"/>
          <w:lang w:eastAsia="en-GB"/>
          <w14:ligatures w14:val="none"/>
        </w:rPr>
        <w:t xml:space="preserve">Curious Cubs </w:t>
      </w:r>
      <w:proofErr w:type="spellStart"/>
      <w:r w:rsidR="008F6188">
        <w:rPr>
          <w:rFonts w:ascii="Century Gothic" w:eastAsia="Times New Roman" w:hAnsi="Century Gothic" w:cs="Times New Roman"/>
          <w:b/>
          <w:bCs/>
          <w:kern w:val="0"/>
          <w:sz w:val="28"/>
          <w:szCs w:val="28"/>
          <w:lang w:eastAsia="en-GB"/>
          <w14:ligatures w14:val="none"/>
        </w:rPr>
        <w:t>Daycare</w:t>
      </w:r>
      <w:proofErr w:type="spellEnd"/>
      <w:r w:rsidRPr="00425BA1">
        <w:rPr>
          <w:rFonts w:ascii="Century Gothic" w:eastAsia="Times New Roman" w:hAnsi="Century Gothic" w:cs="Times New Roman"/>
          <w:b/>
          <w:bCs/>
          <w:kern w:val="0"/>
          <w:sz w:val="28"/>
          <w:szCs w:val="28"/>
          <w:lang w:eastAsia="en-GB"/>
          <w14:ligatures w14:val="none"/>
        </w:rPr>
        <w:t xml:space="preserve"> Policies and Procedures</w:t>
      </w:r>
    </w:p>
    <w:p w14:paraId="5112CD9A" w14:textId="3F1D240E" w:rsidR="00D6131E" w:rsidRPr="00D6131E" w:rsidRDefault="00D6131E" w:rsidP="00D6131E">
      <w:pPr>
        <w:spacing w:before="100" w:beforeAutospacing="1" w:after="100" w:afterAutospacing="1"/>
        <w:jc w:val="center"/>
        <w:outlineLvl w:val="2"/>
        <w:rPr>
          <w:rFonts w:ascii="Century Gothic" w:eastAsia="Times New Roman" w:hAnsi="Century Gothic" w:cs="Times New Roman"/>
          <w:b/>
          <w:bCs/>
          <w:kern w:val="0"/>
          <w:lang w:eastAsia="en-GB"/>
          <w14:ligatures w14:val="none"/>
        </w:rPr>
      </w:pPr>
      <w:r w:rsidRPr="00D6131E">
        <w:rPr>
          <w:rFonts w:ascii="Century Gothic" w:eastAsia="Times New Roman" w:hAnsi="Century Gothic" w:cs="Times New Roman"/>
          <w:b/>
          <w:bCs/>
          <w:kern w:val="0"/>
          <w:lang w:eastAsia="en-GB"/>
          <w14:ligatures w14:val="none"/>
        </w:rPr>
        <w:t xml:space="preserve">1. Safeguarding and Child Protection </w:t>
      </w:r>
    </w:p>
    <w:p w14:paraId="4A8772E0" w14:textId="7C190907" w:rsidR="00D6131E" w:rsidRPr="00D6131E" w:rsidRDefault="00D6131E" w:rsidP="004B1AB1">
      <w:pPr>
        <w:spacing w:before="100" w:beforeAutospacing="1" w:after="100" w:afterAutospacing="1"/>
        <w:rPr>
          <w:rFonts w:ascii="Century Gothic" w:eastAsia="Times New Roman" w:hAnsi="Century Gothic" w:cs="Times New Roman"/>
          <w:kern w:val="0"/>
          <w:lang w:eastAsia="en-GB"/>
          <w14:ligatures w14:val="none"/>
        </w:rPr>
      </w:pPr>
      <w:r w:rsidRPr="007941E6">
        <w:rPr>
          <w:rFonts w:ascii="Century Gothic" w:eastAsia="Times New Roman" w:hAnsi="Century Gothic" w:cs="Times New Roman"/>
          <w:kern w:val="0"/>
          <w:lang w:eastAsia="en-GB"/>
          <w14:ligatures w14:val="none"/>
        </w:rPr>
        <w:t xml:space="preserve">At Curious Cubs, safeguarding is our top priority. We are committed to protecting children from abuse and neglect. </w:t>
      </w:r>
      <w:r w:rsidR="004B1AB1">
        <w:rPr>
          <w:rFonts w:ascii="Century Gothic" w:eastAsia="Times New Roman" w:hAnsi="Century Gothic" w:cs="Times New Roman"/>
          <w:kern w:val="0"/>
          <w:lang w:eastAsia="en-GB"/>
          <w14:ligatures w14:val="none"/>
        </w:rPr>
        <w:t>A</w:t>
      </w:r>
      <w:r w:rsidR="004B1AB1" w:rsidRPr="007941E6">
        <w:rPr>
          <w:rFonts w:ascii="Century Gothic" w:eastAsia="Times New Roman" w:hAnsi="Century Gothic" w:cs="Times New Roman"/>
          <w:kern w:val="0"/>
          <w:lang w:eastAsia="en-GB"/>
          <w14:ligatures w14:val="none"/>
        </w:rPr>
        <w:t>ny</w:t>
      </w:r>
      <w:r w:rsidRPr="007941E6">
        <w:rPr>
          <w:rFonts w:ascii="Century Gothic" w:eastAsia="Times New Roman" w:hAnsi="Century Gothic" w:cs="Times New Roman"/>
          <w:kern w:val="0"/>
          <w:lang w:eastAsia="en-GB"/>
          <w14:ligatures w14:val="none"/>
        </w:rPr>
        <w:t xml:space="preserve"> concerns will be reported to the appropriate authority immediately. </w:t>
      </w:r>
      <w:r w:rsidR="007941E6" w:rsidRPr="007941E6">
        <w:rPr>
          <w:rFonts w:ascii="Century Gothic" w:hAnsi="Century Gothic" w:cs="Arial"/>
          <w:color w:val="001D35"/>
          <w:shd w:val="clear" w:color="auto" w:fill="FFFFFF"/>
        </w:rPr>
        <w:t xml:space="preserve">We will inform and get guidance from </w:t>
      </w:r>
      <w:r w:rsidR="007941E6" w:rsidRPr="007941E6">
        <w:rPr>
          <w:rFonts w:ascii="Century Gothic" w:hAnsi="Century Gothic" w:cs="Arial"/>
          <w:color w:val="001D35"/>
          <w:shd w:val="clear" w:color="auto" w:fill="FFFFFF"/>
        </w:rPr>
        <w:t>Enfield Safeguarding Children Partnership (ESCP), which includes the local authority, the NHS Integrated Care Board, and the Metropolitan Police Service</w:t>
      </w:r>
      <w:r w:rsidR="007941E6" w:rsidRPr="007941E6">
        <w:rPr>
          <w:rFonts w:ascii="Century Gothic" w:hAnsi="Century Gothic" w:cs="Arial"/>
          <w:color w:val="001D35"/>
          <w:shd w:val="clear" w:color="auto" w:fill="FFFFFF"/>
        </w:rPr>
        <w:t xml:space="preserve">. All </w:t>
      </w:r>
      <w:r w:rsidRPr="007941E6">
        <w:rPr>
          <w:rFonts w:ascii="Century Gothic" w:eastAsia="Times New Roman" w:hAnsi="Century Gothic" w:cs="Times New Roman"/>
          <w:kern w:val="0"/>
          <w:lang w:eastAsia="en-GB"/>
          <w14:ligatures w14:val="none"/>
        </w:rPr>
        <w:t>staff are trained in child protection and</w:t>
      </w:r>
      <w:r w:rsidRPr="00D6131E">
        <w:rPr>
          <w:rFonts w:ascii="Century Gothic" w:eastAsia="Times New Roman" w:hAnsi="Century Gothic" w:cs="Times New Roman"/>
          <w:kern w:val="0"/>
          <w:lang w:eastAsia="en-GB"/>
          <w14:ligatures w14:val="none"/>
        </w:rPr>
        <w:t xml:space="preserve"> understand how to recognise and report concerns.</w:t>
      </w:r>
    </w:p>
    <w:p w14:paraId="494EE639" w14:textId="77777777" w:rsidR="00D6131E" w:rsidRPr="00D6131E" w:rsidRDefault="00D6131E" w:rsidP="00D6131E">
      <w:pPr>
        <w:spacing w:before="100" w:beforeAutospacing="1" w:after="100" w:afterAutospacing="1"/>
        <w:jc w:val="center"/>
        <w:outlineLvl w:val="2"/>
        <w:rPr>
          <w:rFonts w:ascii="Century Gothic" w:eastAsia="Times New Roman" w:hAnsi="Century Gothic" w:cs="Times New Roman"/>
          <w:b/>
          <w:bCs/>
          <w:kern w:val="0"/>
          <w:lang w:eastAsia="en-GB"/>
          <w14:ligatures w14:val="none"/>
        </w:rPr>
      </w:pPr>
      <w:r w:rsidRPr="00D6131E">
        <w:rPr>
          <w:rFonts w:ascii="Century Gothic" w:eastAsia="Times New Roman" w:hAnsi="Century Gothic" w:cs="Times New Roman"/>
          <w:b/>
          <w:bCs/>
          <w:kern w:val="0"/>
          <w:lang w:eastAsia="en-GB"/>
          <w14:ligatures w14:val="none"/>
        </w:rPr>
        <w:t>2. Complaints Procedure</w:t>
      </w:r>
    </w:p>
    <w:p w14:paraId="72E2F34B" w14:textId="5F0410CB" w:rsidR="00D6131E" w:rsidRPr="00D6131E" w:rsidRDefault="00D6131E" w:rsidP="00D6131E">
      <w:pPr>
        <w:spacing w:before="100" w:beforeAutospacing="1" w:after="100" w:afterAutospacing="1"/>
        <w:rPr>
          <w:rFonts w:ascii="Century Gothic" w:eastAsia="Times New Roman" w:hAnsi="Century Gothic" w:cs="Times New Roman"/>
          <w:kern w:val="0"/>
          <w:lang w:eastAsia="en-GB"/>
          <w14:ligatures w14:val="none"/>
        </w:rPr>
      </w:pPr>
      <w:r w:rsidRPr="00D6131E">
        <w:rPr>
          <w:rFonts w:ascii="Century Gothic" w:eastAsia="Times New Roman" w:hAnsi="Century Gothic" w:cs="Times New Roman"/>
          <w:kern w:val="0"/>
          <w:lang w:eastAsia="en-GB"/>
          <w14:ligatures w14:val="none"/>
        </w:rPr>
        <w:t xml:space="preserve">We aim to work in partnership with parents to provide a high-quality service. If you are unhappy, please speak to us directly. Complaints can be made in writing or verbally and will be acknowledged within </w:t>
      </w:r>
      <w:r w:rsidR="004B1AB1">
        <w:rPr>
          <w:rFonts w:ascii="Century Gothic" w:eastAsia="Times New Roman" w:hAnsi="Century Gothic" w:cs="Times New Roman"/>
          <w:kern w:val="0"/>
          <w:lang w:eastAsia="en-GB"/>
          <w14:ligatures w14:val="none"/>
        </w:rPr>
        <w:t>24 hours</w:t>
      </w:r>
      <w:r w:rsidRPr="00D6131E">
        <w:rPr>
          <w:rFonts w:ascii="Century Gothic" w:eastAsia="Times New Roman" w:hAnsi="Century Gothic" w:cs="Times New Roman"/>
          <w:kern w:val="0"/>
          <w:lang w:eastAsia="en-GB"/>
          <w14:ligatures w14:val="none"/>
        </w:rPr>
        <w:t>. A full investigation will be carried out and resolved within 28 days. Records of complaints are kept for inspection by Ofsted.</w:t>
      </w:r>
    </w:p>
    <w:p w14:paraId="079C753E" w14:textId="677C51AB" w:rsidR="00D6131E" w:rsidRPr="00D6131E" w:rsidRDefault="004B1AB1" w:rsidP="004B1AB1">
      <w:pPr>
        <w:spacing w:before="100" w:beforeAutospacing="1" w:after="100" w:afterAutospacing="1"/>
        <w:rPr>
          <w:rFonts w:ascii="Century Gothic" w:eastAsia="Times New Roman" w:hAnsi="Century Gothic" w:cs="Times New Roman"/>
          <w:kern w:val="0"/>
          <w:lang w:eastAsia="en-GB"/>
          <w14:ligatures w14:val="none"/>
        </w:rPr>
      </w:pPr>
      <w:r w:rsidRPr="004B1AB1">
        <w:rPr>
          <w:rFonts w:ascii="Century Gothic" w:eastAsia="Times New Roman" w:hAnsi="Century Gothic" w:cs="Times New Roman"/>
          <w:i/>
          <w:iCs/>
          <w:kern w:val="0"/>
          <w:sz w:val="16"/>
          <w:szCs w:val="16"/>
          <w:lang w:eastAsia="en-GB"/>
          <w14:ligatures w14:val="none"/>
        </w:rPr>
        <w:t>Please see additional policy for complaints procedure</w:t>
      </w:r>
      <w:r>
        <w:rPr>
          <w:rFonts w:ascii="Century Gothic" w:eastAsia="Times New Roman" w:hAnsi="Century Gothic" w:cs="Times New Roman"/>
          <w:kern w:val="0"/>
          <w:lang w:eastAsia="en-GB"/>
          <w14:ligatures w14:val="none"/>
        </w:rPr>
        <w:t>.</w:t>
      </w:r>
    </w:p>
    <w:p w14:paraId="184A7BB5" w14:textId="575A20D7" w:rsidR="00D6131E" w:rsidRPr="00D6131E" w:rsidRDefault="00D6131E" w:rsidP="00D6131E">
      <w:pPr>
        <w:spacing w:before="100" w:beforeAutospacing="1" w:after="100" w:afterAutospacing="1"/>
        <w:jc w:val="center"/>
        <w:outlineLvl w:val="2"/>
        <w:rPr>
          <w:rFonts w:ascii="Century Gothic" w:eastAsia="Times New Roman" w:hAnsi="Century Gothic" w:cs="Times New Roman"/>
          <w:b/>
          <w:bCs/>
          <w:kern w:val="0"/>
          <w:lang w:eastAsia="en-GB"/>
          <w14:ligatures w14:val="none"/>
        </w:rPr>
      </w:pPr>
      <w:r w:rsidRPr="00D6131E">
        <w:rPr>
          <w:rFonts w:ascii="Century Gothic" w:eastAsia="Times New Roman" w:hAnsi="Century Gothic" w:cs="Times New Roman"/>
          <w:b/>
          <w:bCs/>
          <w:kern w:val="0"/>
          <w:lang w:eastAsia="en-GB"/>
          <w14:ligatures w14:val="none"/>
        </w:rPr>
        <w:t xml:space="preserve">3. Equality and Inclusion </w:t>
      </w:r>
    </w:p>
    <w:p w14:paraId="34FB10B0" w14:textId="72226E90" w:rsidR="00D6131E" w:rsidRPr="00D6131E" w:rsidRDefault="00D6131E" w:rsidP="004B1AB1">
      <w:pPr>
        <w:spacing w:before="100" w:beforeAutospacing="1" w:after="100" w:afterAutospacing="1"/>
        <w:rPr>
          <w:rFonts w:ascii="Century Gothic" w:eastAsia="Times New Roman" w:hAnsi="Century Gothic" w:cs="Times New Roman"/>
          <w:kern w:val="0"/>
          <w:lang w:eastAsia="en-GB"/>
          <w14:ligatures w14:val="none"/>
        </w:rPr>
      </w:pPr>
      <w:r w:rsidRPr="00D6131E">
        <w:rPr>
          <w:rFonts w:ascii="Century Gothic" w:eastAsia="Times New Roman" w:hAnsi="Century Gothic" w:cs="Times New Roman"/>
          <w:kern w:val="0"/>
          <w:lang w:eastAsia="en-GB"/>
          <w14:ligatures w14:val="none"/>
        </w:rPr>
        <w:t xml:space="preserve">We celebrate diversity and promote equality. No child or family will be discriminated against due to race, gender, disability, religion, or background. Our setting is inclusive, and </w:t>
      </w:r>
      <w:r w:rsidR="004B1AB1">
        <w:rPr>
          <w:rFonts w:ascii="Century Gothic" w:eastAsia="Times New Roman" w:hAnsi="Century Gothic" w:cs="Times New Roman"/>
          <w:kern w:val="0"/>
          <w:lang w:eastAsia="en-GB"/>
          <w14:ligatures w14:val="none"/>
        </w:rPr>
        <w:t>adaptations</w:t>
      </w:r>
      <w:r w:rsidRPr="00D6131E">
        <w:rPr>
          <w:rFonts w:ascii="Century Gothic" w:eastAsia="Times New Roman" w:hAnsi="Century Gothic" w:cs="Times New Roman"/>
          <w:kern w:val="0"/>
          <w:lang w:eastAsia="en-GB"/>
          <w14:ligatures w14:val="none"/>
        </w:rPr>
        <w:t xml:space="preserve"> will be made to meet the needs of all children</w:t>
      </w:r>
      <w:r w:rsidR="004B1AB1">
        <w:rPr>
          <w:rFonts w:ascii="Century Gothic" w:eastAsia="Times New Roman" w:hAnsi="Century Gothic" w:cs="Times New Roman"/>
          <w:kern w:val="0"/>
          <w:lang w:eastAsia="en-GB"/>
          <w14:ligatures w14:val="none"/>
        </w:rPr>
        <w:t>.</w:t>
      </w:r>
    </w:p>
    <w:p w14:paraId="1EBBEDC1" w14:textId="42FF4024" w:rsidR="00D6131E" w:rsidRPr="00D6131E" w:rsidRDefault="00D6131E" w:rsidP="00D6131E">
      <w:pPr>
        <w:spacing w:before="100" w:beforeAutospacing="1" w:after="100" w:afterAutospacing="1"/>
        <w:jc w:val="center"/>
        <w:outlineLvl w:val="2"/>
        <w:rPr>
          <w:rFonts w:ascii="Century Gothic" w:eastAsia="Times New Roman" w:hAnsi="Century Gothic" w:cs="Times New Roman"/>
          <w:b/>
          <w:bCs/>
          <w:kern w:val="0"/>
          <w:lang w:eastAsia="en-GB"/>
          <w14:ligatures w14:val="none"/>
        </w:rPr>
      </w:pPr>
      <w:r w:rsidRPr="00D6131E">
        <w:rPr>
          <w:rFonts w:ascii="Century Gothic" w:eastAsia="Times New Roman" w:hAnsi="Century Gothic" w:cs="Times New Roman"/>
          <w:b/>
          <w:bCs/>
          <w:kern w:val="0"/>
          <w:lang w:eastAsia="en-GB"/>
          <w14:ligatures w14:val="none"/>
        </w:rPr>
        <w:t xml:space="preserve">4. Behaviour Management </w:t>
      </w:r>
    </w:p>
    <w:p w14:paraId="2A9CD956" w14:textId="77777777" w:rsidR="00D6131E" w:rsidRPr="00D6131E" w:rsidRDefault="00D6131E" w:rsidP="00D6131E">
      <w:pPr>
        <w:spacing w:before="100" w:beforeAutospacing="1" w:after="100" w:afterAutospacing="1"/>
        <w:rPr>
          <w:rFonts w:ascii="Century Gothic" w:eastAsia="Times New Roman" w:hAnsi="Century Gothic" w:cs="Times New Roman"/>
          <w:kern w:val="0"/>
          <w:lang w:eastAsia="en-GB"/>
          <w14:ligatures w14:val="none"/>
        </w:rPr>
      </w:pPr>
      <w:r w:rsidRPr="00D6131E">
        <w:rPr>
          <w:rFonts w:ascii="Century Gothic" w:eastAsia="Times New Roman" w:hAnsi="Century Gothic" w:cs="Times New Roman"/>
          <w:kern w:val="0"/>
          <w:lang w:eastAsia="en-GB"/>
          <w14:ligatures w14:val="none"/>
        </w:rPr>
        <w:t>We promote positive behaviour through praise, clear expectations, and consistency. Children are encouraged to talk about their feelings and understand consequences. Physical punishment is never used. Challenging behaviour is addressed supportively and in partnership with parents.</w:t>
      </w:r>
    </w:p>
    <w:p w14:paraId="5E4A7203" w14:textId="166314D2" w:rsidR="00D6131E" w:rsidRPr="00D6131E" w:rsidRDefault="00D6131E" w:rsidP="00D6131E">
      <w:pPr>
        <w:rPr>
          <w:rFonts w:ascii="Century Gothic" w:eastAsia="Times New Roman" w:hAnsi="Century Gothic" w:cs="Times New Roman"/>
          <w:kern w:val="0"/>
          <w:lang w:eastAsia="en-GB"/>
          <w14:ligatures w14:val="none"/>
        </w:rPr>
      </w:pPr>
    </w:p>
    <w:p w14:paraId="6904B8A6" w14:textId="50D2B743" w:rsidR="00D6131E" w:rsidRPr="00D6131E" w:rsidRDefault="00D6131E" w:rsidP="00D6131E">
      <w:pPr>
        <w:spacing w:before="100" w:beforeAutospacing="1" w:after="100" w:afterAutospacing="1"/>
        <w:jc w:val="center"/>
        <w:outlineLvl w:val="2"/>
        <w:rPr>
          <w:rFonts w:ascii="Century Gothic" w:eastAsia="Times New Roman" w:hAnsi="Century Gothic" w:cs="Times New Roman"/>
          <w:b/>
          <w:bCs/>
          <w:kern w:val="0"/>
          <w:lang w:eastAsia="en-GB"/>
          <w14:ligatures w14:val="none"/>
        </w:rPr>
      </w:pPr>
      <w:r w:rsidRPr="00D6131E">
        <w:rPr>
          <w:rFonts w:ascii="Century Gothic" w:eastAsia="Times New Roman" w:hAnsi="Century Gothic" w:cs="Times New Roman"/>
          <w:b/>
          <w:bCs/>
          <w:kern w:val="0"/>
          <w:lang w:eastAsia="en-GB"/>
          <w14:ligatures w14:val="none"/>
        </w:rPr>
        <w:t>5. Health and Safety</w:t>
      </w:r>
    </w:p>
    <w:p w14:paraId="752CB728" w14:textId="20FBC744" w:rsidR="00D6131E" w:rsidRPr="00D6131E" w:rsidRDefault="00D6131E" w:rsidP="00D6131E">
      <w:pPr>
        <w:spacing w:before="100" w:beforeAutospacing="1" w:after="100" w:afterAutospacing="1"/>
        <w:rPr>
          <w:rFonts w:ascii="Century Gothic" w:eastAsia="Times New Roman" w:hAnsi="Century Gothic" w:cs="Times New Roman"/>
          <w:kern w:val="0"/>
          <w:lang w:eastAsia="en-GB"/>
          <w14:ligatures w14:val="none"/>
        </w:rPr>
      </w:pPr>
      <w:r w:rsidRPr="00D6131E">
        <w:rPr>
          <w:rFonts w:ascii="Century Gothic" w:eastAsia="Times New Roman" w:hAnsi="Century Gothic" w:cs="Times New Roman"/>
          <w:kern w:val="0"/>
          <w:lang w:eastAsia="en-GB"/>
          <w14:ligatures w14:val="none"/>
        </w:rPr>
        <w:t xml:space="preserve">We provide a safe and clean environment. Daily risk assessments are carried out, and hazards are addressed immediately. Fire safety checks, hygiene procedures, and safe storage of cleaning materials and medicines are part of our </w:t>
      </w:r>
      <w:r w:rsidR="004B1AB1">
        <w:rPr>
          <w:rFonts w:ascii="Century Gothic" w:eastAsia="Times New Roman" w:hAnsi="Century Gothic" w:cs="Times New Roman"/>
          <w:kern w:val="0"/>
          <w:lang w:eastAsia="en-GB"/>
          <w14:ligatures w14:val="none"/>
        </w:rPr>
        <w:t>daily routines</w:t>
      </w:r>
      <w:r w:rsidRPr="00D6131E">
        <w:rPr>
          <w:rFonts w:ascii="Century Gothic" w:eastAsia="Times New Roman" w:hAnsi="Century Gothic" w:cs="Times New Roman"/>
          <w:kern w:val="0"/>
          <w:lang w:eastAsia="en-GB"/>
          <w14:ligatures w14:val="none"/>
        </w:rPr>
        <w:t>. First Aid training is updated</w:t>
      </w:r>
      <w:r w:rsidR="004B1AB1">
        <w:rPr>
          <w:rFonts w:ascii="Century Gothic" w:eastAsia="Times New Roman" w:hAnsi="Century Gothic" w:cs="Times New Roman"/>
          <w:kern w:val="0"/>
          <w:lang w:eastAsia="en-GB"/>
          <w14:ligatures w14:val="none"/>
        </w:rPr>
        <w:t xml:space="preserve"> every 3 years.</w:t>
      </w:r>
    </w:p>
    <w:p w14:paraId="2FD1164D" w14:textId="77777777" w:rsidR="008F6188" w:rsidRDefault="008F6188" w:rsidP="00D6131E">
      <w:pPr>
        <w:jc w:val="center"/>
        <w:rPr>
          <w:rFonts w:ascii="Century Gothic" w:eastAsia="Times New Roman" w:hAnsi="Century Gothic" w:cs="Times New Roman"/>
          <w:b/>
          <w:bCs/>
          <w:kern w:val="0"/>
          <w:lang w:eastAsia="en-GB"/>
          <w14:ligatures w14:val="none"/>
        </w:rPr>
      </w:pPr>
    </w:p>
    <w:p w14:paraId="4C33F2E9" w14:textId="65EF7E67" w:rsidR="00D6131E" w:rsidRPr="00D6131E" w:rsidRDefault="00D6131E" w:rsidP="00D6131E">
      <w:pPr>
        <w:jc w:val="center"/>
        <w:rPr>
          <w:rFonts w:ascii="Century Gothic" w:eastAsia="Times New Roman" w:hAnsi="Century Gothic" w:cs="Times New Roman"/>
          <w:kern w:val="0"/>
          <w:lang w:eastAsia="en-GB"/>
          <w14:ligatures w14:val="none"/>
        </w:rPr>
      </w:pPr>
      <w:r w:rsidRPr="00D6131E">
        <w:rPr>
          <w:rFonts w:ascii="Century Gothic" w:eastAsia="Times New Roman" w:hAnsi="Century Gothic" w:cs="Times New Roman"/>
          <w:b/>
          <w:bCs/>
          <w:kern w:val="0"/>
          <w:lang w:eastAsia="en-GB"/>
          <w14:ligatures w14:val="none"/>
        </w:rPr>
        <w:lastRenderedPageBreak/>
        <w:t xml:space="preserve">6. Illness and Administering Medicines </w:t>
      </w:r>
    </w:p>
    <w:p w14:paraId="7FFAC27C" w14:textId="13149823" w:rsidR="00D6131E" w:rsidRPr="00D6131E" w:rsidRDefault="00D6131E" w:rsidP="00D6131E">
      <w:pPr>
        <w:spacing w:before="100" w:beforeAutospacing="1" w:after="100" w:afterAutospacing="1"/>
        <w:rPr>
          <w:rFonts w:ascii="Century Gothic" w:eastAsia="Times New Roman" w:hAnsi="Century Gothic" w:cs="Times New Roman"/>
          <w:kern w:val="0"/>
          <w:lang w:eastAsia="en-GB"/>
          <w14:ligatures w14:val="none"/>
        </w:rPr>
      </w:pPr>
      <w:r w:rsidRPr="00D6131E">
        <w:rPr>
          <w:rFonts w:ascii="Century Gothic" w:eastAsia="Times New Roman" w:hAnsi="Century Gothic" w:cs="Times New Roman"/>
          <w:kern w:val="0"/>
          <w:lang w:eastAsia="en-GB"/>
          <w14:ligatures w14:val="none"/>
        </w:rPr>
        <w:t>Children who are unwell should not attend the setting. We follow exclusion periods for contagious illnesses</w:t>
      </w:r>
      <w:r w:rsidR="004B1AB1">
        <w:rPr>
          <w:rFonts w:ascii="Century Gothic" w:eastAsia="Times New Roman" w:hAnsi="Century Gothic" w:cs="Times New Roman"/>
          <w:kern w:val="0"/>
          <w:lang w:eastAsia="en-GB"/>
          <w14:ligatures w14:val="none"/>
        </w:rPr>
        <w:t>. Sickness bugs and diarrhoea are 48 hours</w:t>
      </w:r>
      <w:r w:rsidR="004B1AB1" w:rsidRPr="00D6131E">
        <w:rPr>
          <w:rFonts w:ascii="Century Gothic" w:eastAsia="Times New Roman" w:hAnsi="Century Gothic" w:cs="Times New Roman"/>
          <w:kern w:val="0"/>
          <w:lang w:eastAsia="en-GB"/>
          <w14:ligatures w14:val="none"/>
        </w:rPr>
        <w:t xml:space="preserve"> </w:t>
      </w:r>
      <w:r w:rsidR="004B1AB1">
        <w:rPr>
          <w:rFonts w:ascii="Century Gothic" w:eastAsia="Times New Roman" w:hAnsi="Century Gothic" w:cs="Times New Roman"/>
          <w:kern w:val="0"/>
          <w:lang w:eastAsia="en-GB"/>
          <w14:ligatures w14:val="none"/>
        </w:rPr>
        <w:t xml:space="preserve">at home until recovered. </w:t>
      </w:r>
      <w:r w:rsidR="004B1AB1" w:rsidRPr="00D6131E">
        <w:rPr>
          <w:rFonts w:ascii="Century Gothic" w:eastAsia="Times New Roman" w:hAnsi="Century Gothic" w:cs="Times New Roman"/>
          <w:kern w:val="0"/>
          <w:lang w:eastAsia="en-GB"/>
          <w14:ligatures w14:val="none"/>
        </w:rPr>
        <w:t>Medicines</w:t>
      </w:r>
      <w:r w:rsidRPr="00D6131E">
        <w:rPr>
          <w:rFonts w:ascii="Century Gothic" w:eastAsia="Times New Roman" w:hAnsi="Century Gothic" w:cs="Times New Roman"/>
          <w:kern w:val="0"/>
          <w:lang w:eastAsia="en-GB"/>
          <w14:ligatures w14:val="none"/>
        </w:rPr>
        <w:t xml:space="preserve"> are only given with written parental consent and must be clearly labelled. Records of administered medication are maintained</w:t>
      </w:r>
      <w:r w:rsidR="004B1AB1">
        <w:rPr>
          <w:rFonts w:ascii="Century Gothic" w:eastAsia="Times New Roman" w:hAnsi="Century Gothic" w:cs="Times New Roman"/>
          <w:kern w:val="0"/>
          <w:lang w:eastAsia="en-GB"/>
          <w14:ligatures w14:val="none"/>
        </w:rPr>
        <w:t>.</w:t>
      </w:r>
    </w:p>
    <w:p w14:paraId="52041A30" w14:textId="76184A73" w:rsidR="00D6131E" w:rsidRPr="00D6131E" w:rsidRDefault="00D6131E" w:rsidP="00D6131E">
      <w:pPr>
        <w:rPr>
          <w:rFonts w:ascii="Century Gothic" w:eastAsia="Times New Roman" w:hAnsi="Century Gothic" w:cs="Times New Roman"/>
          <w:kern w:val="0"/>
          <w:lang w:eastAsia="en-GB"/>
          <w14:ligatures w14:val="none"/>
        </w:rPr>
      </w:pPr>
    </w:p>
    <w:p w14:paraId="026D891F" w14:textId="77777777" w:rsidR="00D6131E" w:rsidRPr="00D6131E" w:rsidRDefault="00D6131E" w:rsidP="00D6131E">
      <w:pPr>
        <w:spacing w:before="100" w:beforeAutospacing="1" w:after="100" w:afterAutospacing="1"/>
        <w:jc w:val="center"/>
        <w:outlineLvl w:val="2"/>
        <w:rPr>
          <w:rFonts w:ascii="Century Gothic" w:eastAsia="Times New Roman" w:hAnsi="Century Gothic" w:cs="Times New Roman"/>
          <w:b/>
          <w:bCs/>
          <w:kern w:val="0"/>
          <w:lang w:eastAsia="en-GB"/>
          <w14:ligatures w14:val="none"/>
        </w:rPr>
      </w:pPr>
      <w:r w:rsidRPr="00D6131E">
        <w:rPr>
          <w:rFonts w:ascii="Century Gothic" w:eastAsia="Times New Roman" w:hAnsi="Century Gothic" w:cs="Times New Roman"/>
          <w:b/>
          <w:bCs/>
          <w:kern w:val="0"/>
          <w:lang w:eastAsia="en-GB"/>
          <w14:ligatures w14:val="none"/>
        </w:rPr>
        <w:t>7. Accident and Emergency Procedures</w:t>
      </w:r>
    </w:p>
    <w:p w14:paraId="7DB7AF58" w14:textId="12729C49" w:rsidR="00D6131E" w:rsidRPr="00D6131E" w:rsidRDefault="00D6131E" w:rsidP="00BF2701">
      <w:pPr>
        <w:spacing w:before="100" w:beforeAutospacing="1" w:after="100" w:afterAutospacing="1"/>
        <w:rPr>
          <w:rFonts w:ascii="Century Gothic" w:eastAsia="Times New Roman" w:hAnsi="Century Gothic" w:cs="Times New Roman"/>
          <w:kern w:val="0"/>
          <w:lang w:eastAsia="en-GB"/>
          <w14:ligatures w14:val="none"/>
        </w:rPr>
      </w:pPr>
      <w:r w:rsidRPr="00D6131E">
        <w:rPr>
          <w:rFonts w:ascii="Century Gothic" w:eastAsia="Times New Roman" w:hAnsi="Century Gothic" w:cs="Times New Roman"/>
          <w:kern w:val="0"/>
          <w:lang w:eastAsia="en-GB"/>
          <w14:ligatures w14:val="none"/>
        </w:rPr>
        <w:t>Minor injuries are treated with appropriate First Aid and recorded. Parents are informed of any incidents. In the event of a serious injury or emergency, emergency services will be contacted, and parents will be notified immediately. Emergency contacts are kept up to date</w:t>
      </w:r>
      <w:r w:rsidR="004B1AB1">
        <w:rPr>
          <w:rFonts w:ascii="Century Gothic" w:eastAsia="Times New Roman" w:hAnsi="Century Gothic" w:cs="Times New Roman"/>
          <w:kern w:val="0"/>
          <w:lang w:eastAsia="en-GB"/>
          <w14:ligatures w14:val="none"/>
        </w:rPr>
        <w:t xml:space="preserve"> and any changes are made as soon as possible</w:t>
      </w:r>
      <w:r w:rsidRPr="00D6131E">
        <w:rPr>
          <w:rFonts w:ascii="Century Gothic" w:eastAsia="Times New Roman" w:hAnsi="Century Gothic" w:cs="Times New Roman"/>
          <w:kern w:val="0"/>
          <w:lang w:eastAsia="en-GB"/>
          <w14:ligatures w14:val="none"/>
        </w:rPr>
        <w:t>.</w:t>
      </w:r>
    </w:p>
    <w:p w14:paraId="0ACEBD08" w14:textId="072BB8C2" w:rsidR="00D6131E" w:rsidRPr="00D6131E" w:rsidRDefault="00D6131E" w:rsidP="00D6131E">
      <w:pPr>
        <w:spacing w:before="100" w:beforeAutospacing="1" w:after="100" w:afterAutospacing="1"/>
        <w:jc w:val="center"/>
        <w:outlineLvl w:val="2"/>
        <w:rPr>
          <w:rFonts w:ascii="Century Gothic" w:eastAsia="Times New Roman" w:hAnsi="Century Gothic" w:cs="Times New Roman"/>
          <w:b/>
          <w:bCs/>
          <w:kern w:val="0"/>
          <w:lang w:eastAsia="en-GB"/>
          <w14:ligatures w14:val="none"/>
        </w:rPr>
      </w:pPr>
      <w:r w:rsidRPr="00D6131E">
        <w:rPr>
          <w:rFonts w:ascii="Century Gothic" w:eastAsia="Times New Roman" w:hAnsi="Century Gothic" w:cs="Times New Roman"/>
          <w:b/>
          <w:bCs/>
          <w:kern w:val="0"/>
          <w:lang w:eastAsia="en-GB"/>
          <w14:ligatures w14:val="none"/>
        </w:rPr>
        <w:t xml:space="preserve">8. Admissions </w:t>
      </w:r>
    </w:p>
    <w:p w14:paraId="1F8C3B42" w14:textId="335BB1A9" w:rsidR="00D6131E" w:rsidRPr="00D6131E" w:rsidRDefault="00D6131E" w:rsidP="00BF2701">
      <w:pPr>
        <w:spacing w:before="100" w:beforeAutospacing="1" w:after="100" w:afterAutospacing="1"/>
        <w:rPr>
          <w:rFonts w:ascii="Century Gothic" w:eastAsia="Times New Roman" w:hAnsi="Century Gothic" w:cs="Times New Roman"/>
          <w:kern w:val="0"/>
          <w:lang w:eastAsia="en-GB"/>
          <w14:ligatures w14:val="none"/>
        </w:rPr>
      </w:pPr>
      <w:r w:rsidRPr="00D6131E">
        <w:rPr>
          <w:rFonts w:ascii="Century Gothic" w:eastAsia="Times New Roman" w:hAnsi="Century Gothic" w:cs="Times New Roman"/>
          <w:kern w:val="0"/>
          <w:lang w:eastAsia="en-GB"/>
          <w14:ligatures w14:val="none"/>
        </w:rPr>
        <w:t>Places are offered based on availability and suitability of the setting for the child’s needs. A settling-in period is offered to help children and families adjust.</w:t>
      </w:r>
    </w:p>
    <w:p w14:paraId="61CA24B9" w14:textId="0A7E4FA7" w:rsidR="00D6131E" w:rsidRPr="00D6131E" w:rsidRDefault="00D6131E" w:rsidP="00D6131E">
      <w:pPr>
        <w:spacing w:before="100" w:beforeAutospacing="1" w:after="100" w:afterAutospacing="1"/>
        <w:jc w:val="center"/>
        <w:outlineLvl w:val="2"/>
        <w:rPr>
          <w:rFonts w:ascii="Century Gothic" w:eastAsia="Times New Roman" w:hAnsi="Century Gothic" w:cs="Times New Roman"/>
          <w:b/>
          <w:bCs/>
          <w:kern w:val="0"/>
          <w:lang w:eastAsia="en-GB"/>
          <w14:ligatures w14:val="none"/>
        </w:rPr>
      </w:pPr>
      <w:r w:rsidRPr="00D6131E">
        <w:rPr>
          <w:rFonts w:ascii="Century Gothic" w:eastAsia="Times New Roman" w:hAnsi="Century Gothic" w:cs="Times New Roman"/>
          <w:b/>
          <w:bCs/>
          <w:kern w:val="0"/>
          <w:lang w:eastAsia="en-GB"/>
          <w14:ligatures w14:val="none"/>
        </w:rPr>
        <w:t xml:space="preserve">9. Confidentiality and Data Protection </w:t>
      </w:r>
      <w:r w:rsidR="004B1AB1">
        <w:rPr>
          <w:rFonts w:ascii="Century Gothic" w:eastAsia="Times New Roman" w:hAnsi="Century Gothic" w:cs="Times New Roman"/>
          <w:b/>
          <w:bCs/>
          <w:kern w:val="0"/>
          <w:lang w:eastAsia="en-GB"/>
          <w14:ligatures w14:val="none"/>
        </w:rPr>
        <w:t>(GDPR)</w:t>
      </w:r>
    </w:p>
    <w:p w14:paraId="5FE25DC7" w14:textId="52474184" w:rsidR="00D6131E" w:rsidRPr="00D6131E" w:rsidRDefault="00D6131E" w:rsidP="00BF2701">
      <w:pPr>
        <w:spacing w:before="100" w:beforeAutospacing="1" w:after="100" w:afterAutospacing="1"/>
        <w:rPr>
          <w:rFonts w:ascii="Century Gothic" w:eastAsia="Times New Roman" w:hAnsi="Century Gothic" w:cs="Times New Roman"/>
          <w:kern w:val="0"/>
          <w:lang w:eastAsia="en-GB"/>
          <w14:ligatures w14:val="none"/>
        </w:rPr>
      </w:pPr>
      <w:r w:rsidRPr="00D6131E">
        <w:rPr>
          <w:rFonts w:ascii="Century Gothic" w:eastAsia="Times New Roman" w:hAnsi="Century Gothic" w:cs="Times New Roman"/>
          <w:kern w:val="0"/>
          <w:lang w:eastAsia="en-GB"/>
          <w14:ligatures w14:val="none"/>
        </w:rPr>
        <w:t>We respect the confidentiality of all information. Records are securely stored and shared only with relevant authorities when required. We comply with GDPR regulations and ensure all data is processed lawfully and transparently.</w:t>
      </w:r>
    </w:p>
    <w:p w14:paraId="0A348DC9" w14:textId="77777777" w:rsidR="00D6131E" w:rsidRPr="00D6131E" w:rsidRDefault="00D6131E" w:rsidP="00D6131E">
      <w:pPr>
        <w:spacing w:before="100" w:beforeAutospacing="1" w:after="100" w:afterAutospacing="1"/>
        <w:jc w:val="center"/>
        <w:outlineLvl w:val="2"/>
        <w:rPr>
          <w:rFonts w:ascii="Century Gothic" w:eastAsia="Times New Roman" w:hAnsi="Century Gothic" w:cs="Times New Roman"/>
          <w:b/>
          <w:bCs/>
          <w:kern w:val="0"/>
          <w:lang w:eastAsia="en-GB"/>
          <w14:ligatures w14:val="none"/>
        </w:rPr>
      </w:pPr>
      <w:r w:rsidRPr="00D6131E">
        <w:rPr>
          <w:rFonts w:ascii="Century Gothic" w:eastAsia="Times New Roman" w:hAnsi="Century Gothic" w:cs="Times New Roman"/>
          <w:b/>
          <w:bCs/>
          <w:kern w:val="0"/>
          <w:lang w:eastAsia="en-GB"/>
          <w14:ligatures w14:val="none"/>
        </w:rPr>
        <w:t>10. Outings and Transport Policy</w:t>
      </w:r>
    </w:p>
    <w:p w14:paraId="1D30207A" w14:textId="77777777" w:rsidR="00D6131E" w:rsidRPr="00D6131E" w:rsidRDefault="00D6131E" w:rsidP="00D6131E">
      <w:pPr>
        <w:spacing w:before="100" w:beforeAutospacing="1" w:after="100" w:afterAutospacing="1"/>
        <w:rPr>
          <w:rFonts w:ascii="Century Gothic" w:eastAsia="Times New Roman" w:hAnsi="Century Gothic" w:cs="Times New Roman"/>
          <w:kern w:val="0"/>
          <w:lang w:eastAsia="en-GB"/>
          <w14:ligatures w14:val="none"/>
        </w:rPr>
      </w:pPr>
      <w:r w:rsidRPr="00D6131E">
        <w:rPr>
          <w:rFonts w:ascii="Century Gothic" w:eastAsia="Times New Roman" w:hAnsi="Century Gothic" w:cs="Times New Roman"/>
          <w:kern w:val="0"/>
          <w:lang w:eastAsia="en-GB"/>
          <w14:ligatures w14:val="none"/>
        </w:rPr>
        <w:t>Outings are planned with safety in mind. Parents are informed of all trips, and consent is obtained. Ratios are maintained, and a first aid kit, emergency contact information, and mobile phone are always taken. Car seats are used as required, and vehicles are insured and roadworthy.</w:t>
      </w:r>
    </w:p>
    <w:p w14:paraId="3F92881D" w14:textId="77777777" w:rsidR="00BF2701" w:rsidRDefault="00BF2701" w:rsidP="00D6131E">
      <w:pPr>
        <w:rPr>
          <w:rFonts w:ascii="Century Gothic" w:eastAsia="Times New Roman" w:hAnsi="Century Gothic" w:cs="Times New Roman"/>
          <w:kern w:val="0"/>
          <w:lang w:eastAsia="en-GB"/>
          <w14:ligatures w14:val="none"/>
        </w:rPr>
      </w:pPr>
    </w:p>
    <w:p w14:paraId="43C68B03" w14:textId="77777777" w:rsidR="00BF2701" w:rsidRPr="00BF2701" w:rsidRDefault="00BF2701" w:rsidP="00BF2701">
      <w:pPr>
        <w:pStyle w:val="Heading2"/>
        <w:jc w:val="center"/>
        <w:rPr>
          <w:rFonts w:ascii="Century Gothic" w:hAnsi="Century Gothic"/>
          <w:b/>
          <w:bCs/>
          <w:color w:val="000000" w:themeColor="text1"/>
          <w:sz w:val="24"/>
          <w:szCs w:val="24"/>
        </w:rPr>
      </w:pPr>
      <w:r w:rsidRPr="00BF2701">
        <w:rPr>
          <w:rFonts w:ascii="Century Gothic" w:eastAsia="Times New Roman" w:hAnsi="Century Gothic" w:cs="Times New Roman"/>
          <w:b/>
          <w:bCs/>
          <w:color w:val="000000" w:themeColor="text1"/>
          <w:kern w:val="0"/>
          <w:sz w:val="24"/>
          <w:szCs w:val="24"/>
          <w:lang w:eastAsia="en-GB"/>
          <w14:ligatures w14:val="none"/>
        </w:rPr>
        <w:t xml:space="preserve">11. </w:t>
      </w:r>
      <w:r w:rsidRPr="00BF2701">
        <w:rPr>
          <w:rStyle w:val="Strong"/>
          <w:rFonts w:ascii="Century Gothic" w:hAnsi="Century Gothic"/>
          <w:color w:val="000000" w:themeColor="text1"/>
          <w:sz w:val="24"/>
          <w:szCs w:val="24"/>
        </w:rPr>
        <w:t>Whistleblowing Policy</w:t>
      </w:r>
    </w:p>
    <w:p w14:paraId="61C6231F" w14:textId="5AC09F42" w:rsidR="00BF2701" w:rsidRPr="00BF2701" w:rsidRDefault="00BF2701" w:rsidP="00BF2701">
      <w:pPr>
        <w:pStyle w:val="NormalWeb"/>
        <w:rPr>
          <w:rFonts w:ascii="Century Gothic" w:hAnsi="Century Gothic"/>
          <w:color w:val="000000" w:themeColor="text1"/>
        </w:rPr>
      </w:pPr>
      <w:r w:rsidRPr="00BF2701">
        <w:rPr>
          <w:rFonts w:ascii="Century Gothic" w:hAnsi="Century Gothic"/>
          <w:color w:val="000000" w:themeColor="text1"/>
        </w:rPr>
        <w:t xml:space="preserve">At Curious Cubs </w:t>
      </w:r>
      <w:proofErr w:type="spellStart"/>
      <w:r w:rsidRPr="00BF2701">
        <w:rPr>
          <w:rFonts w:ascii="Century Gothic" w:hAnsi="Century Gothic"/>
          <w:color w:val="000000" w:themeColor="text1"/>
        </w:rPr>
        <w:t>Daycare</w:t>
      </w:r>
      <w:proofErr w:type="spellEnd"/>
      <w:r w:rsidRPr="00BF2701">
        <w:rPr>
          <w:rFonts w:ascii="Century Gothic" w:hAnsi="Century Gothic"/>
          <w:color w:val="000000" w:themeColor="text1"/>
        </w:rPr>
        <w:t xml:space="preserve">, we are committed to maintaining the highest standards of openness, honesty, </w:t>
      </w:r>
      <w:proofErr w:type="gramStart"/>
      <w:r w:rsidRPr="00BF2701">
        <w:rPr>
          <w:rFonts w:ascii="Century Gothic" w:hAnsi="Century Gothic"/>
          <w:color w:val="000000" w:themeColor="text1"/>
        </w:rPr>
        <w:t>integrity</w:t>
      </w:r>
      <w:proofErr w:type="gramEnd"/>
      <w:r w:rsidR="004B1AB1">
        <w:rPr>
          <w:rFonts w:ascii="Century Gothic" w:hAnsi="Century Gothic"/>
          <w:color w:val="000000" w:themeColor="text1"/>
        </w:rPr>
        <w:t xml:space="preserve"> </w:t>
      </w:r>
      <w:r w:rsidRPr="00BF2701">
        <w:rPr>
          <w:rFonts w:ascii="Century Gothic" w:hAnsi="Century Gothic"/>
          <w:color w:val="000000" w:themeColor="text1"/>
        </w:rPr>
        <w:t>and accountability. We encourage all staff, volunteers, students, and any other individuals working within our setting to report concerns about malpractice, wrongdoing, or risk to children’s safety or welfare without fear of reprisal.</w:t>
      </w:r>
      <w:r w:rsidR="004B1AB1">
        <w:rPr>
          <w:rFonts w:ascii="Century Gothic" w:hAnsi="Century Gothic"/>
          <w:color w:val="000000" w:themeColor="text1"/>
        </w:rPr>
        <w:t xml:space="preserve"> Where a member of staff feels unable to raise the issue with the Childminder or feels that their concerns </w:t>
      </w:r>
      <w:r w:rsidR="004B1AB1">
        <w:rPr>
          <w:rFonts w:ascii="Century Gothic" w:hAnsi="Century Gothic"/>
          <w:color w:val="000000" w:themeColor="text1"/>
        </w:rPr>
        <w:lastRenderedPageBreak/>
        <w:t xml:space="preserve">are not being taken </w:t>
      </w:r>
      <w:proofErr w:type="gramStart"/>
      <w:r w:rsidR="004B1AB1">
        <w:rPr>
          <w:rFonts w:ascii="Century Gothic" w:hAnsi="Century Gothic"/>
          <w:color w:val="000000" w:themeColor="text1"/>
        </w:rPr>
        <w:t>seriously</w:t>
      </w:r>
      <w:proofErr w:type="gramEnd"/>
      <w:r w:rsidR="004B1AB1">
        <w:rPr>
          <w:rFonts w:ascii="Century Gothic" w:hAnsi="Century Gothic"/>
          <w:color w:val="000000" w:themeColor="text1"/>
        </w:rPr>
        <w:t xml:space="preserve"> they are advised to use the NSPCC helpline or Ofsted’s complaints service.</w:t>
      </w:r>
    </w:p>
    <w:p w14:paraId="4388B31B" w14:textId="743B9912" w:rsidR="00425BA1" w:rsidRPr="00BF2701" w:rsidRDefault="00BF2701" w:rsidP="00BF2701">
      <w:pPr>
        <w:pStyle w:val="NormalWeb"/>
        <w:rPr>
          <w:rFonts w:ascii="Century Gothic" w:hAnsi="Century Gothic"/>
          <w:b/>
          <w:bCs/>
          <w:color w:val="000000" w:themeColor="text1"/>
        </w:rPr>
      </w:pPr>
      <w:r w:rsidRPr="00BF2701">
        <w:rPr>
          <w:rFonts w:ascii="Century Gothic" w:hAnsi="Century Gothic"/>
          <w:color w:val="000000" w:themeColor="text1"/>
        </w:rPr>
        <w:t xml:space="preserve">This complies with </w:t>
      </w:r>
      <w:r w:rsidR="004B1AB1">
        <w:rPr>
          <w:rStyle w:val="Strong"/>
          <w:rFonts w:ascii="Century Gothic" w:hAnsi="Century Gothic"/>
          <w:b w:val="0"/>
          <w:bCs w:val="0"/>
          <w:color w:val="000000" w:themeColor="text1"/>
        </w:rPr>
        <w:t>the E</w:t>
      </w:r>
      <w:r w:rsidRPr="00BF2701">
        <w:rPr>
          <w:rStyle w:val="Strong"/>
          <w:rFonts w:ascii="Century Gothic" w:hAnsi="Century Gothic"/>
          <w:b w:val="0"/>
          <w:bCs w:val="0"/>
          <w:color w:val="000000" w:themeColor="text1"/>
        </w:rPr>
        <w:t>YFS 2025 Statutory Framework – Section 3</w:t>
      </w:r>
      <w:r w:rsidRPr="00BF2701">
        <w:rPr>
          <w:rFonts w:ascii="Century Gothic" w:hAnsi="Century Gothic"/>
          <w:b/>
          <w:bCs/>
          <w:color w:val="000000" w:themeColor="text1"/>
        </w:rPr>
        <w:t>.</w:t>
      </w:r>
    </w:p>
    <w:p w14:paraId="64CF27F9" w14:textId="28A7DFF9" w:rsidR="00D6131E" w:rsidRPr="00425BA1" w:rsidRDefault="00D6131E" w:rsidP="004B1AB1">
      <w:pPr>
        <w:spacing w:before="100" w:beforeAutospacing="1" w:after="100" w:afterAutospacing="1"/>
        <w:jc w:val="center"/>
        <w:outlineLvl w:val="2"/>
        <w:rPr>
          <w:rFonts w:ascii="Century Gothic" w:eastAsia="Times New Roman" w:hAnsi="Century Gothic" w:cs="Times New Roman"/>
          <w:b/>
          <w:bCs/>
          <w:kern w:val="0"/>
          <w:sz w:val="28"/>
          <w:szCs w:val="28"/>
          <w:lang w:eastAsia="en-GB"/>
          <w14:ligatures w14:val="none"/>
        </w:rPr>
      </w:pPr>
      <w:r w:rsidRPr="00425BA1">
        <w:rPr>
          <w:rFonts w:ascii="Century Gothic" w:eastAsia="Times New Roman" w:hAnsi="Century Gothic" w:cs="Times New Roman"/>
          <w:b/>
          <w:bCs/>
          <w:kern w:val="0"/>
          <w:sz w:val="28"/>
          <w:szCs w:val="28"/>
          <w:lang w:eastAsia="en-GB"/>
          <w14:ligatures w14:val="none"/>
        </w:rPr>
        <w:t>Additional Policies</w:t>
      </w:r>
    </w:p>
    <w:p w14:paraId="7A3D65DA" w14:textId="3833114D" w:rsidR="00D6131E" w:rsidRPr="00D6131E" w:rsidRDefault="00D6131E" w:rsidP="00D6131E">
      <w:pPr>
        <w:spacing w:before="100" w:beforeAutospacing="1" w:after="100" w:afterAutospacing="1"/>
        <w:jc w:val="center"/>
        <w:outlineLvl w:val="3"/>
        <w:rPr>
          <w:rFonts w:ascii="Century Gothic" w:eastAsia="Times New Roman" w:hAnsi="Century Gothic" w:cs="Times New Roman"/>
          <w:b/>
          <w:bCs/>
          <w:kern w:val="0"/>
          <w:lang w:eastAsia="en-GB"/>
          <w14:ligatures w14:val="none"/>
        </w:rPr>
      </w:pPr>
      <w:r w:rsidRPr="00D6131E">
        <w:rPr>
          <w:rFonts w:ascii="Century Gothic" w:eastAsia="Times New Roman" w:hAnsi="Century Gothic" w:cs="Times New Roman"/>
          <w:b/>
          <w:bCs/>
          <w:kern w:val="0"/>
          <w:lang w:eastAsia="en-GB"/>
          <w14:ligatures w14:val="none"/>
        </w:rPr>
        <w:t xml:space="preserve">Nutrition and Food </w:t>
      </w:r>
    </w:p>
    <w:p w14:paraId="207959B4" w14:textId="77777777" w:rsidR="00D6131E" w:rsidRPr="00D6131E" w:rsidRDefault="00D6131E" w:rsidP="00D6131E">
      <w:pPr>
        <w:spacing w:before="100" w:beforeAutospacing="1" w:after="100" w:afterAutospacing="1"/>
        <w:rPr>
          <w:rFonts w:ascii="Century Gothic" w:eastAsia="Times New Roman" w:hAnsi="Century Gothic" w:cs="Times New Roman"/>
          <w:kern w:val="0"/>
          <w:lang w:eastAsia="en-GB"/>
          <w14:ligatures w14:val="none"/>
        </w:rPr>
      </w:pPr>
      <w:r w:rsidRPr="00D6131E">
        <w:rPr>
          <w:rFonts w:ascii="Century Gothic" w:eastAsia="Times New Roman" w:hAnsi="Century Gothic" w:cs="Times New Roman"/>
          <w:kern w:val="0"/>
          <w:lang w:eastAsia="en-GB"/>
          <w14:ligatures w14:val="none"/>
        </w:rPr>
        <w:t>We provide healthy, balanced meals and snacks. Dietary needs and allergies are recorded and respected. Children are encouraged to eat independently and try new foods.</w:t>
      </w:r>
    </w:p>
    <w:p w14:paraId="6A730B74" w14:textId="021FDD4A" w:rsidR="00D6131E" w:rsidRPr="00D6131E" w:rsidRDefault="00D6131E" w:rsidP="00D6131E">
      <w:pPr>
        <w:spacing w:before="100" w:beforeAutospacing="1" w:after="100" w:afterAutospacing="1"/>
        <w:jc w:val="center"/>
        <w:outlineLvl w:val="3"/>
        <w:rPr>
          <w:rFonts w:ascii="Century Gothic" w:eastAsia="Times New Roman" w:hAnsi="Century Gothic" w:cs="Times New Roman"/>
          <w:b/>
          <w:bCs/>
          <w:kern w:val="0"/>
          <w:lang w:eastAsia="en-GB"/>
          <w14:ligatures w14:val="none"/>
        </w:rPr>
      </w:pPr>
      <w:r w:rsidRPr="00D6131E">
        <w:rPr>
          <w:rFonts w:ascii="Century Gothic" w:eastAsia="Times New Roman" w:hAnsi="Century Gothic" w:cs="Times New Roman"/>
          <w:b/>
          <w:bCs/>
          <w:kern w:val="0"/>
          <w:lang w:eastAsia="en-GB"/>
          <w14:ligatures w14:val="none"/>
        </w:rPr>
        <w:t xml:space="preserve">Sleep and Rest </w:t>
      </w:r>
    </w:p>
    <w:p w14:paraId="5A8B62C4" w14:textId="77777777" w:rsidR="00D6131E" w:rsidRPr="00D6131E" w:rsidRDefault="00D6131E" w:rsidP="00D6131E">
      <w:pPr>
        <w:spacing w:before="100" w:beforeAutospacing="1" w:after="100" w:afterAutospacing="1"/>
        <w:rPr>
          <w:rFonts w:ascii="Century Gothic" w:eastAsia="Times New Roman" w:hAnsi="Century Gothic" w:cs="Times New Roman"/>
          <w:kern w:val="0"/>
          <w:lang w:eastAsia="en-GB"/>
          <w14:ligatures w14:val="none"/>
        </w:rPr>
      </w:pPr>
      <w:r w:rsidRPr="00D6131E">
        <w:rPr>
          <w:rFonts w:ascii="Century Gothic" w:eastAsia="Times New Roman" w:hAnsi="Century Gothic" w:cs="Times New Roman"/>
          <w:kern w:val="0"/>
          <w:lang w:eastAsia="en-GB"/>
          <w14:ligatures w14:val="none"/>
        </w:rPr>
        <w:t>Children are given the opportunity to rest or nap in a safe, quiet area. Sleep routines from home are followed where possible.</w:t>
      </w:r>
    </w:p>
    <w:p w14:paraId="3058DC2F" w14:textId="5425A827" w:rsidR="00D6131E" w:rsidRPr="00D6131E" w:rsidRDefault="00D6131E" w:rsidP="00D6131E">
      <w:pPr>
        <w:spacing w:before="100" w:beforeAutospacing="1" w:after="100" w:afterAutospacing="1"/>
        <w:jc w:val="center"/>
        <w:outlineLvl w:val="3"/>
        <w:rPr>
          <w:rFonts w:ascii="Century Gothic" w:eastAsia="Times New Roman" w:hAnsi="Century Gothic" w:cs="Times New Roman"/>
          <w:b/>
          <w:bCs/>
          <w:kern w:val="0"/>
          <w:lang w:eastAsia="en-GB"/>
          <w14:ligatures w14:val="none"/>
        </w:rPr>
      </w:pPr>
      <w:r w:rsidRPr="00D6131E">
        <w:rPr>
          <w:rFonts w:ascii="Century Gothic" w:eastAsia="Times New Roman" w:hAnsi="Century Gothic" w:cs="Times New Roman"/>
          <w:b/>
          <w:bCs/>
          <w:kern w:val="0"/>
          <w:lang w:eastAsia="en-GB"/>
          <w14:ligatures w14:val="none"/>
        </w:rPr>
        <w:t xml:space="preserve">Mobile Phone and Camera Use </w:t>
      </w:r>
    </w:p>
    <w:p w14:paraId="5C03CEE4" w14:textId="77777777" w:rsidR="00D6131E" w:rsidRPr="00D6131E" w:rsidRDefault="00D6131E" w:rsidP="00D6131E">
      <w:pPr>
        <w:spacing w:before="100" w:beforeAutospacing="1" w:after="100" w:afterAutospacing="1"/>
        <w:rPr>
          <w:rFonts w:ascii="Century Gothic" w:eastAsia="Times New Roman" w:hAnsi="Century Gothic" w:cs="Times New Roman"/>
          <w:kern w:val="0"/>
          <w:lang w:eastAsia="en-GB"/>
          <w14:ligatures w14:val="none"/>
        </w:rPr>
      </w:pPr>
      <w:r w:rsidRPr="00D6131E">
        <w:rPr>
          <w:rFonts w:ascii="Century Gothic" w:eastAsia="Times New Roman" w:hAnsi="Century Gothic" w:cs="Times New Roman"/>
          <w:kern w:val="0"/>
          <w:lang w:eastAsia="en-GB"/>
          <w14:ligatures w14:val="none"/>
        </w:rPr>
        <w:t>Personal mobile phones are not used during working hours. Photos are taken on a dedicated setting device for learning journals and only with parental permission.</w:t>
      </w:r>
    </w:p>
    <w:p w14:paraId="1924D62D" w14:textId="77777777" w:rsidR="00D6131E" w:rsidRPr="00D6131E" w:rsidRDefault="00D6131E" w:rsidP="00D6131E">
      <w:pPr>
        <w:spacing w:before="100" w:beforeAutospacing="1" w:after="100" w:afterAutospacing="1"/>
        <w:jc w:val="center"/>
        <w:outlineLvl w:val="3"/>
        <w:rPr>
          <w:rFonts w:ascii="Century Gothic" w:eastAsia="Times New Roman" w:hAnsi="Century Gothic" w:cs="Times New Roman"/>
          <w:b/>
          <w:bCs/>
          <w:kern w:val="0"/>
          <w:lang w:eastAsia="en-GB"/>
          <w14:ligatures w14:val="none"/>
        </w:rPr>
      </w:pPr>
      <w:r w:rsidRPr="00D6131E">
        <w:rPr>
          <w:rFonts w:ascii="Century Gothic" w:eastAsia="Times New Roman" w:hAnsi="Century Gothic" w:cs="Times New Roman"/>
          <w:b/>
          <w:bCs/>
          <w:kern w:val="0"/>
          <w:lang w:eastAsia="en-GB"/>
          <w14:ligatures w14:val="none"/>
        </w:rPr>
        <w:t>Fire Safety and Evacuation Procedure</w:t>
      </w:r>
    </w:p>
    <w:p w14:paraId="35392B8E" w14:textId="368A40FF" w:rsidR="00D6131E" w:rsidRPr="00D6131E" w:rsidRDefault="00D6131E" w:rsidP="00D6131E">
      <w:pPr>
        <w:spacing w:before="100" w:beforeAutospacing="1" w:after="100" w:afterAutospacing="1"/>
        <w:rPr>
          <w:rFonts w:ascii="Century Gothic" w:eastAsia="Times New Roman" w:hAnsi="Century Gothic" w:cs="Times New Roman"/>
          <w:kern w:val="0"/>
          <w:lang w:eastAsia="en-GB"/>
          <w14:ligatures w14:val="none"/>
        </w:rPr>
      </w:pPr>
      <w:r w:rsidRPr="00D6131E">
        <w:rPr>
          <w:rFonts w:ascii="Century Gothic" w:eastAsia="Times New Roman" w:hAnsi="Century Gothic" w:cs="Times New Roman"/>
          <w:kern w:val="0"/>
          <w:lang w:eastAsia="en-GB"/>
          <w14:ligatures w14:val="none"/>
        </w:rPr>
        <w:t>Smoke alarms are tested weekly. Fire drills are carried out monthly. All exits are clearly marked. Evacuation plans are practised</w:t>
      </w:r>
      <w:r w:rsidR="004B1AB1">
        <w:rPr>
          <w:rFonts w:ascii="Century Gothic" w:eastAsia="Times New Roman" w:hAnsi="Century Gothic" w:cs="Times New Roman"/>
          <w:kern w:val="0"/>
          <w:lang w:eastAsia="en-GB"/>
          <w14:ligatures w14:val="none"/>
        </w:rPr>
        <w:t xml:space="preserve"> with minded children frequently</w:t>
      </w:r>
      <w:r w:rsidRPr="00D6131E">
        <w:rPr>
          <w:rFonts w:ascii="Century Gothic" w:eastAsia="Times New Roman" w:hAnsi="Century Gothic" w:cs="Times New Roman"/>
          <w:kern w:val="0"/>
          <w:lang w:eastAsia="en-GB"/>
          <w14:ligatures w14:val="none"/>
        </w:rPr>
        <w:t>.</w:t>
      </w:r>
    </w:p>
    <w:p w14:paraId="6D48AAB1" w14:textId="0AF6DC04" w:rsidR="00D6131E" w:rsidRPr="00D6131E" w:rsidRDefault="00D6131E" w:rsidP="00D6131E">
      <w:pPr>
        <w:spacing w:before="100" w:beforeAutospacing="1" w:after="100" w:afterAutospacing="1"/>
        <w:jc w:val="center"/>
        <w:outlineLvl w:val="3"/>
        <w:rPr>
          <w:rFonts w:ascii="Century Gothic" w:eastAsia="Times New Roman" w:hAnsi="Century Gothic" w:cs="Times New Roman"/>
          <w:b/>
          <w:bCs/>
          <w:kern w:val="0"/>
          <w:lang w:eastAsia="en-GB"/>
          <w14:ligatures w14:val="none"/>
        </w:rPr>
      </w:pPr>
      <w:r w:rsidRPr="00D6131E">
        <w:rPr>
          <w:rFonts w:ascii="Century Gothic" w:eastAsia="Times New Roman" w:hAnsi="Century Gothic" w:cs="Times New Roman"/>
          <w:b/>
          <w:bCs/>
          <w:kern w:val="0"/>
          <w:lang w:eastAsia="en-GB"/>
          <w14:ligatures w14:val="none"/>
        </w:rPr>
        <w:t xml:space="preserve">Lost or Uncollected Child </w:t>
      </w:r>
    </w:p>
    <w:p w14:paraId="17C94CC7" w14:textId="51A94116" w:rsidR="00D6131E" w:rsidRPr="00D6131E" w:rsidRDefault="00D6131E" w:rsidP="00D6131E">
      <w:pPr>
        <w:spacing w:before="100" w:beforeAutospacing="1" w:after="100" w:afterAutospacing="1"/>
        <w:rPr>
          <w:rFonts w:ascii="Century Gothic" w:eastAsia="Times New Roman" w:hAnsi="Century Gothic" w:cs="Times New Roman"/>
          <w:kern w:val="0"/>
          <w:lang w:eastAsia="en-GB"/>
          <w14:ligatures w14:val="none"/>
        </w:rPr>
      </w:pPr>
      <w:r w:rsidRPr="00D6131E">
        <w:rPr>
          <w:rFonts w:ascii="Century Gothic" w:eastAsia="Times New Roman" w:hAnsi="Century Gothic" w:cs="Times New Roman"/>
          <w:kern w:val="0"/>
          <w:lang w:eastAsia="en-GB"/>
          <w14:ligatures w14:val="none"/>
        </w:rPr>
        <w:t xml:space="preserve">If a child is lost, emergency services and parents will be contacted immediately. In the event of an uncollected child, parents are contacted, followed by emergency contacts. If no contact is made within </w:t>
      </w:r>
      <w:r w:rsidR="004B1AB1">
        <w:rPr>
          <w:rFonts w:ascii="Century Gothic" w:eastAsia="Times New Roman" w:hAnsi="Century Gothic" w:cs="Times New Roman"/>
          <w:kern w:val="0"/>
          <w:lang w:eastAsia="en-GB"/>
          <w14:ligatures w14:val="none"/>
        </w:rPr>
        <w:t xml:space="preserve">2 </w:t>
      </w:r>
      <w:r w:rsidRPr="00D6131E">
        <w:rPr>
          <w:rFonts w:ascii="Century Gothic" w:eastAsia="Times New Roman" w:hAnsi="Century Gothic" w:cs="Times New Roman"/>
          <w:kern w:val="0"/>
          <w:lang w:eastAsia="en-GB"/>
          <w14:ligatures w14:val="none"/>
        </w:rPr>
        <w:t>hour</w:t>
      </w:r>
      <w:r w:rsidR="004B1AB1">
        <w:rPr>
          <w:rFonts w:ascii="Century Gothic" w:eastAsia="Times New Roman" w:hAnsi="Century Gothic" w:cs="Times New Roman"/>
          <w:kern w:val="0"/>
          <w:lang w:eastAsia="en-GB"/>
          <w14:ligatures w14:val="none"/>
        </w:rPr>
        <w:t>s</w:t>
      </w:r>
      <w:r w:rsidRPr="00D6131E">
        <w:rPr>
          <w:rFonts w:ascii="Century Gothic" w:eastAsia="Times New Roman" w:hAnsi="Century Gothic" w:cs="Times New Roman"/>
          <w:kern w:val="0"/>
          <w:lang w:eastAsia="en-GB"/>
          <w14:ligatures w14:val="none"/>
        </w:rPr>
        <w:t>, social services will be informed.</w:t>
      </w:r>
    </w:p>
    <w:p w14:paraId="2093272A" w14:textId="6F9B844A" w:rsidR="00D6131E" w:rsidRPr="00D6131E" w:rsidRDefault="00D6131E" w:rsidP="00D6131E">
      <w:pPr>
        <w:spacing w:before="100" w:beforeAutospacing="1" w:after="100" w:afterAutospacing="1"/>
        <w:jc w:val="center"/>
        <w:outlineLvl w:val="3"/>
        <w:rPr>
          <w:rFonts w:ascii="Century Gothic" w:eastAsia="Times New Roman" w:hAnsi="Century Gothic" w:cs="Times New Roman"/>
          <w:b/>
          <w:bCs/>
          <w:kern w:val="0"/>
          <w:lang w:eastAsia="en-GB"/>
          <w14:ligatures w14:val="none"/>
        </w:rPr>
      </w:pPr>
      <w:r w:rsidRPr="00D6131E">
        <w:rPr>
          <w:rFonts w:ascii="Century Gothic" w:eastAsia="Times New Roman" w:hAnsi="Century Gothic" w:cs="Times New Roman"/>
          <w:b/>
          <w:bCs/>
          <w:kern w:val="0"/>
          <w:lang w:eastAsia="en-GB"/>
          <w14:ligatures w14:val="none"/>
        </w:rPr>
        <w:t>Pet</w:t>
      </w:r>
      <w:r w:rsidR="00425BA1">
        <w:rPr>
          <w:rFonts w:ascii="Century Gothic" w:eastAsia="Times New Roman" w:hAnsi="Century Gothic" w:cs="Times New Roman"/>
          <w:b/>
          <w:bCs/>
          <w:kern w:val="0"/>
          <w:lang w:eastAsia="en-GB"/>
          <w14:ligatures w14:val="none"/>
        </w:rPr>
        <w:t>s (Bonnie)</w:t>
      </w:r>
    </w:p>
    <w:p w14:paraId="48524AED" w14:textId="77777777" w:rsidR="00D6131E" w:rsidRPr="00D6131E" w:rsidRDefault="00D6131E" w:rsidP="00D6131E">
      <w:pPr>
        <w:spacing w:before="100" w:beforeAutospacing="1" w:after="100" w:afterAutospacing="1"/>
        <w:rPr>
          <w:rFonts w:ascii="Century Gothic" w:eastAsia="Times New Roman" w:hAnsi="Century Gothic" w:cs="Times New Roman"/>
          <w:kern w:val="0"/>
          <w:lang w:eastAsia="en-GB"/>
          <w14:ligatures w14:val="none"/>
        </w:rPr>
      </w:pPr>
      <w:r w:rsidRPr="00D6131E">
        <w:rPr>
          <w:rFonts w:ascii="Century Gothic" w:eastAsia="Times New Roman" w:hAnsi="Century Gothic" w:cs="Times New Roman"/>
          <w:kern w:val="0"/>
          <w:lang w:eastAsia="en-GB"/>
          <w14:ligatures w14:val="none"/>
        </w:rPr>
        <w:t>Pets are child-friendly, vaccinated, and regularly checked by a vet. Children are supervised during interactions. Hygiene is maintained around pet areas.</w:t>
      </w:r>
    </w:p>
    <w:p w14:paraId="181149AE" w14:textId="77DE71DD" w:rsidR="00D6131E" w:rsidRPr="00D6131E" w:rsidRDefault="00D6131E" w:rsidP="00D6131E">
      <w:pPr>
        <w:spacing w:before="100" w:beforeAutospacing="1" w:after="100" w:afterAutospacing="1"/>
        <w:jc w:val="center"/>
        <w:outlineLvl w:val="3"/>
        <w:rPr>
          <w:rFonts w:ascii="Century Gothic" w:eastAsia="Times New Roman" w:hAnsi="Century Gothic" w:cs="Times New Roman"/>
          <w:b/>
          <w:bCs/>
          <w:kern w:val="0"/>
          <w:lang w:eastAsia="en-GB"/>
          <w14:ligatures w14:val="none"/>
        </w:rPr>
      </w:pPr>
      <w:r w:rsidRPr="00D6131E">
        <w:rPr>
          <w:rFonts w:ascii="Century Gothic" w:eastAsia="Times New Roman" w:hAnsi="Century Gothic" w:cs="Times New Roman"/>
          <w:b/>
          <w:bCs/>
          <w:kern w:val="0"/>
          <w:lang w:eastAsia="en-GB"/>
          <w14:ligatures w14:val="none"/>
        </w:rPr>
        <w:t xml:space="preserve">Working in Partnership with Parents </w:t>
      </w:r>
    </w:p>
    <w:p w14:paraId="6A445B0B" w14:textId="31A22491" w:rsidR="00D6131E" w:rsidRPr="00D6131E" w:rsidRDefault="00D6131E" w:rsidP="00D6131E">
      <w:pPr>
        <w:spacing w:before="100" w:beforeAutospacing="1" w:after="100" w:afterAutospacing="1"/>
        <w:rPr>
          <w:rFonts w:ascii="Century Gothic" w:eastAsia="Times New Roman" w:hAnsi="Century Gothic" w:cs="Times New Roman"/>
          <w:kern w:val="0"/>
          <w:lang w:eastAsia="en-GB"/>
          <w14:ligatures w14:val="none"/>
        </w:rPr>
      </w:pPr>
      <w:r w:rsidRPr="00D6131E">
        <w:rPr>
          <w:rFonts w:ascii="Century Gothic" w:eastAsia="Times New Roman" w:hAnsi="Century Gothic" w:cs="Times New Roman"/>
          <w:kern w:val="0"/>
          <w:lang w:eastAsia="en-GB"/>
          <w14:ligatures w14:val="none"/>
        </w:rPr>
        <w:t xml:space="preserve">We value our relationship with parents. Daily communication is encouraged. Learning journals, progress reports, and feedback </w:t>
      </w:r>
      <w:r w:rsidR="00425BA1" w:rsidRPr="00D6131E">
        <w:rPr>
          <w:rFonts w:ascii="Century Gothic" w:eastAsia="Times New Roman" w:hAnsi="Century Gothic" w:cs="Times New Roman"/>
          <w:kern w:val="0"/>
          <w:lang w:eastAsia="en-GB"/>
          <w14:ligatures w14:val="none"/>
        </w:rPr>
        <w:t>is</w:t>
      </w:r>
      <w:r w:rsidRPr="00D6131E">
        <w:rPr>
          <w:rFonts w:ascii="Century Gothic" w:eastAsia="Times New Roman" w:hAnsi="Century Gothic" w:cs="Times New Roman"/>
          <w:kern w:val="0"/>
          <w:lang w:eastAsia="en-GB"/>
          <w14:ligatures w14:val="none"/>
        </w:rPr>
        <w:t xml:space="preserve"> regularly shared.</w:t>
      </w:r>
    </w:p>
    <w:p w14:paraId="3E92AA4A" w14:textId="1C99AE51" w:rsidR="008B286E" w:rsidRPr="00FC5DD0" w:rsidRDefault="00D6131E" w:rsidP="00FC5DD0">
      <w:pPr>
        <w:spacing w:before="100" w:beforeAutospacing="1" w:after="100" w:afterAutospacing="1"/>
        <w:rPr>
          <w:rFonts w:ascii="Century Gothic" w:eastAsia="Times New Roman" w:hAnsi="Century Gothic" w:cs="Times New Roman"/>
          <w:noProof/>
          <w:kern w:val="0"/>
          <w:lang w:eastAsia="en-GB"/>
        </w:rPr>
      </w:pPr>
      <w:r w:rsidRPr="00425BA1">
        <w:rPr>
          <w:rFonts w:ascii="Century Gothic" w:eastAsia="Times New Roman" w:hAnsi="Century Gothic" w:cs="Times New Roman"/>
          <w:b/>
          <w:bCs/>
          <w:kern w:val="0"/>
          <w:sz w:val="16"/>
          <w:szCs w:val="16"/>
          <w:lang w:eastAsia="en-GB"/>
          <w14:ligatures w14:val="none"/>
        </w:rPr>
        <w:t>Policy Review</w:t>
      </w:r>
      <w:r w:rsidR="00425BA1">
        <w:rPr>
          <w:rFonts w:ascii="Century Gothic" w:eastAsia="Times New Roman" w:hAnsi="Century Gothic" w:cs="Times New Roman"/>
          <w:kern w:val="0"/>
          <w:sz w:val="16"/>
          <w:szCs w:val="16"/>
          <w:lang w:eastAsia="en-GB"/>
          <w14:ligatures w14:val="none"/>
        </w:rPr>
        <w:t>:</w:t>
      </w:r>
      <w:r w:rsidRPr="00425BA1">
        <w:rPr>
          <w:rFonts w:ascii="Century Gothic" w:eastAsia="Times New Roman" w:hAnsi="Century Gothic" w:cs="Times New Roman"/>
          <w:kern w:val="0"/>
          <w:sz w:val="16"/>
          <w:szCs w:val="16"/>
          <w:lang w:eastAsia="en-GB"/>
          <w14:ligatures w14:val="none"/>
        </w:rPr>
        <w:t xml:space="preserve"> policies are reviewed annually or when legislation changes. </w:t>
      </w:r>
      <w:r w:rsidR="00425BA1">
        <w:rPr>
          <w:rFonts w:ascii="Century Gothic" w:eastAsia="Times New Roman" w:hAnsi="Century Gothic" w:cs="Times New Roman"/>
          <w:kern w:val="0"/>
          <w:sz w:val="16"/>
          <w:szCs w:val="16"/>
          <w:lang w:eastAsia="en-GB"/>
          <w14:ligatures w14:val="none"/>
        </w:rPr>
        <w:t>Parents will be informed of changes.</w:t>
      </w:r>
    </w:p>
    <w:sectPr w:rsidR="008B286E" w:rsidRPr="00FC5DD0" w:rsidSect="00EB54CD">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F02E" w14:textId="77777777" w:rsidR="00D13625" w:rsidRDefault="00D13625" w:rsidP="00FC5DD0">
      <w:r>
        <w:separator/>
      </w:r>
    </w:p>
  </w:endnote>
  <w:endnote w:type="continuationSeparator" w:id="0">
    <w:p w14:paraId="3F79C322" w14:textId="77777777" w:rsidR="00D13625" w:rsidRDefault="00D13625" w:rsidP="00FC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4C71" w14:textId="77777777" w:rsidR="00D13625" w:rsidRDefault="00D13625" w:rsidP="00FC5DD0">
      <w:r>
        <w:separator/>
      </w:r>
    </w:p>
  </w:footnote>
  <w:footnote w:type="continuationSeparator" w:id="0">
    <w:p w14:paraId="1B03BE66" w14:textId="77777777" w:rsidR="00D13625" w:rsidRDefault="00D13625" w:rsidP="00FC5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F12A" w14:textId="643A12B5" w:rsidR="00FC5DD0" w:rsidRDefault="00FC5DD0">
    <w:pPr>
      <w:pStyle w:val="Header"/>
    </w:pPr>
    <w:r>
      <w:rPr>
        <w:noProof/>
      </w:rPr>
      <w:drawing>
        <wp:anchor distT="0" distB="0" distL="114300" distR="114300" simplePos="0" relativeHeight="251658240" behindDoc="0" locked="0" layoutInCell="1" allowOverlap="1" wp14:anchorId="330A6B13" wp14:editId="5C4C0F80">
          <wp:simplePos x="0" y="0"/>
          <wp:positionH relativeFrom="column">
            <wp:posOffset>5370654</wp:posOffset>
          </wp:positionH>
          <wp:positionV relativeFrom="paragraph">
            <wp:posOffset>-206439</wp:posOffset>
          </wp:positionV>
          <wp:extent cx="814070" cy="890905"/>
          <wp:effectExtent l="0" t="0" r="0" b="0"/>
          <wp:wrapThrough wrapText="bothSides">
            <wp:wrapPolygon edited="0">
              <wp:start x="0" y="0"/>
              <wp:lineTo x="0" y="21246"/>
              <wp:lineTo x="21229" y="21246"/>
              <wp:lineTo x="21229" y="0"/>
              <wp:lineTo x="0" y="0"/>
            </wp:wrapPolygon>
          </wp:wrapThrough>
          <wp:docPr id="729653977" name="Picture 1" descr="A cartoon bear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53977" name="Picture 1" descr="A cartoon bear reading a boo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89090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"/var/folders/3z/f_30hdxs4kv6wqm1gz_z1wt00000gn/T/TemporaryItems/NSIRD_screencaptureui_8s6IAO/Screenshot 2025-07-11 at 14.53.08.png" \* MERGEFORMATINET </w:instrText>
    </w:r>
    <w:r w:rsidR="00000000">
      <w:fldChar w:fldCharType="separate"/>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1E"/>
    <w:rsid w:val="00192D1A"/>
    <w:rsid w:val="00235A40"/>
    <w:rsid w:val="00425BA1"/>
    <w:rsid w:val="0048450D"/>
    <w:rsid w:val="004B1AB1"/>
    <w:rsid w:val="004E6D8F"/>
    <w:rsid w:val="005E1804"/>
    <w:rsid w:val="007941E6"/>
    <w:rsid w:val="008B286E"/>
    <w:rsid w:val="008F6188"/>
    <w:rsid w:val="00BF2701"/>
    <w:rsid w:val="00D13625"/>
    <w:rsid w:val="00D6131E"/>
    <w:rsid w:val="00EB54CD"/>
    <w:rsid w:val="00FC5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C2C9A"/>
  <w15:chartTrackingRefBased/>
  <w15:docId w15:val="{A5E8BAB3-D8C0-824D-B0DA-C7F60AFB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F27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6131E"/>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D6131E"/>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131E"/>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D6131E"/>
    <w:rPr>
      <w:rFonts w:ascii="Times New Roman" w:eastAsia="Times New Roman" w:hAnsi="Times New Roman" w:cs="Times New Roman"/>
      <w:b/>
      <w:bCs/>
      <w:kern w:val="0"/>
      <w:lang w:eastAsia="en-GB"/>
      <w14:ligatures w14:val="none"/>
    </w:rPr>
  </w:style>
  <w:style w:type="paragraph" w:styleId="NormalWeb">
    <w:name w:val="Normal (Web)"/>
    <w:basedOn w:val="Normal"/>
    <w:uiPriority w:val="99"/>
    <w:unhideWhenUsed/>
    <w:rsid w:val="00D6131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6131E"/>
    <w:rPr>
      <w:b/>
      <w:bCs/>
    </w:rPr>
  </w:style>
  <w:style w:type="paragraph" w:styleId="Header">
    <w:name w:val="header"/>
    <w:basedOn w:val="Normal"/>
    <w:link w:val="HeaderChar"/>
    <w:uiPriority w:val="99"/>
    <w:unhideWhenUsed/>
    <w:rsid w:val="00FC5DD0"/>
    <w:pPr>
      <w:tabs>
        <w:tab w:val="center" w:pos="4513"/>
        <w:tab w:val="right" w:pos="9026"/>
      </w:tabs>
    </w:pPr>
  </w:style>
  <w:style w:type="character" w:customStyle="1" w:styleId="HeaderChar">
    <w:name w:val="Header Char"/>
    <w:basedOn w:val="DefaultParagraphFont"/>
    <w:link w:val="Header"/>
    <w:uiPriority w:val="99"/>
    <w:rsid w:val="00FC5DD0"/>
  </w:style>
  <w:style w:type="paragraph" w:styleId="Footer">
    <w:name w:val="footer"/>
    <w:basedOn w:val="Normal"/>
    <w:link w:val="FooterChar"/>
    <w:uiPriority w:val="99"/>
    <w:unhideWhenUsed/>
    <w:rsid w:val="00FC5DD0"/>
    <w:pPr>
      <w:tabs>
        <w:tab w:val="center" w:pos="4513"/>
        <w:tab w:val="right" w:pos="9026"/>
      </w:tabs>
    </w:pPr>
  </w:style>
  <w:style w:type="character" w:customStyle="1" w:styleId="FooterChar">
    <w:name w:val="Footer Char"/>
    <w:basedOn w:val="DefaultParagraphFont"/>
    <w:link w:val="Footer"/>
    <w:uiPriority w:val="99"/>
    <w:rsid w:val="00FC5DD0"/>
  </w:style>
  <w:style w:type="character" w:customStyle="1" w:styleId="Heading2Char">
    <w:name w:val="Heading 2 Char"/>
    <w:basedOn w:val="DefaultParagraphFont"/>
    <w:link w:val="Heading2"/>
    <w:uiPriority w:val="9"/>
    <w:semiHidden/>
    <w:rsid w:val="00BF27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08276">
      <w:bodyDiv w:val="1"/>
      <w:marLeft w:val="0"/>
      <w:marRight w:val="0"/>
      <w:marTop w:val="0"/>
      <w:marBottom w:val="0"/>
      <w:divBdr>
        <w:top w:val="none" w:sz="0" w:space="0" w:color="auto"/>
        <w:left w:val="none" w:sz="0" w:space="0" w:color="auto"/>
        <w:bottom w:val="none" w:sz="0" w:space="0" w:color="auto"/>
        <w:right w:val="none" w:sz="0" w:space="0" w:color="auto"/>
      </w:divBdr>
    </w:div>
    <w:div w:id="1870795992">
      <w:bodyDiv w:val="1"/>
      <w:marLeft w:val="0"/>
      <w:marRight w:val="0"/>
      <w:marTop w:val="0"/>
      <w:marBottom w:val="0"/>
      <w:divBdr>
        <w:top w:val="none" w:sz="0" w:space="0" w:color="auto"/>
        <w:left w:val="none" w:sz="0" w:space="0" w:color="auto"/>
        <w:bottom w:val="none" w:sz="0" w:space="0" w:color="auto"/>
        <w:right w:val="none" w:sz="0" w:space="0" w:color="auto"/>
      </w:divBdr>
      <w:divsChild>
        <w:div w:id="53432335">
          <w:marLeft w:val="0"/>
          <w:marRight w:val="0"/>
          <w:marTop w:val="0"/>
          <w:marBottom w:val="0"/>
          <w:divBdr>
            <w:top w:val="none" w:sz="0" w:space="0" w:color="auto"/>
            <w:left w:val="none" w:sz="0" w:space="0" w:color="auto"/>
            <w:bottom w:val="none" w:sz="0" w:space="0" w:color="auto"/>
            <w:right w:val="none" w:sz="0" w:space="0" w:color="auto"/>
          </w:divBdr>
        </w:div>
        <w:div w:id="1787456328">
          <w:marLeft w:val="0"/>
          <w:marRight w:val="0"/>
          <w:marTop w:val="0"/>
          <w:marBottom w:val="0"/>
          <w:divBdr>
            <w:top w:val="none" w:sz="0" w:space="0" w:color="auto"/>
            <w:left w:val="none" w:sz="0" w:space="0" w:color="auto"/>
            <w:bottom w:val="none" w:sz="0" w:space="0" w:color="auto"/>
            <w:right w:val="none" w:sz="0" w:space="0" w:color="auto"/>
          </w:divBdr>
        </w:div>
        <w:div w:id="1304312410">
          <w:marLeft w:val="0"/>
          <w:marRight w:val="0"/>
          <w:marTop w:val="0"/>
          <w:marBottom w:val="0"/>
          <w:divBdr>
            <w:top w:val="none" w:sz="0" w:space="0" w:color="auto"/>
            <w:left w:val="none" w:sz="0" w:space="0" w:color="auto"/>
            <w:bottom w:val="none" w:sz="0" w:space="0" w:color="auto"/>
            <w:right w:val="none" w:sz="0" w:space="0" w:color="auto"/>
          </w:divBdr>
        </w:div>
        <w:div w:id="408768905">
          <w:marLeft w:val="0"/>
          <w:marRight w:val="0"/>
          <w:marTop w:val="0"/>
          <w:marBottom w:val="0"/>
          <w:divBdr>
            <w:top w:val="none" w:sz="0" w:space="0" w:color="auto"/>
            <w:left w:val="none" w:sz="0" w:space="0" w:color="auto"/>
            <w:bottom w:val="none" w:sz="0" w:space="0" w:color="auto"/>
            <w:right w:val="none" w:sz="0" w:space="0" w:color="auto"/>
          </w:divBdr>
        </w:div>
        <w:div w:id="429936790">
          <w:marLeft w:val="0"/>
          <w:marRight w:val="0"/>
          <w:marTop w:val="0"/>
          <w:marBottom w:val="0"/>
          <w:divBdr>
            <w:top w:val="none" w:sz="0" w:space="0" w:color="auto"/>
            <w:left w:val="none" w:sz="0" w:space="0" w:color="auto"/>
            <w:bottom w:val="none" w:sz="0" w:space="0" w:color="auto"/>
            <w:right w:val="none" w:sz="0" w:space="0" w:color="auto"/>
          </w:divBdr>
        </w:div>
        <w:div w:id="637296183">
          <w:marLeft w:val="0"/>
          <w:marRight w:val="0"/>
          <w:marTop w:val="0"/>
          <w:marBottom w:val="0"/>
          <w:divBdr>
            <w:top w:val="none" w:sz="0" w:space="0" w:color="auto"/>
            <w:left w:val="none" w:sz="0" w:space="0" w:color="auto"/>
            <w:bottom w:val="none" w:sz="0" w:space="0" w:color="auto"/>
            <w:right w:val="none" w:sz="0" w:space="0" w:color="auto"/>
          </w:divBdr>
        </w:div>
        <w:div w:id="11298286">
          <w:marLeft w:val="0"/>
          <w:marRight w:val="0"/>
          <w:marTop w:val="0"/>
          <w:marBottom w:val="0"/>
          <w:divBdr>
            <w:top w:val="none" w:sz="0" w:space="0" w:color="auto"/>
            <w:left w:val="none" w:sz="0" w:space="0" w:color="auto"/>
            <w:bottom w:val="none" w:sz="0" w:space="0" w:color="auto"/>
            <w:right w:val="none" w:sz="0" w:space="0" w:color="auto"/>
          </w:divBdr>
        </w:div>
        <w:div w:id="80295613">
          <w:marLeft w:val="0"/>
          <w:marRight w:val="0"/>
          <w:marTop w:val="0"/>
          <w:marBottom w:val="0"/>
          <w:divBdr>
            <w:top w:val="none" w:sz="0" w:space="0" w:color="auto"/>
            <w:left w:val="none" w:sz="0" w:space="0" w:color="auto"/>
            <w:bottom w:val="none" w:sz="0" w:space="0" w:color="auto"/>
            <w:right w:val="none" w:sz="0" w:space="0" w:color="auto"/>
          </w:divBdr>
        </w:div>
        <w:div w:id="264509022">
          <w:marLeft w:val="0"/>
          <w:marRight w:val="0"/>
          <w:marTop w:val="0"/>
          <w:marBottom w:val="0"/>
          <w:divBdr>
            <w:top w:val="none" w:sz="0" w:space="0" w:color="auto"/>
            <w:left w:val="none" w:sz="0" w:space="0" w:color="auto"/>
            <w:bottom w:val="none" w:sz="0" w:space="0" w:color="auto"/>
            <w:right w:val="none" w:sz="0" w:space="0" w:color="auto"/>
          </w:divBdr>
        </w:div>
        <w:div w:id="746807119">
          <w:marLeft w:val="0"/>
          <w:marRight w:val="0"/>
          <w:marTop w:val="0"/>
          <w:marBottom w:val="0"/>
          <w:divBdr>
            <w:top w:val="none" w:sz="0" w:space="0" w:color="auto"/>
            <w:left w:val="none" w:sz="0" w:space="0" w:color="auto"/>
            <w:bottom w:val="none" w:sz="0" w:space="0" w:color="auto"/>
            <w:right w:val="none" w:sz="0" w:space="0" w:color="auto"/>
          </w:divBdr>
        </w:div>
        <w:div w:id="1867253160">
          <w:marLeft w:val="0"/>
          <w:marRight w:val="0"/>
          <w:marTop w:val="0"/>
          <w:marBottom w:val="0"/>
          <w:divBdr>
            <w:top w:val="none" w:sz="0" w:space="0" w:color="auto"/>
            <w:left w:val="none" w:sz="0" w:space="0" w:color="auto"/>
            <w:bottom w:val="none" w:sz="0" w:space="0" w:color="auto"/>
            <w:right w:val="none" w:sz="0" w:space="0" w:color="auto"/>
          </w:divBdr>
        </w:div>
        <w:div w:id="429161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Charalambous</dc:creator>
  <cp:keywords/>
  <dc:description/>
  <cp:lastModifiedBy>Harry Charalambous</cp:lastModifiedBy>
  <cp:revision>8</cp:revision>
  <cp:lastPrinted>2025-07-11T13:55:00Z</cp:lastPrinted>
  <dcterms:created xsi:type="dcterms:W3CDTF">2025-06-05T18:12:00Z</dcterms:created>
  <dcterms:modified xsi:type="dcterms:W3CDTF">2025-09-02T18:49:00Z</dcterms:modified>
</cp:coreProperties>
</file>