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485"/>
      </w:tblGrid>
      <w:tr w:rsidR="003D7B3B" w14:paraId="1AC4267E" w14:textId="77777777" w:rsidTr="00942BEF">
        <w:tc>
          <w:tcPr>
            <w:tcW w:w="4531" w:type="dxa"/>
          </w:tcPr>
          <w:p w14:paraId="24863F16" w14:textId="794FF8C3" w:rsidR="003D7B3B" w:rsidRDefault="003D7B3B" w:rsidP="00942BEF">
            <w:pPr>
              <w:ind w:right="-4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C0749B4" wp14:editId="34345A16">
                  <wp:extent cx="1933575" cy="1933575"/>
                  <wp:effectExtent l="0" t="0" r="9525" b="9525"/>
                  <wp:docPr id="3" name="Picture 3" descr="A picture containing too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tool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93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5" w:type="dxa"/>
          </w:tcPr>
          <w:p w14:paraId="4D2EE2EB" w14:textId="4622110B" w:rsidR="003D7B3B" w:rsidRDefault="003D7B3B" w:rsidP="00942BEF">
            <w:pPr>
              <w:ind w:right="-4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23F4A379" wp14:editId="69B3A59E">
                  <wp:extent cx="1971675" cy="1971675"/>
                  <wp:effectExtent l="0" t="0" r="9525" b="9525"/>
                  <wp:docPr id="4" name="Picture 4" descr="A picture containing 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graphical user interfac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97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7B3B" w14:paraId="737E8707" w14:textId="77777777" w:rsidTr="00942BEF">
        <w:trPr>
          <w:trHeight w:val="798"/>
        </w:trPr>
        <w:tc>
          <w:tcPr>
            <w:tcW w:w="4531" w:type="dxa"/>
          </w:tcPr>
          <w:p w14:paraId="7205706F" w14:textId="43BCB1C6" w:rsidR="003D7B3B" w:rsidRDefault="003B0C56" w:rsidP="00942BEF">
            <w:pPr>
              <w:ind w:right="-46"/>
              <w:jc w:val="center"/>
              <w:rPr>
                <w:rFonts w:ascii="Arial" w:hAnsi="Arial" w:cs="Arial"/>
                <w:b/>
                <w:bCs/>
              </w:rPr>
            </w:pPr>
            <w:hyperlink r:id="rId9" w:history="1">
              <w:r w:rsidR="003D7B3B" w:rsidRPr="00DE245D">
                <w:rPr>
                  <w:rStyle w:val="Hyperlink"/>
                  <w:rFonts w:ascii="Arial" w:hAnsi="Arial" w:cs="Arial"/>
                  <w:b/>
                  <w:bCs/>
                </w:rPr>
                <w:t>https://www.jeyesfluid.co.uk/product/jeyes-4-in-1-patio-power/</w:t>
              </w:r>
            </w:hyperlink>
          </w:p>
        </w:tc>
        <w:tc>
          <w:tcPr>
            <w:tcW w:w="4485" w:type="dxa"/>
          </w:tcPr>
          <w:p w14:paraId="55B74929" w14:textId="7770E724" w:rsidR="003D7B3B" w:rsidRDefault="003B0C56" w:rsidP="00942BEF">
            <w:pPr>
              <w:ind w:right="-46"/>
              <w:jc w:val="center"/>
              <w:rPr>
                <w:rFonts w:ascii="Arial" w:hAnsi="Arial" w:cs="Arial"/>
                <w:b/>
                <w:bCs/>
              </w:rPr>
            </w:pPr>
            <w:hyperlink r:id="rId10" w:history="1">
              <w:r w:rsidR="003D7B3B" w:rsidRPr="00DE245D">
                <w:rPr>
                  <w:rStyle w:val="Hyperlink"/>
                  <w:rFonts w:ascii="Arial" w:hAnsi="Arial" w:cs="Arial"/>
                  <w:b/>
                  <w:bCs/>
                </w:rPr>
                <w:t>https://www.selden.co.uk/products/product_information.asp?groupid=13&amp;pil_id=90&amp;section=</w:t>
              </w:r>
            </w:hyperlink>
          </w:p>
        </w:tc>
      </w:tr>
      <w:tr w:rsidR="003D7B3B" w14:paraId="63A836EF" w14:textId="77777777" w:rsidTr="00942BEF">
        <w:tc>
          <w:tcPr>
            <w:tcW w:w="4531" w:type="dxa"/>
          </w:tcPr>
          <w:p w14:paraId="580F0F47" w14:textId="2250C9B0" w:rsidR="003D7B3B" w:rsidRDefault="003D7B3B" w:rsidP="00942BEF">
            <w:pPr>
              <w:ind w:right="-4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514042C" wp14:editId="6E00EF8F">
                  <wp:extent cx="2305050" cy="225742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225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5" w:type="dxa"/>
          </w:tcPr>
          <w:p w14:paraId="54C9FAD2" w14:textId="7D840506" w:rsidR="003D7B3B" w:rsidRDefault="00942BEF" w:rsidP="00942BEF">
            <w:pPr>
              <w:ind w:right="-4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158D42AA" wp14:editId="6C3B3394">
                  <wp:extent cx="1536581" cy="2305050"/>
                  <wp:effectExtent l="0" t="0" r="0" b="0"/>
                  <wp:docPr id="6" name="Picture 6" descr="Calcium, Lime &amp; Rust Stain Remov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alcium, Lime &amp; Rust Stain Remov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3342" cy="2345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7B3B" w14:paraId="33B55B24" w14:textId="77777777" w:rsidTr="00942BEF">
        <w:tc>
          <w:tcPr>
            <w:tcW w:w="4531" w:type="dxa"/>
          </w:tcPr>
          <w:p w14:paraId="65108DF0" w14:textId="77777777" w:rsidR="003D7B3B" w:rsidRDefault="003B0C56" w:rsidP="00942BEF">
            <w:pPr>
              <w:ind w:right="-46"/>
              <w:jc w:val="center"/>
              <w:rPr>
                <w:rFonts w:ascii="Arial" w:hAnsi="Arial" w:cs="Arial"/>
                <w:b/>
                <w:bCs/>
              </w:rPr>
            </w:pPr>
            <w:hyperlink r:id="rId13" w:history="1">
              <w:r w:rsidR="003D7B3B" w:rsidRPr="00C8199D">
                <w:rPr>
                  <w:rStyle w:val="Hyperlink"/>
                  <w:rFonts w:ascii="Arial" w:hAnsi="Arial" w:cs="Arial"/>
                  <w:b/>
                  <w:bCs/>
                </w:rPr>
                <w:t>https://www.selden.co.uk/products/product_information.asp?groupid=11&amp;pil_id=123&amp;section=</w:t>
              </w:r>
            </w:hyperlink>
          </w:p>
          <w:p w14:paraId="47505733" w14:textId="35D91BE9" w:rsidR="00911108" w:rsidRDefault="00911108" w:rsidP="00942BEF">
            <w:pPr>
              <w:ind w:right="-46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485" w:type="dxa"/>
          </w:tcPr>
          <w:p w14:paraId="702E1A56" w14:textId="277EA5B2" w:rsidR="003D7B3B" w:rsidRDefault="003B0C56" w:rsidP="00942BEF">
            <w:pPr>
              <w:ind w:right="-46"/>
              <w:jc w:val="center"/>
              <w:rPr>
                <w:rFonts w:ascii="Arial" w:hAnsi="Arial" w:cs="Arial"/>
                <w:b/>
                <w:bCs/>
              </w:rPr>
            </w:pPr>
            <w:hyperlink r:id="rId14" w:history="1">
              <w:r w:rsidR="00942BEF" w:rsidRPr="00C8199D">
                <w:rPr>
                  <w:rStyle w:val="Hyperlink"/>
                  <w:rFonts w:ascii="Arial" w:hAnsi="Arial" w:cs="Arial"/>
                  <w:b/>
                  <w:bCs/>
                </w:rPr>
                <w:t>https://www.zep.co.uk/retail/product.asp?EUPC=EU07740002</w:t>
              </w:r>
            </w:hyperlink>
          </w:p>
        </w:tc>
      </w:tr>
      <w:tr w:rsidR="003D7B3B" w14:paraId="315D3021" w14:textId="77777777" w:rsidTr="00942BEF">
        <w:tc>
          <w:tcPr>
            <w:tcW w:w="4531" w:type="dxa"/>
          </w:tcPr>
          <w:p w14:paraId="4F763E55" w14:textId="70A29FD8" w:rsidR="003D7B3B" w:rsidRDefault="00942BEF" w:rsidP="00942BEF">
            <w:pPr>
              <w:ind w:right="-4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1980B6CE" wp14:editId="5783D435">
                  <wp:extent cx="815157" cy="2266950"/>
                  <wp:effectExtent l="0" t="0" r="444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293" cy="22951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5" w:type="dxa"/>
          </w:tcPr>
          <w:p w14:paraId="06421CF2" w14:textId="5A7FBC6B" w:rsidR="003D7B3B" w:rsidRDefault="00864873" w:rsidP="00942BEF">
            <w:pPr>
              <w:ind w:right="-4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6EC74B8" wp14:editId="3112B5E7">
                  <wp:extent cx="1109309" cy="22669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92" cy="2310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7B3B" w14:paraId="1CBE4F07" w14:textId="77777777" w:rsidTr="00942BEF">
        <w:tc>
          <w:tcPr>
            <w:tcW w:w="4531" w:type="dxa"/>
          </w:tcPr>
          <w:p w14:paraId="5F0C2F03" w14:textId="40A77807" w:rsidR="003D7B3B" w:rsidRDefault="003B0C56" w:rsidP="00942BEF">
            <w:pPr>
              <w:ind w:right="-46"/>
              <w:jc w:val="center"/>
              <w:rPr>
                <w:rFonts w:ascii="Arial" w:hAnsi="Arial" w:cs="Arial"/>
                <w:b/>
                <w:bCs/>
              </w:rPr>
            </w:pPr>
            <w:hyperlink r:id="rId17" w:history="1">
              <w:r w:rsidR="00942BEF" w:rsidRPr="00C8199D">
                <w:rPr>
                  <w:rStyle w:val="Hyperlink"/>
                  <w:rFonts w:ascii="Arial" w:hAnsi="Arial" w:cs="Arial"/>
                  <w:b/>
                  <w:bCs/>
                </w:rPr>
                <w:t>https://www.barkeepersfriend.com/products/cleanser/</w:t>
              </w:r>
            </w:hyperlink>
          </w:p>
        </w:tc>
        <w:tc>
          <w:tcPr>
            <w:tcW w:w="4485" w:type="dxa"/>
          </w:tcPr>
          <w:p w14:paraId="71747BCD" w14:textId="7CF225C9" w:rsidR="00911108" w:rsidRDefault="003B0C56" w:rsidP="00FF0F34">
            <w:pPr>
              <w:ind w:right="-46"/>
              <w:jc w:val="center"/>
              <w:rPr>
                <w:rFonts w:ascii="Arial" w:hAnsi="Arial" w:cs="Arial"/>
                <w:b/>
                <w:bCs/>
              </w:rPr>
            </w:pPr>
            <w:hyperlink r:id="rId18" w:history="1">
              <w:r w:rsidR="00864873" w:rsidRPr="00C8199D">
                <w:rPr>
                  <w:rStyle w:val="Hyperlink"/>
                  <w:rFonts w:ascii="Arial" w:hAnsi="Arial" w:cs="Arial"/>
                  <w:b/>
                  <w:bCs/>
                </w:rPr>
                <w:t>https://www.murphyoilsoap.com/products/original-oil-soap</w:t>
              </w:r>
            </w:hyperlink>
            <w:r w:rsidR="00864873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942BEF" w14:paraId="77609AD7" w14:textId="77777777" w:rsidTr="00942BEF">
        <w:tc>
          <w:tcPr>
            <w:tcW w:w="4531" w:type="dxa"/>
          </w:tcPr>
          <w:p w14:paraId="708AC151" w14:textId="6FBB999A" w:rsidR="00942BEF" w:rsidRDefault="00864873" w:rsidP="00942BEF">
            <w:pPr>
              <w:ind w:right="-4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B97F284" wp14:editId="3ECBDAC4">
                  <wp:extent cx="2581275" cy="2581275"/>
                  <wp:effectExtent l="0" t="0" r="9525" b="9525"/>
                  <wp:docPr id="11" name="Picture 11" descr="Algon 2.5 Litres Concentrate 2 Bottle P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Algon 2.5 Litres Concentrate 2 Bottle P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258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5" w:type="dxa"/>
          </w:tcPr>
          <w:p w14:paraId="1627291A" w14:textId="1B93ABAC" w:rsidR="00942BEF" w:rsidRDefault="00864873" w:rsidP="00942BEF">
            <w:pPr>
              <w:ind w:right="-4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1E0482A1" wp14:editId="69991288">
                  <wp:extent cx="2466975" cy="2466975"/>
                  <wp:effectExtent l="0" t="0" r="9525" b="9525"/>
                  <wp:docPr id="12" name="Picture 12" descr="image 1 of Fairy Original Lemon Washing Up Liquid 1190M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image 1 of Fairy Original Lemon Washing Up Liquid 1190M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2466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BEF" w14:paraId="4FC8C4E9" w14:textId="77777777" w:rsidTr="00942BEF">
        <w:tc>
          <w:tcPr>
            <w:tcW w:w="4531" w:type="dxa"/>
          </w:tcPr>
          <w:p w14:paraId="378E07BF" w14:textId="5C259ECC" w:rsidR="00942BEF" w:rsidRDefault="003B0C56" w:rsidP="00942BEF">
            <w:pPr>
              <w:ind w:right="-46"/>
              <w:jc w:val="center"/>
              <w:rPr>
                <w:rFonts w:ascii="Arial" w:hAnsi="Arial" w:cs="Arial"/>
                <w:b/>
                <w:bCs/>
              </w:rPr>
            </w:pPr>
            <w:hyperlink r:id="rId21" w:history="1">
              <w:r w:rsidR="00864873" w:rsidRPr="00C8199D">
                <w:rPr>
                  <w:rStyle w:val="Hyperlink"/>
                  <w:rFonts w:ascii="Arial" w:hAnsi="Arial" w:cs="Arial"/>
                  <w:b/>
                  <w:bCs/>
                </w:rPr>
                <w:t>https://algonorganics.co.uk/products/algon-2-5-litres</w:t>
              </w:r>
            </w:hyperlink>
            <w:r w:rsidR="00864873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485" w:type="dxa"/>
          </w:tcPr>
          <w:p w14:paraId="5ECBE97A" w14:textId="2DD6A593" w:rsidR="00942BEF" w:rsidRDefault="003B0C56" w:rsidP="00942BEF">
            <w:pPr>
              <w:ind w:right="-46"/>
              <w:jc w:val="center"/>
              <w:rPr>
                <w:rFonts w:ascii="Arial" w:hAnsi="Arial" w:cs="Arial"/>
                <w:b/>
                <w:bCs/>
              </w:rPr>
            </w:pPr>
            <w:hyperlink r:id="rId22" w:history="1">
              <w:r w:rsidR="00FA7F3F" w:rsidRPr="00C8199D">
                <w:rPr>
                  <w:rStyle w:val="Hyperlink"/>
                  <w:rFonts w:ascii="Arial" w:hAnsi="Arial" w:cs="Arial"/>
                  <w:b/>
                  <w:bCs/>
                </w:rPr>
                <w:t>https://pgpro.co.uk/en-gb/products/fairy-professional/washing-up-liquid-original/</w:t>
              </w:r>
            </w:hyperlink>
            <w:r w:rsidR="00FA7F3F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FA7F3F" w14:paraId="2A70FD40" w14:textId="77777777" w:rsidTr="00942BEF">
        <w:tc>
          <w:tcPr>
            <w:tcW w:w="4531" w:type="dxa"/>
          </w:tcPr>
          <w:p w14:paraId="21823E05" w14:textId="1AFC52A6" w:rsidR="00FA7F3F" w:rsidRDefault="00911108" w:rsidP="00942BEF">
            <w:pPr>
              <w:ind w:right="-4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2A9B8EB8" wp14:editId="588A88A6">
                  <wp:extent cx="2428875" cy="242887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5" w:type="dxa"/>
          </w:tcPr>
          <w:p w14:paraId="1C920FB3" w14:textId="77777777" w:rsidR="00FA7F3F" w:rsidRDefault="00FA7F3F" w:rsidP="00942BEF">
            <w:pPr>
              <w:ind w:right="-46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42BEF" w14:paraId="1601182C" w14:textId="77777777" w:rsidTr="00942BEF">
        <w:tc>
          <w:tcPr>
            <w:tcW w:w="4531" w:type="dxa"/>
          </w:tcPr>
          <w:p w14:paraId="0477E3AD" w14:textId="255F16B1" w:rsidR="00942BEF" w:rsidRDefault="003B0C56" w:rsidP="00942BEF">
            <w:pPr>
              <w:ind w:right="-46"/>
              <w:jc w:val="center"/>
              <w:rPr>
                <w:rFonts w:ascii="Arial" w:hAnsi="Arial" w:cs="Arial"/>
                <w:b/>
                <w:bCs/>
              </w:rPr>
            </w:pPr>
            <w:hyperlink r:id="rId24" w:history="1">
              <w:r w:rsidR="00911108" w:rsidRPr="00C8199D">
                <w:rPr>
                  <w:rStyle w:val="Hyperlink"/>
                  <w:rFonts w:ascii="Arial" w:hAnsi="Arial" w:cs="Arial"/>
                  <w:b/>
                  <w:bCs/>
                </w:rPr>
                <w:t>https://www.cleaningsupplies4u.com/product/deck-scrubber-brush-complete/</w:t>
              </w:r>
            </w:hyperlink>
            <w:r w:rsidR="00911108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485" w:type="dxa"/>
          </w:tcPr>
          <w:p w14:paraId="06661A06" w14:textId="77777777" w:rsidR="00942BEF" w:rsidRDefault="00942BEF" w:rsidP="00942BEF">
            <w:pPr>
              <w:ind w:right="-46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68D1626E" w14:textId="0FD20726" w:rsidR="00E823D0" w:rsidRPr="00F22B00" w:rsidRDefault="00E823D0" w:rsidP="003D7B3B">
      <w:pPr>
        <w:ind w:right="-46"/>
        <w:rPr>
          <w:rFonts w:ascii="Arial" w:hAnsi="Arial" w:cs="Arial"/>
          <w:b/>
          <w:bCs/>
        </w:rPr>
      </w:pPr>
    </w:p>
    <w:sectPr w:rsidR="00E823D0" w:rsidRPr="00F22B00">
      <w:headerReference w:type="default" r:id="rId25"/>
      <w:footerReference w:type="default" r:id="rId2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D1E60" w14:textId="77777777" w:rsidR="00D20946" w:rsidRDefault="00D20946" w:rsidP="00D20946">
      <w:pPr>
        <w:spacing w:after="0" w:line="240" w:lineRule="auto"/>
      </w:pPr>
      <w:r>
        <w:separator/>
      </w:r>
    </w:p>
  </w:endnote>
  <w:endnote w:type="continuationSeparator" w:id="0">
    <w:p w14:paraId="60C67D81" w14:textId="77777777" w:rsidR="00D20946" w:rsidRDefault="00D20946" w:rsidP="00D2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248C7" w14:textId="77777777" w:rsidR="00D20946" w:rsidRDefault="00D20946" w:rsidP="00D20946">
    <w:r w:rsidRPr="009E234F">
      <w:rPr>
        <w:noProof/>
        <w:color w:val="595959" w:themeColor="text1" w:themeTint="A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315D18" wp14:editId="61CD3304">
              <wp:simplePos x="0" y="0"/>
              <wp:positionH relativeFrom="margin">
                <wp:align>center</wp:align>
              </wp:positionH>
              <wp:positionV relativeFrom="paragraph">
                <wp:posOffset>149860</wp:posOffset>
              </wp:positionV>
              <wp:extent cx="6908800" cy="0"/>
              <wp:effectExtent l="0" t="0" r="25400" b="1905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08800" cy="0"/>
                      </a:xfrm>
                      <a:prstGeom prst="line">
                        <a:avLst/>
                      </a:prstGeom>
                      <a:ln>
                        <a:solidFill>
                          <a:srgbClr val="DCDAC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89FE234" id="Straight Connector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1.8pt" to="544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" strokecolor="#dcdace" strokeweight=".5pt">
              <v:stroke joinstyle="miter"/>
              <w10:wrap anchorx="margin"/>
            </v:line>
          </w:pict>
        </mc:Fallback>
      </mc:AlternateContent>
    </w:r>
  </w:p>
  <w:tbl>
    <w:tblPr>
      <w:tblStyle w:val="TableGrid"/>
      <w:tblW w:w="10774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13" w:type="dxa"/>
        <w:left w:w="198" w:type="dxa"/>
        <w:bottom w:w="113" w:type="dxa"/>
        <w:right w:w="198" w:type="dxa"/>
      </w:tblCellMar>
      <w:tblLook w:val="04A0" w:firstRow="1" w:lastRow="0" w:firstColumn="1" w:lastColumn="0" w:noHBand="0" w:noVBand="1"/>
    </w:tblPr>
    <w:tblGrid>
      <w:gridCol w:w="5246"/>
      <w:gridCol w:w="2538"/>
      <w:gridCol w:w="2990"/>
    </w:tblGrid>
    <w:tr w:rsidR="00D20946" w:rsidRPr="00731426" w14:paraId="37B0AC17" w14:textId="77777777" w:rsidTr="006A28E9">
      <w:trPr>
        <w:trHeight w:val="510"/>
      </w:trPr>
      <w:tc>
        <w:tcPr>
          <w:tcW w:w="5246" w:type="dxa"/>
          <w:vAlign w:val="center"/>
        </w:tcPr>
        <w:p w14:paraId="30DEFB3F" w14:textId="77777777" w:rsidR="00D20946" w:rsidRPr="00731426" w:rsidRDefault="00D20946" w:rsidP="00D20946">
          <w:pPr>
            <w:pStyle w:val="Footer"/>
            <w:spacing w:line="276" w:lineRule="auto"/>
            <w:rPr>
              <w:rFonts w:ascii="Arial" w:eastAsia="Malgun Gothic" w:hAnsi="Arial" w:cs="Arial"/>
              <w:b/>
              <w:color w:val="ACC648"/>
              <w:sz w:val="18"/>
              <w:szCs w:val="18"/>
            </w:rPr>
          </w:pPr>
          <w:r w:rsidRPr="00731426">
            <w:rPr>
              <w:rFonts w:ascii="Arial" w:eastAsia="Malgun Gothic" w:hAnsi="Arial" w:cs="Arial"/>
              <w:b/>
              <w:color w:val="ACC648"/>
              <w:sz w:val="18"/>
              <w:szCs w:val="18"/>
            </w:rPr>
            <w:t>The Millboard Company Ltd</w:t>
          </w:r>
          <w:r w:rsidRPr="004F1613">
            <w:rPr>
              <w:rFonts w:ascii="Arial" w:eastAsia="Malgun Gothic" w:hAnsi="Arial" w:cs="Arial"/>
              <w:color w:val="595959" w:themeColor="text1" w:themeTint="A6"/>
              <w:sz w:val="18"/>
              <w:szCs w:val="18"/>
            </w:rPr>
            <w:t xml:space="preserve"> </w:t>
          </w:r>
          <w:r w:rsidRPr="00A670CF">
            <w:rPr>
              <w:rFonts w:ascii="Arial" w:eastAsia="Malgun Gothic" w:hAnsi="Arial" w:cs="Arial"/>
              <w:color w:val="7F7F7F" w:themeColor="text1" w:themeTint="80"/>
              <w:sz w:val="18"/>
              <w:szCs w:val="18"/>
            </w:rPr>
            <w:t>| UK Head Office</w:t>
          </w:r>
          <w:r w:rsidRPr="00A670CF">
            <w:rPr>
              <w:rFonts w:ascii="Arial" w:eastAsia="Malgun Gothic" w:hAnsi="Arial" w:cs="Arial"/>
              <w:color w:val="7F7F7F" w:themeColor="text1" w:themeTint="80"/>
              <w:sz w:val="18"/>
              <w:szCs w:val="18"/>
            </w:rPr>
            <w:br/>
            <w:t>Unit A Castle Court, Bodmin Road,</w:t>
          </w:r>
          <w:r w:rsidRPr="00A670CF">
            <w:rPr>
              <w:rFonts w:ascii="Arial" w:eastAsia="Malgun Gothic" w:hAnsi="Arial" w:cs="Arial"/>
              <w:color w:val="7F7F7F" w:themeColor="text1" w:themeTint="80"/>
              <w:sz w:val="18"/>
              <w:szCs w:val="18"/>
            </w:rPr>
            <w:br/>
            <w:t>Coventry, CV2 5DB</w:t>
          </w:r>
        </w:p>
      </w:tc>
      <w:tc>
        <w:tcPr>
          <w:tcW w:w="2538" w:type="dxa"/>
          <w:vAlign w:val="center"/>
        </w:tcPr>
        <w:p w14:paraId="75596A96" w14:textId="77777777" w:rsidR="00D20946" w:rsidRPr="00731426" w:rsidRDefault="00D20946" w:rsidP="00D20946">
          <w:pPr>
            <w:pStyle w:val="Footer"/>
            <w:spacing w:line="276" w:lineRule="auto"/>
            <w:rPr>
              <w:rFonts w:ascii="Arial" w:eastAsia="Malgun Gothic" w:hAnsi="Arial" w:cs="Arial"/>
              <w:sz w:val="18"/>
              <w:szCs w:val="18"/>
            </w:rPr>
          </w:pPr>
          <w:r w:rsidRPr="00731426">
            <w:rPr>
              <w:rFonts w:ascii="Arial" w:eastAsia="Malgun Gothic" w:hAnsi="Arial" w:cs="Arial"/>
              <w:b/>
              <w:color w:val="ACC648"/>
              <w:sz w:val="18"/>
              <w:szCs w:val="18"/>
            </w:rPr>
            <w:t>T</w:t>
          </w:r>
          <w:r w:rsidRPr="002C79A3">
            <w:rPr>
              <w:rFonts w:ascii="Arial" w:eastAsia="Malgun Gothic" w:hAnsi="Arial" w:cs="Arial"/>
              <w:color w:val="595959" w:themeColor="text1" w:themeTint="A6"/>
              <w:sz w:val="18"/>
              <w:szCs w:val="18"/>
            </w:rPr>
            <w:t xml:space="preserve"> </w:t>
          </w:r>
          <w:r w:rsidRPr="00A670CF">
            <w:rPr>
              <w:rFonts w:ascii="Arial" w:eastAsia="Malgun Gothic" w:hAnsi="Arial" w:cs="Arial"/>
              <w:color w:val="7F7F7F" w:themeColor="text1" w:themeTint="80"/>
              <w:sz w:val="18"/>
              <w:szCs w:val="18"/>
            </w:rPr>
            <w:t>+44 (0)24 7643 9943</w:t>
          </w:r>
        </w:p>
        <w:p w14:paraId="025B005F" w14:textId="77777777" w:rsidR="00D20946" w:rsidRPr="00731426" w:rsidRDefault="00D20946" w:rsidP="00D20946">
          <w:pPr>
            <w:pStyle w:val="Footer"/>
            <w:spacing w:line="276" w:lineRule="auto"/>
            <w:rPr>
              <w:rFonts w:ascii="Arial" w:eastAsia="Malgun Gothic" w:hAnsi="Arial" w:cs="Arial"/>
              <w:sz w:val="18"/>
              <w:szCs w:val="18"/>
            </w:rPr>
          </w:pPr>
          <w:r w:rsidRPr="00731426">
            <w:rPr>
              <w:rFonts w:ascii="Arial" w:eastAsia="Malgun Gothic" w:hAnsi="Arial" w:cs="Arial"/>
              <w:b/>
              <w:color w:val="ACC648"/>
              <w:sz w:val="18"/>
              <w:szCs w:val="18"/>
            </w:rPr>
            <w:t>F</w:t>
          </w:r>
          <w:r w:rsidRPr="002C79A3">
            <w:rPr>
              <w:rFonts w:ascii="Arial" w:eastAsia="Malgun Gothic" w:hAnsi="Arial" w:cs="Arial"/>
              <w:color w:val="595959" w:themeColor="text1" w:themeTint="A6"/>
              <w:sz w:val="18"/>
              <w:szCs w:val="18"/>
            </w:rPr>
            <w:t xml:space="preserve"> </w:t>
          </w:r>
          <w:r w:rsidRPr="00A670CF">
            <w:rPr>
              <w:rFonts w:ascii="Arial" w:eastAsia="Malgun Gothic" w:hAnsi="Arial" w:cs="Arial"/>
              <w:color w:val="7F7F7F" w:themeColor="text1" w:themeTint="80"/>
              <w:sz w:val="18"/>
              <w:szCs w:val="18"/>
            </w:rPr>
            <w:t>+44 (0)24 7661 1668</w:t>
          </w:r>
        </w:p>
      </w:tc>
      <w:tc>
        <w:tcPr>
          <w:tcW w:w="2990" w:type="dxa"/>
          <w:vAlign w:val="center"/>
        </w:tcPr>
        <w:p w14:paraId="7829E3FF" w14:textId="77777777" w:rsidR="00D20946" w:rsidRPr="00731426" w:rsidRDefault="00D20946" w:rsidP="00D20946">
          <w:pPr>
            <w:pStyle w:val="Footer"/>
            <w:spacing w:line="276" w:lineRule="auto"/>
            <w:rPr>
              <w:rFonts w:ascii="Arial" w:eastAsia="Malgun Gothic" w:hAnsi="Arial" w:cs="Arial"/>
              <w:sz w:val="18"/>
              <w:szCs w:val="18"/>
            </w:rPr>
          </w:pPr>
          <w:r w:rsidRPr="00731426">
            <w:rPr>
              <w:rFonts w:ascii="Arial" w:eastAsia="Malgun Gothic" w:hAnsi="Arial" w:cs="Arial"/>
              <w:b/>
              <w:color w:val="ACC648"/>
              <w:sz w:val="18"/>
              <w:szCs w:val="18"/>
            </w:rPr>
            <w:t>E</w:t>
          </w:r>
          <w:r w:rsidRPr="002C79A3">
            <w:rPr>
              <w:rFonts w:ascii="Arial" w:eastAsia="Malgun Gothic" w:hAnsi="Arial" w:cs="Arial"/>
              <w:color w:val="595959" w:themeColor="text1" w:themeTint="A6"/>
              <w:sz w:val="18"/>
              <w:szCs w:val="18"/>
            </w:rPr>
            <w:t xml:space="preserve"> </w:t>
          </w:r>
          <w:r w:rsidRPr="00A670CF">
            <w:rPr>
              <w:rFonts w:ascii="Arial" w:eastAsia="Malgun Gothic" w:hAnsi="Arial" w:cs="Arial"/>
              <w:color w:val="7F7F7F" w:themeColor="text1" w:themeTint="80"/>
              <w:sz w:val="18"/>
              <w:szCs w:val="18"/>
            </w:rPr>
            <w:t>enquiries@millboard.co.uk</w:t>
          </w:r>
        </w:p>
        <w:p w14:paraId="7A1CA346" w14:textId="77777777" w:rsidR="00D20946" w:rsidRPr="00731426" w:rsidRDefault="00D20946" w:rsidP="00D20946">
          <w:pPr>
            <w:pStyle w:val="Footer"/>
            <w:spacing w:line="276" w:lineRule="auto"/>
            <w:rPr>
              <w:rFonts w:ascii="Arial" w:eastAsia="Malgun Gothic" w:hAnsi="Arial" w:cs="Arial"/>
              <w:sz w:val="18"/>
              <w:szCs w:val="18"/>
            </w:rPr>
          </w:pPr>
          <w:r w:rsidRPr="00731426">
            <w:rPr>
              <w:rFonts w:ascii="Arial" w:eastAsia="Malgun Gothic" w:hAnsi="Arial" w:cs="Arial"/>
              <w:b/>
              <w:color w:val="ACC648"/>
              <w:sz w:val="18"/>
              <w:szCs w:val="18"/>
            </w:rPr>
            <w:t>W</w:t>
          </w:r>
          <w:r w:rsidRPr="002C79A3">
            <w:rPr>
              <w:rFonts w:ascii="Arial" w:eastAsia="Malgun Gothic" w:hAnsi="Arial" w:cs="Arial"/>
              <w:color w:val="595959" w:themeColor="text1" w:themeTint="A6"/>
              <w:sz w:val="18"/>
              <w:szCs w:val="18"/>
            </w:rPr>
            <w:t xml:space="preserve"> </w:t>
          </w:r>
          <w:r w:rsidRPr="00A670CF">
            <w:rPr>
              <w:rFonts w:ascii="Arial" w:eastAsia="Malgun Gothic" w:hAnsi="Arial" w:cs="Arial"/>
              <w:color w:val="7F7F7F" w:themeColor="text1" w:themeTint="80"/>
              <w:sz w:val="18"/>
              <w:szCs w:val="18"/>
            </w:rPr>
            <w:t>www.millboard.co.uk</w:t>
          </w:r>
        </w:p>
      </w:tc>
    </w:tr>
  </w:tbl>
  <w:p w14:paraId="0FC6CB58" w14:textId="77777777" w:rsidR="00D20946" w:rsidRDefault="00D20946" w:rsidP="00D20946">
    <w:pPr>
      <w:pStyle w:val="Footer"/>
      <w:jc w:val="center"/>
      <w:rPr>
        <w:rFonts w:ascii="Arial" w:eastAsia="Malgun Gothic" w:hAnsi="Arial" w:cs="Arial"/>
        <w:color w:val="595959" w:themeColor="text1" w:themeTint="A6"/>
        <w:sz w:val="12"/>
        <w:szCs w:val="12"/>
      </w:rPr>
    </w:pPr>
  </w:p>
  <w:p w14:paraId="5873B267" w14:textId="77777777" w:rsidR="00D20946" w:rsidRDefault="00D20946" w:rsidP="00D20946">
    <w:pPr>
      <w:pStyle w:val="Footer"/>
      <w:jc w:val="center"/>
      <w:rPr>
        <w:rFonts w:ascii="Arial" w:eastAsia="Malgun Gothic" w:hAnsi="Arial" w:cs="Arial"/>
        <w:color w:val="595959" w:themeColor="text1" w:themeTint="A6"/>
        <w:sz w:val="12"/>
        <w:szCs w:val="12"/>
      </w:rPr>
    </w:pPr>
  </w:p>
  <w:p w14:paraId="0435FEDE" w14:textId="68986647" w:rsidR="00D20946" w:rsidRPr="00D20946" w:rsidRDefault="00D20946" w:rsidP="00D20946">
    <w:pPr>
      <w:pStyle w:val="Footer"/>
      <w:jc w:val="center"/>
      <w:rPr>
        <w:rFonts w:ascii="Arial" w:eastAsia="Malgun Gothic" w:hAnsi="Arial" w:cs="Arial"/>
        <w:color w:val="808080" w:themeColor="background1" w:themeShade="80"/>
        <w:sz w:val="14"/>
        <w:szCs w:val="14"/>
      </w:rPr>
    </w:pPr>
    <w:r w:rsidRPr="00A670CF">
      <w:rPr>
        <w:rFonts w:ascii="Arial" w:eastAsia="Malgun Gothic" w:hAnsi="Arial" w:cs="Arial"/>
        <w:color w:val="808080" w:themeColor="background1" w:themeShade="80"/>
        <w:sz w:val="14"/>
        <w:szCs w:val="14"/>
      </w:rPr>
      <w:t>Company Registered No. 06061318 VAT No: 980 6166 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6536A" w14:textId="77777777" w:rsidR="00D20946" w:rsidRDefault="00D20946" w:rsidP="00D20946">
      <w:pPr>
        <w:spacing w:after="0" w:line="240" w:lineRule="auto"/>
      </w:pPr>
      <w:r>
        <w:separator/>
      </w:r>
    </w:p>
  </w:footnote>
  <w:footnote w:type="continuationSeparator" w:id="0">
    <w:p w14:paraId="69390F11" w14:textId="77777777" w:rsidR="00D20946" w:rsidRDefault="00D20946" w:rsidP="00D20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7F9E0" w14:textId="36C3A796" w:rsidR="00D20946" w:rsidRDefault="00D20946">
    <w:pPr>
      <w:pStyle w:val="Header"/>
    </w:pPr>
    <w:r w:rsidRPr="00D20946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59D1F418" wp14:editId="668E1103">
          <wp:simplePos x="0" y="0"/>
          <wp:positionH relativeFrom="page">
            <wp:align>right</wp:align>
          </wp:positionH>
          <wp:positionV relativeFrom="paragraph">
            <wp:posOffset>-369570</wp:posOffset>
          </wp:positionV>
          <wp:extent cx="2133600" cy="869315"/>
          <wp:effectExtent l="0" t="0" r="0" b="6985"/>
          <wp:wrapThrough wrapText="bothSides">
            <wp:wrapPolygon edited="0">
              <wp:start x="0" y="0"/>
              <wp:lineTo x="0" y="21300"/>
              <wp:lineTo x="21407" y="21300"/>
              <wp:lineTo x="21407" y="0"/>
              <wp:lineTo x="0" y="0"/>
            </wp:wrapPolygon>
          </wp:wrapThrough>
          <wp:docPr id="7" name="Picture 7" descr="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Graphical user interfac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33" t="27971" r="20056" b="26430"/>
                  <a:stretch/>
                </pic:blipFill>
                <pic:spPr bwMode="auto">
                  <a:xfrm>
                    <a:off x="0" y="0"/>
                    <a:ext cx="2133600" cy="8693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466BB">
      <w:t>Cleaning equipment 170322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FA7FB0"/>
    <w:multiLevelType w:val="hybridMultilevel"/>
    <w:tmpl w:val="CA88779C"/>
    <w:lvl w:ilvl="0" w:tplc="9278806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5E651B"/>
    <w:multiLevelType w:val="hybridMultilevel"/>
    <w:tmpl w:val="E1C02CAA"/>
    <w:lvl w:ilvl="0" w:tplc="76785E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F10"/>
    <w:rsid w:val="00032F21"/>
    <w:rsid w:val="000422D1"/>
    <w:rsid w:val="00063A87"/>
    <w:rsid w:val="001339CC"/>
    <w:rsid w:val="00182346"/>
    <w:rsid w:val="0021445F"/>
    <w:rsid w:val="002C4753"/>
    <w:rsid w:val="003466BB"/>
    <w:rsid w:val="00394456"/>
    <w:rsid w:val="003B0C56"/>
    <w:rsid w:val="003D7B3B"/>
    <w:rsid w:val="00400A17"/>
    <w:rsid w:val="00401F10"/>
    <w:rsid w:val="0042132C"/>
    <w:rsid w:val="0044726A"/>
    <w:rsid w:val="00447F44"/>
    <w:rsid w:val="00497CE6"/>
    <w:rsid w:val="0054128D"/>
    <w:rsid w:val="005623EB"/>
    <w:rsid w:val="00571BD7"/>
    <w:rsid w:val="005B18A8"/>
    <w:rsid w:val="006C5A19"/>
    <w:rsid w:val="006E6DC8"/>
    <w:rsid w:val="00717FAD"/>
    <w:rsid w:val="00792CB1"/>
    <w:rsid w:val="00864873"/>
    <w:rsid w:val="00911108"/>
    <w:rsid w:val="00913B7C"/>
    <w:rsid w:val="00942BEF"/>
    <w:rsid w:val="00943954"/>
    <w:rsid w:val="0094491F"/>
    <w:rsid w:val="00AD341E"/>
    <w:rsid w:val="00BC3AE6"/>
    <w:rsid w:val="00BF673D"/>
    <w:rsid w:val="00C27314"/>
    <w:rsid w:val="00C45D95"/>
    <w:rsid w:val="00D05BA9"/>
    <w:rsid w:val="00D1199D"/>
    <w:rsid w:val="00D20946"/>
    <w:rsid w:val="00D47FC3"/>
    <w:rsid w:val="00D6691A"/>
    <w:rsid w:val="00E140FA"/>
    <w:rsid w:val="00E823D0"/>
    <w:rsid w:val="00F22B00"/>
    <w:rsid w:val="00F70DFD"/>
    <w:rsid w:val="00F87F34"/>
    <w:rsid w:val="00FA7F3F"/>
    <w:rsid w:val="00FE3621"/>
    <w:rsid w:val="00FF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791BB6B9"/>
  <w15:chartTrackingRefBased/>
  <w15:docId w15:val="{9997347D-613E-4244-BCF4-635121A22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1F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209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0946"/>
  </w:style>
  <w:style w:type="paragraph" w:styleId="Footer">
    <w:name w:val="footer"/>
    <w:basedOn w:val="Normal"/>
    <w:link w:val="FooterChar"/>
    <w:uiPriority w:val="99"/>
    <w:unhideWhenUsed/>
    <w:rsid w:val="00D209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0946"/>
  </w:style>
  <w:style w:type="table" w:styleId="TableGrid">
    <w:name w:val="Table Grid"/>
    <w:basedOn w:val="TableNormal"/>
    <w:uiPriority w:val="39"/>
    <w:rsid w:val="00D20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47F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7F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selden.co.uk/products/product_information.asp?groupid=11&amp;pil_id=123&amp;section=" TargetMode="External"/><Relationship Id="rId18" Type="http://schemas.openxmlformats.org/officeDocument/2006/relationships/hyperlink" Target="https://www.murphyoilsoap.com/products/original-oil-soap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algonorganics.co.uk/products/algon-2-5-litres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hyperlink" Target="https://www.barkeepersfriend.com/products/cleanser/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hyperlink" Target="https://www.cleaningsupplies4u.com/product/deck-scrubber-brush-complete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image" Target="media/image9.jpeg"/><Relationship Id="rId28" Type="http://schemas.openxmlformats.org/officeDocument/2006/relationships/theme" Target="theme/theme1.xml"/><Relationship Id="rId10" Type="http://schemas.openxmlformats.org/officeDocument/2006/relationships/hyperlink" Target="https://www.selden.co.uk/products/product_information.asp?groupid=13&amp;pil_id=90&amp;section=" TargetMode="Externa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hyperlink" Target="https://www.jeyesfluid.co.uk/product/jeyes-4-in-1-patio-power/" TargetMode="External"/><Relationship Id="rId14" Type="http://schemas.openxmlformats.org/officeDocument/2006/relationships/hyperlink" Target="https://www.zep.co.uk/retail/product.asp?EUPC=EU07740002" TargetMode="External"/><Relationship Id="rId22" Type="http://schemas.openxmlformats.org/officeDocument/2006/relationships/hyperlink" Target="https://pgpro.co.uk/en-gb/products/fairy-professional/washing-up-liquid-original/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1200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Holmes | Millboard</dc:creator>
  <cp:keywords/>
  <dc:description/>
  <cp:lastModifiedBy>Haydn Davies | Millboard</cp:lastModifiedBy>
  <cp:revision>2</cp:revision>
  <dcterms:created xsi:type="dcterms:W3CDTF">2022-03-21T15:48:00Z</dcterms:created>
  <dcterms:modified xsi:type="dcterms:W3CDTF">2022-03-21T15:48:00Z</dcterms:modified>
</cp:coreProperties>
</file>