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DF87" w14:textId="05D77573" w:rsidR="00B4543A" w:rsidRPr="00BE0AAA" w:rsidRDefault="00B4543A" w:rsidP="00BE0AAA">
      <w:pPr>
        <w:jc w:val="center"/>
        <w:rPr>
          <w:b/>
          <w:bCs/>
          <w:sz w:val="28"/>
          <w:szCs w:val="28"/>
        </w:rPr>
      </w:pPr>
      <w:r w:rsidRPr="00BE0AAA">
        <w:rPr>
          <w:b/>
          <w:bCs/>
          <w:sz w:val="28"/>
          <w:szCs w:val="28"/>
        </w:rPr>
        <w:t>Private Lender Risk Profile Preference Questionnaire</w:t>
      </w:r>
    </w:p>
    <w:p w14:paraId="59058653" w14:textId="080D2FE4" w:rsidR="00B4543A" w:rsidRPr="00D61678" w:rsidRDefault="00B4543A">
      <w:pPr>
        <w:rPr>
          <w:b/>
          <w:bCs/>
          <w:sz w:val="28"/>
          <w:szCs w:val="28"/>
        </w:rPr>
      </w:pPr>
      <w:r w:rsidRPr="00D61678">
        <w:rPr>
          <w:b/>
          <w:bCs/>
          <w:sz w:val="28"/>
          <w:szCs w:val="28"/>
        </w:rPr>
        <w:t>Borrower Related</w:t>
      </w:r>
    </w:p>
    <w:p w14:paraId="50694C90" w14:textId="5D98A071" w:rsidR="009B7E8E" w:rsidRDefault="00B4543A">
      <w:r w:rsidRPr="00D61678">
        <w:rPr>
          <w:b/>
          <w:bCs/>
          <w:u w:val="single"/>
        </w:rPr>
        <w:t>Credit Score</w:t>
      </w:r>
      <w:r>
        <w:tab/>
      </w:r>
      <w:r>
        <w:tab/>
      </w:r>
      <w:r>
        <w:tab/>
      </w:r>
      <w:r>
        <w:tab/>
      </w:r>
      <w:r w:rsidRPr="00D61678">
        <w:rPr>
          <w:b/>
          <w:bCs/>
          <w:u w:val="single"/>
        </w:rPr>
        <w:t>Income</w:t>
      </w:r>
      <w:r w:rsidRPr="00D61678"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D61678">
        <w:rPr>
          <w:b/>
          <w:bCs/>
          <w:u w:val="single"/>
        </w:rPr>
        <w:t>RE Experience</w:t>
      </w:r>
      <w:r>
        <w:t xml:space="preserve"> </w:t>
      </w:r>
      <w:r w:rsidR="00D61678">
        <w:br/>
      </w:r>
      <w:r w:rsidR="00D61678" w:rsidRPr="00D61678">
        <w:rPr>
          <w:u w:val="single"/>
        </w:rPr>
        <w:t xml:space="preserve">              </w:t>
      </w:r>
      <w:r>
        <w:t>Not a Factor</w:t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>Not a Factor</w:t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>0 Experience</w:t>
      </w:r>
      <w:r>
        <w:br/>
      </w:r>
      <w:r w:rsidRPr="00D61678">
        <w:rPr>
          <w:u w:val="single"/>
        </w:rPr>
        <w:tab/>
      </w:r>
      <w:r>
        <w:t>600-639</w:t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 xml:space="preserve">Additional W-2 </w:t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>1-4 Flip/Rental</w:t>
      </w:r>
      <w:r>
        <w:br/>
      </w:r>
      <w:r w:rsidRPr="00D61678">
        <w:rPr>
          <w:u w:val="single"/>
        </w:rPr>
        <w:tab/>
      </w:r>
      <w:r>
        <w:t>640-679</w:t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>Self-Employed</w:t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>5-10 Flip/Rental</w:t>
      </w:r>
      <w:r>
        <w:br/>
      </w:r>
      <w:r w:rsidRPr="00D61678">
        <w:rPr>
          <w:u w:val="single"/>
        </w:rPr>
        <w:tab/>
      </w:r>
      <w:r>
        <w:t>680-699</w:t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>Full Time RE Investor</w:t>
      </w:r>
      <w:r>
        <w:tab/>
      </w:r>
      <w:r>
        <w:tab/>
      </w:r>
      <w:r w:rsidRPr="00D61678">
        <w:rPr>
          <w:u w:val="single"/>
        </w:rPr>
        <w:tab/>
      </w:r>
      <w:r>
        <w:t>10+ Flip/Rental</w:t>
      </w:r>
      <w:r>
        <w:br/>
      </w:r>
      <w:r w:rsidRPr="00D61678">
        <w:rPr>
          <w:u w:val="single"/>
        </w:rPr>
        <w:tab/>
      </w:r>
      <w:r>
        <w:t xml:space="preserve">700 + </w:t>
      </w:r>
    </w:p>
    <w:p w14:paraId="7A2B169D" w14:textId="3F4BA211" w:rsidR="00B4543A" w:rsidRDefault="00B4543A">
      <w:r w:rsidRPr="00D61678">
        <w:rPr>
          <w:b/>
          <w:bCs/>
          <w:u w:val="single"/>
        </w:rPr>
        <w:t>Assets/Liquidity</w:t>
      </w:r>
      <w:r>
        <w:tab/>
      </w:r>
      <w:r>
        <w:tab/>
      </w:r>
      <w:r>
        <w:tab/>
      </w:r>
      <w:r>
        <w:tab/>
      </w:r>
      <w:r>
        <w:tab/>
      </w:r>
      <w:r w:rsidRPr="00D61678">
        <w:rPr>
          <w:b/>
          <w:bCs/>
          <w:u w:val="single"/>
        </w:rPr>
        <w:t>Background/Public Records</w:t>
      </w:r>
      <w:r>
        <w:br/>
      </w:r>
      <w:r w:rsidRPr="00D61678">
        <w:rPr>
          <w:u w:val="single"/>
        </w:rPr>
        <w:tab/>
      </w:r>
      <w:r>
        <w:t>Interest to cover loan</w:t>
      </w:r>
      <w:r>
        <w:tab/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 xml:space="preserve">No BK Filings </w:t>
      </w:r>
      <w:r>
        <w:br/>
      </w:r>
      <w:r w:rsidRPr="00D61678">
        <w:rPr>
          <w:u w:val="single"/>
        </w:rPr>
        <w:tab/>
      </w:r>
      <w:r>
        <w:t>6 Mos Interest</w:t>
      </w:r>
      <w:r>
        <w:tab/>
      </w:r>
      <w:r>
        <w:tab/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>No F/C or DIL Filings</w:t>
      </w:r>
      <w:r>
        <w:br/>
      </w:r>
      <w:r w:rsidRPr="00D61678">
        <w:rPr>
          <w:u w:val="single"/>
        </w:rPr>
        <w:tab/>
      </w:r>
      <w:r>
        <w:t>Interest + Construction + Contingency</w:t>
      </w:r>
      <w:r>
        <w:tab/>
      </w:r>
      <w:r>
        <w:tab/>
      </w:r>
      <w:r w:rsidRPr="00D61678">
        <w:rPr>
          <w:u w:val="single"/>
        </w:rPr>
        <w:tab/>
      </w:r>
      <w:r>
        <w:t>Criminal Record (Exceptions?)</w:t>
      </w:r>
      <w:r>
        <w:br/>
      </w:r>
      <w:r w:rsidRPr="00D61678">
        <w:rPr>
          <w:u w:val="single"/>
        </w:rPr>
        <w:tab/>
      </w:r>
      <w:r>
        <w:t>Rental Properties</w:t>
      </w:r>
      <w:r>
        <w:tab/>
      </w:r>
      <w:r>
        <w:tab/>
      </w:r>
      <w:r>
        <w:tab/>
      </w:r>
      <w:r>
        <w:tab/>
      </w:r>
      <w:r w:rsidRPr="00D61678">
        <w:rPr>
          <w:u w:val="single"/>
        </w:rPr>
        <w:tab/>
      </w:r>
      <w:r>
        <w:t>No Public Record Judgements or Liens</w:t>
      </w:r>
      <w:r>
        <w:br/>
      </w:r>
      <w:r w:rsidRPr="00D61678">
        <w:rPr>
          <w:u w:val="single"/>
        </w:rPr>
        <w:tab/>
      </w:r>
      <w:r>
        <w:t xml:space="preserve">Compensating Factors (Income/Experience) </w:t>
      </w:r>
      <w:r>
        <w:tab/>
      </w:r>
      <w:r w:rsidRPr="00D61678">
        <w:rPr>
          <w:u w:val="single"/>
        </w:rPr>
        <w:tab/>
      </w:r>
      <w:r>
        <w:t>Compensating Factors Case by Case</w:t>
      </w:r>
    </w:p>
    <w:p w14:paraId="038F35C8" w14:textId="0968EEC5" w:rsidR="00B4543A" w:rsidRPr="00A11055" w:rsidRDefault="00591C65">
      <w:pPr>
        <w:rPr>
          <w:b/>
          <w:bCs/>
        </w:rPr>
      </w:pPr>
      <w:r>
        <w:tab/>
      </w:r>
      <w:r>
        <w:tab/>
      </w:r>
      <w:r>
        <w:tab/>
      </w:r>
      <w:r w:rsidRPr="00A11055">
        <w:rPr>
          <w:u w:val="single"/>
        </w:rPr>
        <w:tab/>
      </w:r>
      <w:r w:rsidRPr="00A11055">
        <w:rPr>
          <w:b/>
          <w:bCs/>
        </w:rPr>
        <w:t xml:space="preserve">None of </w:t>
      </w:r>
      <w:proofErr w:type="gramStart"/>
      <w:r w:rsidRPr="00A11055">
        <w:rPr>
          <w:b/>
          <w:bCs/>
        </w:rPr>
        <w:t>this</w:t>
      </w:r>
      <w:proofErr w:type="gramEnd"/>
      <w:r w:rsidRPr="00A11055">
        <w:rPr>
          <w:b/>
          <w:bCs/>
        </w:rPr>
        <w:t xml:space="preserve"> Matter</w:t>
      </w:r>
      <w:r w:rsidR="00A11055" w:rsidRPr="00A11055">
        <w:rPr>
          <w:b/>
          <w:bCs/>
        </w:rPr>
        <w:t>s- Asset Based Lending Only!</w:t>
      </w:r>
    </w:p>
    <w:p w14:paraId="62526480" w14:textId="3D270938" w:rsidR="00B4543A" w:rsidRPr="009B7E8E" w:rsidRDefault="00B4543A">
      <w:pPr>
        <w:rPr>
          <w:b/>
          <w:bCs/>
          <w:sz w:val="28"/>
          <w:szCs w:val="28"/>
        </w:rPr>
      </w:pPr>
      <w:r w:rsidRPr="009B7E8E">
        <w:rPr>
          <w:b/>
          <w:bCs/>
          <w:sz w:val="28"/>
          <w:szCs w:val="28"/>
        </w:rPr>
        <w:t>Loan Type &amp; Term Preferences</w:t>
      </w:r>
    </w:p>
    <w:p w14:paraId="49246B24" w14:textId="1AB8E4F7" w:rsidR="00493FF9" w:rsidRDefault="00D61678">
      <w:r w:rsidRPr="00151AD6">
        <w:rPr>
          <w:b/>
          <w:bCs/>
          <w:u w:val="single"/>
        </w:rPr>
        <w:t>Loan Type</w:t>
      </w:r>
      <w:r>
        <w:tab/>
      </w:r>
      <w:r>
        <w:tab/>
      </w:r>
      <w:r>
        <w:tab/>
      </w:r>
      <w:r>
        <w:tab/>
      </w:r>
      <w:r w:rsidRPr="00151AD6">
        <w:rPr>
          <w:b/>
          <w:bCs/>
          <w:u w:val="single"/>
        </w:rPr>
        <w:t>Loan Term</w:t>
      </w:r>
      <w:r>
        <w:tab/>
      </w:r>
      <w:r>
        <w:tab/>
      </w:r>
      <w:r>
        <w:tab/>
      </w:r>
      <w:r>
        <w:tab/>
      </w:r>
      <w:r w:rsidRPr="009B7E8E">
        <w:rPr>
          <w:b/>
          <w:bCs/>
          <w:u w:val="single"/>
        </w:rPr>
        <w:t>Interest &amp; Payments</w:t>
      </w:r>
      <w:r>
        <w:br/>
      </w:r>
      <w:r w:rsidRPr="00262337">
        <w:rPr>
          <w:u w:val="single"/>
        </w:rPr>
        <w:tab/>
      </w:r>
      <w:r>
        <w:t>Flip</w:t>
      </w:r>
      <w:r>
        <w:tab/>
      </w:r>
      <w:r>
        <w:tab/>
      </w:r>
      <w:r>
        <w:tab/>
      </w:r>
      <w:r>
        <w:tab/>
      </w:r>
      <w:r w:rsidRPr="00262337">
        <w:rPr>
          <w:u w:val="single"/>
        </w:rPr>
        <w:tab/>
      </w:r>
      <w:r>
        <w:t>6 Mos</w:t>
      </w:r>
      <w:r>
        <w:tab/>
      </w:r>
      <w:r>
        <w:tab/>
      </w:r>
      <w:r>
        <w:tab/>
      </w:r>
      <w:r>
        <w:tab/>
      </w:r>
      <w:r w:rsidRPr="00262337">
        <w:rPr>
          <w:u w:val="single"/>
        </w:rPr>
        <w:tab/>
      </w:r>
      <w:r>
        <w:t>Monthly</w:t>
      </w:r>
      <w:r>
        <w:br/>
      </w:r>
      <w:r w:rsidRPr="00262337">
        <w:rPr>
          <w:u w:val="single"/>
        </w:rPr>
        <w:tab/>
      </w:r>
      <w:r>
        <w:t>BRRR</w:t>
      </w:r>
      <w:r>
        <w:tab/>
      </w:r>
      <w:r>
        <w:tab/>
      </w:r>
      <w:r>
        <w:tab/>
      </w:r>
      <w:r>
        <w:tab/>
      </w:r>
      <w:r w:rsidRPr="00262337">
        <w:rPr>
          <w:u w:val="single"/>
        </w:rPr>
        <w:tab/>
      </w:r>
      <w:r>
        <w:t>12 Mos</w:t>
      </w:r>
      <w:r>
        <w:tab/>
      </w:r>
      <w:r>
        <w:tab/>
      </w:r>
      <w:r>
        <w:tab/>
      </w:r>
      <w:r>
        <w:tab/>
      </w:r>
      <w:r w:rsidRPr="00262337">
        <w:rPr>
          <w:u w:val="single"/>
        </w:rPr>
        <w:tab/>
      </w:r>
      <w:r>
        <w:t>Quarterly</w:t>
      </w:r>
      <w:r>
        <w:br/>
      </w:r>
      <w:r w:rsidRPr="00262337">
        <w:rPr>
          <w:u w:val="single"/>
        </w:rPr>
        <w:tab/>
      </w:r>
      <w:r>
        <w:t>Bridge</w:t>
      </w:r>
      <w:r>
        <w:tab/>
      </w:r>
      <w:r>
        <w:tab/>
      </w:r>
      <w:r>
        <w:tab/>
      </w:r>
      <w:r>
        <w:tab/>
      </w:r>
      <w:r w:rsidRPr="00262337">
        <w:rPr>
          <w:u w:val="single"/>
        </w:rPr>
        <w:tab/>
      </w:r>
      <w:r>
        <w:t>12-18 Mos</w:t>
      </w:r>
      <w:r>
        <w:tab/>
      </w:r>
      <w:r>
        <w:tab/>
      </w:r>
      <w:r>
        <w:tab/>
      </w:r>
      <w:r w:rsidRPr="00262337">
        <w:rPr>
          <w:u w:val="single"/>
        </w:rPr>
        <w:tab/>
      </w:r>
      <w:r>
        <w:t>Bi-Annual</w:t>
      </w:r>
      <w:r>
        <w:br/>
      </w:r>
      <w:r w:rsidRPr="00262337">
        <w:rPr>
          <w:u w:val="single"/>
        </w:rPr>
        <w:tab/>
      </w:r>
      <w:r>
        <w:t>Construction</w:t>
      </w:r>
      <w:r>
        <w:tab/>
      </w:r>
      <w:r>
        <w:tab/>
      </w:r>
      <w:r>
        <w:tab/>
      </w:r>
      <w:r w:rsidRPr="00262337">
        <w:rPr>
          <w:u w:val="single"/>
        </w:rPr>
        <w:tab/>
      </w:r>
      <w:r>
        <w:t>18-24 Mos</w:t>
      </w:r>
      <w:r>
        <w:tab/>
      </w:r>
      <w:r>
        <w:tab/>
      </w:r>
      <w:r>
        <w:tab/>
      </w:r>
      <w:r w:rsidRPr="00262337">
        <w:rPr>
          <w:u w:val="single"/>
        </w:rPr>
        <w:tab/>
      </w:r>
      <w:r>
        <w:t>Deferred</w:t>
      </w:r>
      <w:r>
        <w:br/>
      </w:r>
      <w:r w:rsidRPr="00262337">
        <w:rPr>
          <w:u w:val="single"/>
        </w:rPr>
        <w:tab/>
      </w:r>
      <w:r w:rsidR="00151AD6">
        <w:t xml:space="preserve">Long </w:t>
      </w:r>
      <w:r>
        <w:t xml:space="preserve">Term (3-5 </w:t>
      </w:r>
      <w:proofErr w:type="spellStart"/>
      <w:r>
        <w:t>Yrs</w:t>
      </w:r>
      <w:proofErr w:type="spellEnd"/>
      <w:r>
        <w:t xml:space="preserve"> +)</w:t>
      </w:r>
      <w:r>
        <w:tab/>
      </w:r>
      <w:r>
        <w:tab/>
      </w:r>
      <w:r w:rsidRPr="00262337">
        <w:rPr>
          <w:u w:val="single"/>
        </w:rPr>
        <w:tab/>
      </w:r>
      <w:r>
        <w:t>24+ Mos</w:t>
      </w:r>
      <w:r>
        <w:tab/>
      </w:r>
      <w:r>
        <w:tab/>
      </w:r>
      <w:r>
        <w:tab/>
      </w:r>
      <w:r w:rsidRPr="00262337">
        <w:rPr>
          <w:u w:val="single"/>
        </w:rPr>
        <w:tab/>
      </w:r>
      <w:r w:rsidR="00493FF9">
        <w:t>Up-Front</w:t>
      </w:r>
      <w:r w:rsidR="00493FF9">
        <w:br/>
      </w:r>
      <w:r w:rsidR="00493FF9">
        <w:tab/>
      </w:r>
      <w:r w:rsidR="00493FF9">
        <w:tab/>
      </w:r>
      <w:r w:rsidR="00493FF9">
        <w:tab/>
      </w:r>
      <w:r w:rsidR="00493FF9">
        <w:tab/>
      </w:r>
      <w:r w:rsidR="00493FF9">
        <w:tab/>
      </w:r>
      <w:r w:rsidR="00493FF9">
        <w:tab/>
      </w:r>
      <w:r w:rsidR="00493FF9">
        <w:tab/>
      </w:r>
      <w:r w:rsidR="00493FF9">
        <w:tab/>
      </w:r>
      <w:r w:rsidR="00493FF9">
        <w:tab/>
      </w:r>
      <w:r w:rsidR="00493FF9">
        <w:tab/>
      </w:r>
      <w:r w:rsidR="00493FF9" w:rsidRPr="009E0FAA">
        <w:rPr>
          <w:u w:val="single"/>
        </w:rPr>
        <w:tab/>
      </w:r>
      <w:r w:rsidR="00493FF9">
        <w:t>Dutch</w:t>
      </w:r>
      <w:r w:rsidR="009E0FAA">
        <w:t xml:space="preserve"> Int.?</w:t>
      </w:r>
    </w:p>
    <w:p w14:paraId="416336F4" w14:textId="7E6326CE" w:rsidR="00D61678" w:rsidRDefault="00D61678">
      <w:r w:rsidRPr="009B7E8E">
        <w:rPr>
          <w:b/>
          <w:bCs/>
          <w:u w:val="single"/>
        </w:rPr>
        <w:t>Contract Assignment Fees</w:t>
      </w:r>
      <w:r>
        <w:tab/>
      </w:r>
      <w:r>
        <w:tab/>
      </w:r>
      <w:r w:rsidR="00451164" w:rsidRPr="00731088">
        <w:rPr>
          <w:b/>
          <w:bCs/>
          <w:u w:val="single"/>
        </w:rPr>
        <w:t>LTV/LTARV</w:t>
      </w:r>
      <w:r w:rsidR="003559FC">
        <w:tab/>
      </w:r>
      <w:r w:rsidR="003559FC">
        <w:tab/>
      </w:r>
      <w:r w:rsidR="003559FC">
        <w:tab/>
      </w:r>
      <w:r w:rsidR="0026706D">
        <w:tab/>
      </w:r>
      <w:r w:rsidR="00D8212F" w:rsidRPr="00731088">
        <w:rPr>
          <w:b/>
          <w:bCs/>
          <w:u w:val="single"/>
        </w:rPr>
        <w:t>Property Type</w:t>
      </w:r>
      <w:r>
        <w:br/>
      </w:r>
      <w:r w:rsidRPr="00262337">
        <w:rPr>
          <w:u w:val="single"/>
        </w:rPr>
        <w:tab/>
      </w:r>
      <w:r>
        <w:t>Not Accepted</w:t>
      </w:r>
      <w:r>
        <w:tab/>
      </w:r>
      <w:r>
        <w:tab/>
      </w:r>
      <w:r w:rsidR="000B7AE2">
        <w:tab/>
      </w:r>
      <w:r w:rsidR="000B7AE2" w:rsidRPr="00262337">
        <w:rPr>
          <w:u w:val="single"/>
        </w:rPr>
        <w:tab/>
      </w:r>
      <w:r w:rsidR="000B7AE2">
        <w:t>90% LTP/70% ARV</w:t>
      </w:r>
      <w:r w:rsidR="0026706D">
        <w:tab/>
      </w:r>
      <w:r w:rsidR="0026706D">
        <w:tab/>
      </w:r>
      <w:r w:rsidR="00D8212F" w:rsidRPr="00262337">
        <w:rPr>
          <w:u w:val="single"/>
        </w:rPr>
        <w:tab/>
      </w:r>
      <w:r w:rsidR="00D8212F">
        <w:t xml:space="preserve">SFR </w:t>
      </w:r>
      <w:r>
        <w:br/>
      </w:r>
      <w:r w:rsidRPr="00262337">
        <w:rPr>
          <w:u w:val="single"/>
        </w:rPr>
        <w:tab/>
      </w:r>
      <w:r>
        <w:t>1-5% of Purchase Price</w:t>
      </w:r>
      <w:r w:rsidR="000B7AE2">
        <w:tab/>
      </w:r>
      <w:r w:rsidR="000B7AE2">
        <w:tab/>
      </w:r>
      <w:r w:rsidR="000B7AE2" w:rsidRPr="00262337">
        <w:rPr>
          <w:u w:val="single"/>
        </w:rPr>
        <w:tab/>
      </w:r>
      <w:r w:rsidR="000B7AE2">
        <w:t>90% LTC/70% ARV</w:t>
      </w:r>
      <w:r w:rsidR="0026706D">
        <w:tab/>
      </w:r>
      <w:r w:rsidR="0026706D">
        <w:tab/>
      </w:r>
      <w:r w:rsidR="0026706D" w:rsidRPr="00262337">
        <w:rPr>
          <w:u w:val="single"/>
        </w:rPr>
        <w:tab/>
      </w:r>
      <w:r w:rsidR="00D8212F">
        <w:t>SFR (2-4 Unit)</w:t>
      </w:r>
      <w:r>
        <w:br/>
      </w:r>
      <w:r w:rsidRPr="00262337">
        <w:rPr>
          <w:u w:val="single"/>
        </w:rPr>
        <w:tab/>
      </w:r>
      <w:r>
        <w:t>6-10% of Purchase Price</w:t>
      </w:r>
      <w:r w:rsidR="000B7AE2">
        <w:tab/>
      </w:r>
      <w:r w:rsidR="000B7AE2">
        <w:tab/>
      </w:r>
      <w:r w:rsidR="000B7AE2" w:rsidRPr="00262337">
        <w:rPr>
          <w:u w:val="single"/>
        </w:rPr>
        <w:tab/>
      </w:r>
      <w:r w:rsidR="00FD5E94">
        <w:t>100% LTC/70% ARV</w:t>
      </w:r>
      <w:r w:rsidR="00D8212F">
        <w:tab/>
      </w:r>
      <w:r w:rsidR="00D8212F">
        <w:tab/>
      </w:r>
      <w:r w:rsidR="00D8212F" w:rsidRPr="00262337">
        <w:rPr>
          <w:u w:val="single"/>
        </w:rPr>
        <w:tab/>
      </w:r>
      <w:r w:rsidR="00D8212F">
        <w:t>Condo</w:t>
      </w:r>
      <w:r>
        <w:br/>
      </w:r>
      <w:r w:rsidRPr="00262337">
        <w:rPr>
          <w:u w:val="single"/>
        </w:rPr>
        <w:tab/>
      </w:r>
      <w:r>
        <w:t>11-15% of Purchase Price</w:t>
      </w:r>
      <w:r w:rsidR="00FD5E94">
        <w:tab/>
      </w:r>
      <w:r w:rsidR="00FD5E94" w:rsidRPr="00262337">
        <w:rPr>
          <w:u w:val="single"/>
        </w:rPr>
        <w:tab/>
      </w:r>
      <w:r w:rsidR="009F4B3E">
        <w:t>80% LTP</w:t>
      </w:r>
      <w:r w:rsidR="00D8212F">
        <w:tab/>
      </w:r>
      <w:r w:rsidR="00D8212F">
        <w:tab/>
      </w:r>
      <w:r w:rsidR="00D8212F">
        <w:tab/>
      </w:r>
      <w:r w:rsidR="00D8212F" w:rsidRPr="00262337">
        <w:rPr>
          <w:u w:val="single"/>
        </w:rPr>
        <w:tab/>
      </w:r>
      <w:r w:rsidR="00D8212F">
        <w:t>Townhome</w:t>
      </w:r>
      <w:r>
        <w:br/>
      </w:r>
      <w:r w:rsidRPr="00262337">
        <w:rPr>
          <w:u w:val="single"/>
        </w:rPr>
        <w:tab/>
      </w:r>
      <w:r>
        <w:t>16-20% of Purchase Price</w:t>
      </w:r>
      <w:r w:rsidR="009F4B3E">
        <w:tab/>
      </w:r>
      <w:r w:rsidR="009F4B3E" w:rsidRPr="00262337">
        <w:rPr>
          <w:u w:val="single"/>
        </w:rPr>
        <w:tab/>
      </w:r>
      <w:r w:rsidR="009F4B3E">
        <w:t>70% LTP</w:t>
      </w:r>
      <w:r w:rsidR="00460A5E">
        <w:tab/>
      </w:r>
      <w:r w:rsidR="00460A5E">
        <w:tab/>
      </w:r>
      <w:r w:rsidR="00460A5E">
        <w:tab/>
      </w:r>
      <w:r w:rsidR="00460A5E" w:rsidRPr="00262337">
        <w:rPr>
          <w:u w:val="single"/>
        </w:rPr>
        <w:tab/>
      </w:r>
      <w:r w:rsidR="00460A5E">
        <w:t>Mobile/MFG</w:t>
      </w:r>
      <w:r>
        <w:br/>
      </w:r>
      <w:r w:rsidRPr="00262337">
        <w:rPr>
          <w:u w:val="single"/>
        </w:rPr>
        <w:tab/>
      </w:r>
      <w:r>
        <w:t>Don’t care if deal works</w:t>
      </w:r>
      <w:r w:rsidR="003559FC">
        <w:tab/>
      </w:r>
      <w:r w:rsidR="003559FC">
        <w:tab/>
      </w:r>
      <w:r w:rsidR="003559FC" w:rsidRPr="00262337">
        <w:rPr>
          <w:u w:val="single"/>
        </w:rPr>
        <w:tab/>
      </w:r>
      <w:r w:rsidR="003559FC">
        <w:t>65% LTP</w:t>
      </w:r>
      <w:r w:rsidR="00460A5E">
        <w:tab/>
      </w:r>
      <w:r w:rsidR="00460A5E">
        <w:tab/>
      </w:r>
      <w:r w:rsidR="00460A5E">
        <w:tab/>
      </w:r>
      <w:r w:rsidR="00460A5E" w:rsidRPr="00262337">
        <w:rPr>
          <w:u w:val="single"/>
        </w:rPr>
        <w:tab/>
      </w:r>
      <w:r w:rsidR="00460A5E">
        <w:t>Multi 5+ Units</w:t>
      </w:r>
      <w:r w:rsidR="003559FC">
        <w:br/>
      </w:r>
      <w:r w:rsidR="003559FC">
        <w:tab/>
      </w:r>
      <w:r w:rsidR="003559FC">
        <w:tab/>
      </w:r>
      <w:r w:rsidR="003559FC">
        <w:tab/>
      </w:r>
      <w:r w:rsidR="003559FC">
        <w:tab/>
      </w:r>
      <w:r w:rsidR="003559FC">
        <w:tab/>
      </w:r>
      <w:r w:rsidR="003559FC" w:rsidRPr="00262337">
        <w:rPr>
          <w:u w:val="single"/>
        </w:rPr>
        <w:tab/>
      </w:r>
      <w:proofErr w:type="gramStart"/>
      <w:r w:rsidR="003559FC">
        <w:t>Other:_</w:t>
      </w:r>
      <w:proofErr w:type="gramEnd"/>
      <w:r w:rsidR="003559FC">
        <w:t>_________</w:t>
      </w:r>
      <w:r w:rsidR="00460A5E">
        <w:tab/>
      </w:r>
      <w:r w:rsidR="00460A5E">
        <w:tab/>
      </w:r>
      <w:r w:rsidR="00460A5E" w:rsidRPr="00262337">
        <w:rPr>
          <w:u w:val="single"/>
        </w:rPr>
        <w:tab/>
      </w:r>
      <w:r w:rsidR="00460A5E">
        <w:t>Commercial</w:t>
      </w:r>
    </w:p>
    <w:p w14:paraId="729EDAEE" w14:textId="5782421F" w:rsidR="00F01759" w:rsidRDefault="00711E78">
      <w:r w:rsidRPr="00E8518E">
        <w:rPr>
          <w:b/>
          <w:bCs/>
          <w:u w:val="single"/>
        </w:rPr>
        <w:t>Renovation Funds</w:t>
      </w:r>
      <w:r w:rsidR="0049542A">
        <w:tab/>
      </w:r>
      <w:r w:rsidR="0049542A">
        <w:tab/>
      </w:r>
      <w:r w:rsidR="0049542A">
        <w:tab/>
      </w:r>
      <w:r w:rsidR="007747FB" w:rsidRPr="008A1B76">
        <w:rPr>
          <w:b/>
          <w:bCs/>
          <w:u w:val="single"/>
        </w:rPr>
        <w:t xml:space="preserve">Loan </w:t>
      </w:r>
      <w:r w:rsidR="00C27F0F" w:rsidRPr="008A1B76">
        <w:rPr>
          <w:b/>
          <w:bCs/>
          <w:u w:val="single"/>
        </w:rPr>
        <w:t>Size Requirements</w:t>
      </w:r>
      <w:r w:rsidR="008A1B76">
        <w:rPr>
          <w:b/>
          <w:bCs/>
        </w:rPr>
        <w:tab/>
      </w:r>
      <w:r w:rsidR="008A1B76">
        <w:rPr>
          <w:b/>
          <w:bCs/>
        </w:rPr>
        <w:tab/>
      </w:r>
      <w:r w:rsidR="002A40B4" w:rsidRPr="00005B78">
        <w:rPr>
          <w:b/>
          <w:bCs/>
          <w:u w:val="single"/>
        </w:rPr>
        <w:t>Flood Zone</w:t>
      </w:r>
      <w:r w:rsidR="00DF0A67">
        <w:br/>
      </w:r>
      <w:r w:rsidR="00DF0A67" w:rsidRPr="00262337">
        <w:rPr>
          <w:u w:val="single"/>
        </w:rPr>
        <w:tab/>
      </w:r>
      <w:r w:rsidR="00A96BD8">
        <w:t>Not Included ($0 Holdback)</w:t>
      </w:r>
      <w:r w:rsidR="00C27F0F">
        <w:tab/>
      </w:r>
      <w:r w:rsidR="00C27F0F" w:rsidRPr="00262337">
        <w:rPr>
          <w:u w:val="single"/>
        </w:rPr>
        <w:tab/>
      </w:r>
      <w:r w:rsidR="00444CE3">
        <w:t>$</w:t>
      </w:r>
      <w:r w:rsidR="000A6932">
        <w:t>0-$</w:t>
      </w:r>
      <w:r w:rsidR="00444CE3">
        <w:t>75,000</w:t>
      </w:r>
      <w:r w:rsidR="00906D4E">
        <w:tab/>
      </w:r>
      <w:r w:rsidR="00906D4E">
        <w:tab/>
      </w:r>
      <w:r w:rsidR="00906D4E">
        <w:tab/>
      </w:r>
      <w:r w:rsidR="00906D4E" w:rsidRPr="00262337">
        <w:rPr>
          <w:u w:val="single"/>
        </w:rPr>
        <w:tab/>
      </w:r>
      <w:r w:rsidR="00906D4E">
        <w:t>Zone X</w:t>
      </w:r>
      <w:r w:rsidR="00A96BD8">
        <w:br/>
      </w:r>
      <w:r w:rsidR="00A96BD8" w:rsidRPr="00262337">
        <w:rPr>
          <w:u w:val="single"/>
        </w:rPr>
        <w:tab/>
      </w:r>
      <w:r w:rsidR="00A96BD8">
        <w:t>Hold Back</w:t>
      </w:r>
      <w:r w:rsidR="00C27F0F">
        <w:t xml:space="preserve"> w/ </w:t>
      </w:r>
      <w:r w:rsidR="003F34FA">
        <w:t>Draw Insp</w:t>
      </w:r>
      <w:r w:rsidR="000A6932">
        <w:tab/>
      </w:r>
      <w:r w:rsidR="000A6932">
        <w:tab/>
      </w:r>
      <w:r w:rsidR="000A6932" w:rsidRPr="00262337">
        <w:rPr>
          <w:u w:val="single"/>
        </w:rPr>
        <w:tab/>
      </w:r>
      <w:r w:rsidR="000A6932">
        <w:t>$</w:t>
      </w:r>
      <w:r w:rsidR="00444CE3">
        <w:t>75,001- $100,000</w:t>
      </w:r>
      <w:r w:rsidR="00906D4E">
        <w:tab/>
      </w:r>
      <w:r w:rsidR="00906D4E">
        <w:tab/>
      </w:r>
      <w:r w:rsidR="00906D4E" w:rsidRPr="00262337">
        <w:rPr>
          <w:u w:val="single"/>
        </w:rPr>
        <w:tab/>
      </w:r>
      <w:r w:rsidR="00906D4E">
        <w:t>Zone A</w:t>
      </w:r>
      <w:r w:rsidR="003F34FA">
        <w:br/>
      </w:r>
      <w:r w:rsidR="003F34FA" w:rsidRPr="00262337">
        <w:rPr>
          <w:u w:val="single"/>
        </w:rPr>
        <w:tab/>
      </w:r>
      <w:r w:rsidR="003F34FA">
        <w:t>Hold Back w</w:t>
      </w:r>
      <w:r w:rsidR="00C27F0F">
        <w:t>/</w:t>
      </w:r>
      <w:r w:rsidR="003F34FA">
        <w:t>Draw Schedule</w:t>
      </w:r>
      <w:r w:rsidR="000A6932">
        <w:tab/>
      </w:r>
      <w:r w:rsidR="000A6932" w:rsidRPr="00262337">
        <w:rPr>
          <w:u w:val="single"/>
        </w:rPr>
        <w:tab/>
      </w:r>
      <w:r w:rsidR="000A6932">
        <w:t>$</w:t>
      </w:r>
      <w:r w:rsidR="0085401C">
        <w:t>100,00</w:t>
      </w:r>
      <w:r w:rsidR="00444CE3">
        <w:t>1</w:t>
      </w:r>
      <w:r w:rsidR="008A1B76">
        <w:t>- $150,000</w:t>
      </w:r>
      <w:r w:rsidR="00EC5F3A">
        <w:tab/>
      </w:r>
      <w:r w:rsidR="00EC5F3A">
        <w:tab/>
      </w:r>
      <w:r w:rsidR="00EC5F3A" w:rsidRPr="00262337">
        <w:rPr>
          <w:u w:val="single"/>
        </w:rPr>
        <w:tab/>
      </w:r>
      <w:r w:rsidR="00EC5F3A">
        <w:t>Zone AE</w:t>
      </w:r>
      <w:r w:rsidR="003F34FA">
        <w:br/>
      </w:r>
      <w:r w:rsidR="003F34FA" w:rsidRPr="00262337">
        <w:rPr>
          <w:u w:val="single"/>
        </w:rPr>
        <w:tab/>
      </w:r>
      <w:r w:rsidR="0049542A">
        <w:t>Disburse Reno Funds @ C</w:t>
      </w:r>
      <w:r w:rsidR="000A6932">
        <w:t>OE</w:t>
      </w:r>
      <w:r w:rsidR="0085401C">
        <w:tab/>
      </w:r>
      <w:r w:rsidR="0085401C" w:rsidRPr="00262337">
        <w:rPr>
          <w:u w:val="single"/>
        </w:rPr>
        <w:tab/>
      </w:r>
      <w:r w:rsidR="0085401C">
        <w:t>$1</w:t>
      </w:r>
      <w:r w:rsidR="008A1B76">
        <w:t>50,001</w:t>
      </w:r>
      <w:r w:rsidR="0085401C">
        <w:t>-$</w:t>
      </w:r>
      <w:r w:rsidR="008A1B76">
        <w:t>250,000</w:t>
      </w:r>
      <w:r w:rsidR="00EC5F3A">
        <w:tab/>
      </w:r>
      <w:r w:rsidR="00EC5F3A">
        <w:tab/>
      </w:r>
      <w:r w:rsidR="00EC5F3A" w:rsidRPr="00262337">
        <w:rPr>
          <w:u w:val="single"/>
        </w:rPr>
        <w:tab/>
      </w:r>
      <w:r w:rsidR="00B05538">
        <w:t>Zone V</w:t>
      </w:r>
      <w:r w:rsidR="00E8518E">
        <w:br/>
      </w:r>
      <w:r w:rsidR="00E8518E" w:rsidRPr="00262337">
        <w:rPr>
          <w:u w:val="single"/>
        </w:rPr>
        <w:tab/>
      </w:r>
      <w:r w:rsidR="00E8518E">
        <w:t>Allow 2</w:t>
      </w:r>
      <w:r w:rsidR="00E8518E" w:rsidRPr="00E8518E">
        <w:rPr>
          <w:vertAlign w:val="superscript"/>
        </w:rPr>
        <w:t>nd</w:t>
      </w:r>
      <w:r w:rsidR="00E8518E">
        <w:t xml:space="preserve"> Lien for Reno Funds</w:t>
      </w:r>
      <w:r w:rsidR="00444CE3">
        <w:tab/>
      </w:r>
      <w:r w:rsidR="00444CE3" w:rsidRPr="00262337">
        <w:rPr>
          <w:u w:val="single"/>
        </w:rPr>
        <w:tab/>
      </w:r>
      <w:r w:rsidR="00444CE3">
        <w:t>$</w:t>
      </w:r>
      <w:r w:rsidR="008A1B76">
        <w:t xml:space="preserve">250,000 + </w:t>
      </w:r>
      <w:r w:rsidR="009A5973">
        <w:br/>
      </w:r>
      <w:r w:rsidR="006E3B8A" w:rsidRPr="006E3B8A">
        <w:rPr>
          <w:u w:val="single"/>
        </w:rPr>
        <w:tab/>
      </w:r>
      <w:r w:rsidR="006E3B8A">
        <w:t>Require Permits &amp; Lien Releases</w:t>
      </w:r>
    </w:p>
    <w:p w14:paraId="44138651" w14:textId="21A03909" w:rsidR="00F23418" w:rsidRPr="000E6D94" w:rsidRDefault="00F23418">
      <w:pPr>
        <w:rPr>
          <w:b/>
          <w:bCs/>
          <w:sz w:val="28"/>
          <w:szCs w:val="28"/>
        </w:rPr>
      </w:pPr>
      <w:r w:rsidRPr="00F23418">
        <w:rPr>
          <w:b/>
          <w:bCs/>
          <w:sz w:val="28"/>
          <w:szCs w:val="28"/>
        </w:rPr>
        <w:lastRenderedPageBreak/>
        <w:t>Additional Considerations</w:t>
      </w:r>
    </w:p>
    <w:p w14:paraId="1B551CC8" w14:textId="3896ECD4" w:rsidR="001732B5" w:rsidRDefault="00333CD1" w:rsidP="006E3B8A">
      <w:r w:rsidRPr="00F05938">
        <w:rPr>
          <w:b/>
          <w:bCs/>
          <w:u w:val="single"/>
        </w:rPr>
        <w:t>Insurance</w:t>
      </w:r>
      <w:r w:rsidR="00995210" w:rsidRPr="00F05938">
        <w:rPr>
          <w:b/>
          <w:bCs/>
          <w:u w:val="single"/>
        </w:rPr>
        <w:t xml:space="preserve"> Requirements</w:t>
      </w:r>
      <w:r w:rsidR="00390D66">
        <w:tab/>
      </w:r>
      <w:r w:rsidR="00390D66">
        <w:tab/>
      </w:r>
      <w:r w:rsidR="00380C9F" w:rsidRPr="00F05938">
        <w:rPr>
          <w:b/>
          <w:bCs/>
          <w:u w:val="single"/>
        </w:rPr>
        <w:t>Property Zoning</w:t>
      </w:r>
      <w:r w:rsidR="00004414">
        <w:tab/>
      </w:r>
      <w:r w:rsidR="00004414">
        <w:tab/>
      </w:r>
      <w:r w:rsidR="00004414">
        <w:tab/>
      </w:r>
      <w:r w:rsidR="00004414">
        <w:tab/>
      </w:r>
      <w:r w:rsidR="00891F0F">
        <w:br/>
      </w:r>
      <w:r w:rsidR="00891F0F" w:rsidRPr="00F05938">
        <w:rPr>
          <w:u w:val="single"/>
        </w:rPr>
        <w:tab/>
      </w:r>
      <w:r w:rsidR="00891F0F">
        <w:t>Property Coverage Only</w:t>
      </w:r>
      <w:r w:rsidR="00380C9F">
        <w:tab/>
      </w:r>
      <w:r w:rsidR="00380C9F">
        <w:tab/>
      </w:r>
      <w:r w:rsidR="00380C9F" w:rsidRPr="00F05938">
        <w:rPr>
          <w:u w:val="single"/>
        </w:rPr>
        <w:tab/>
      </w:r>
      <w:r w:rsidR="00380C9F">
        <w:t>Residential Only</w:t>
      </w:r>
      <w:r w:rsidR="00004414">
        <w:tab/>
      </w:r>
      <w:r w:rsidR="00004414">
        <w:tab/>
      </w:r>
      <w:r w:rsidR="00004414">
        <w:tab/>
      </w:r>
      <w:r w:rsidR="00004414">
        <w:tab/>
      </w:r>
      <w:r w:rsidR="00891F0F">
        <w:br/>
      </w:r>
      <w:r w:rsidR="00891F0F" w:rsidRPr="00F05938">
        <w:rPr>
          <w:u w:val="single"/>
        </w:rPr>
        <w:tab/>
      </w:r>
      <w:r w:rsidR="00891F0F">
        <w:t>Property with Liability</w:t>
      </w:r>
      <w:r w:rsidR="00380C9F">
        <w:tab/>
      </w:r>
      <w:r w:rsidR="00380C9F">
        <w:tab/>
      </w:r>
      <w:r w:rsidR="00380C9F" w:rsidRPr="00F05938">
        <w:rPr>
          <w:u w:val="single"/>
        </w:rPr>
        <w:tab/>
      </w:r>
      <w:r w:rsidR="00380C9F">
        <w:t>Commercial/Residential (CRO)</w:t>
      </w:r>
      <w:r w:rsidR="00004414">
        <w:tab/>
      </w:r>
      <w:r w:rsidR="00390D66">
        <w:br/>
      </w:r>
      <w:r w:rsidR="00390D66" w:rsidRPr="00F05938">
        <w:rPr>
          <w:u w:val="single"/>
        </w:rPr>
        <w:tab/>
      </w:r>
      <w:r w:rsidR="00390D66">
        <w:t>Minimum Liability Required</w:t>
      </w:r>
      <w:r w:rsidR="00380C9F">
        <w:tab/>
      </w:r>
      <w:r w:rsidR="00380C9F" w:rsidRPr="00F05938">
        <w:rPr>
          <w:u w:val="single"/>
        </w:rPr>
        <w:tab/>
      </w:r>
      <w:r w:rsidR="004549A4">
        <w:t>Commercial</w:t>
      </w:r>
      <w:r w:rsidR="009B69F1">
        <w:tab/>
      </w:r>
      <w:r w:rsidR="009B69F1">
        <w:tab/>
      </w:r>
      <w:r w:rsidR="009B69F1">
        <w:tab/>
      </w:r>
      <w:r w:rsidR="009B69F1">
        <w:tab/>
      </w:r>
      <w:r w:rsidR="004549A4">
        <w:br/>
      </w:r>
      <w:r w:rsidR="004549A4" w:rsidRPr="00F05938">
        <w:rPr>
          <w:u w:val="single"/>
        </w:rPr>
        <w:tab/>
      </w:r>
      <w:r w:rsidR="004549A4">
        <w:t>Flood Insurance Required</w:t>
      </w:r>
      <w:r w:rsidR="004549A4">
        <w:tab/>
      </w:r>
      <w:r w:rsidR="004549A4" w:rsidRPr="00F05938">
        <w:rPr>
          <w:u w:val="single"/>
        </w:rPr>
        <w:tab/>
      </w:r>
      <w:r w:rsidR="004549A4">
        <w:t>Other</w:t>
      </w:r>
      <w:r w:rsidR="00962DB4">
        <w:tab/>
      </w:r>
      <w:r w:rsidR="00962DB4">
        <w:tab/>
      </w:r>
      <w:r w:rsidR="00962DB4">
        <w:tab/>
      </w:r>
      <w:r w:rsidR="00962DB4">
        <w:tab/>
      </w:r>
      <w:r w:rsidR="00DD5FFE">
        <w:br/>
      </w:r>
      <w:r w:rsidR="00DD5FFE">
        <w:br/>
      </w:r>
      <w:r w:rsidR="00670AC4" w:rsidRPr="00F05938">
        <w:rPr>
          <w:b/>
          <w:bCs/>
          <w:u w:val="single"/>
        </w:rPr>
        <w:t>Exit Strateg</w:t>
      </w:r>
      <w:r w:rsidR="006B5DB4" w:rsidRPr="00F05938">
        <w:rPr>
          <w:b/>
          <w:bCs/>
          <w:u w:val="single"/>
        </w:rPr>
        <w:t>y</w:t>
      </w:r>
      <w:r w:rsidR="00394A2E">
        <w:tab/>
      </w:r>
      <w:r w:rsidR="00394A2E">
        <w:tab/>
      </w:r>
      <w:r w:rsidR="00394A2E">
        <w:tab/>
      </w:r>
      <w:r w:rsidR="00394A2E">
        <w:tab/>
      </w:r>
      <w:r w:rsidR="00394A2E" w:rsidRPr="00F05938">
        <w:rPr>
          <w:b/>
          <w:bCs/>
          <w:u w:val="single"/>
        </w:rPr>
        <w:t>Multiple Lenders Combined</w:t>
      </w:r>
      <w:r w:rsidR="006E3B8A">
        <w:br/>
      </w:r>
      <w:r w:rsidR="006E3B8A" w:rsidRPr="00F05938">
        <w:rPr>
          <w:u w:val="single"/>
        </w:rPr>
        <w:t xml:space="preserve">               </w:t>
      </w:r>
      <w:r w:rsidR="006B5DB4">
        <w:t>Flip</w:t>
      </w:r>
      <w:r w:rsidR="00394A2E">
        <w:tab/>
      </w:r>
      <w:r w:rsidR="00394A2E">
        <w:tab/>
      </w:r>
      <w:r w:rsidR="00394A2E">
        <w:tab/>
      </w:r>
      <w:r w:rsidR="009622D9">
        <w:tab/>
      </w:r>
      <w:r w:rsidR="002157F1" w:rsidRPr="00F05938">
        <w:rPr>
          <w:u w:val="single"/>
        </w:rPr>
        <w:tab/>
      </w:r>
      <w:r w:rsidR="0095074D">
        <w:t>Allow Multiple Lenders</w:t>
      </w:r>
      <w:r w:rsidR="006B5DB4">
        <w:br/>
      </w:r>
      <w:r w:rsidR="006B5DB4" w:rsidRPr="00F05938">
        <w:rPr>
          <w:u w:val="single"/>
        </w:rPr>
        <w:tab/>
      </w:r>
      <w:r w:rsidR="006B5DB4">
        <w:t>Other</w:t>
      </w:r>
      <w:r w:rsidR="0095074D">
        <w:tab/>
      </w:r>
      <w:r w:rsidR="0095074D">
        <w:tab/>
      </w:r>
      <w:r w:rsidR="0095074D">
        <w:tab/>
      </w:r>
      <w:r w:rsidR="0095074D">
        <w:tab/>
      </w:r>
      <w:r w:rsidR="0095074D" w:rsidRPr="00F05938">
        <w:rPr>
          <w:u w:val="single"/>
        </w:rPr>
        <w:tab/>
      </w:r>
      <w:r w:rsidR="0095074D">
        <w:t>Lend Only My Funds</w:t>
      </w:r>
      <w:r w:rsidR="004E28A6">
        <w:br/>
      </w:r>
      <w:r w:rsidR="004E28A6" w:rsidRPr="00F05938">
        <w:rPr>
          <w:u w:val="single"/>
        </w:rPr>
        <w:tab/>
      </w:r>
      <w:r w:rsidR="004E28A6">
        <w:t>Rental (BRRR) DSCR</w:t>
      </w:r>
      <w:r w:rsidR="0095074D">
        <w:tab/>
      </w:r>
      <w:r w:rsidR="0095074D">
        <w:tab/>
      </w:r>
      <w:r w:rsidR="0095074D" w:rsidRPr="00F05938">
        <w:rPr>
          <w:u w:val="single"/>
        </w:rPr>
        <w:tab/>
      </w:r>
      <w:r w:rsidR="0095074D">
        <w:t>Allow 2</w:t>
      </w:r>
      <w:r w:rsidR="0095074D" w:rsidRPr="0095074D">
        <w:rPr>
          <w:vertAlign w:val="superscript"/>
        </w:rPr>
        <w:t>nd</w:t>
      </w:r>
      <w:r w:rsidR="0095074D">
        <w:t xml:space="preserve"> Liens</w:t>
      </w:r>
      <w:r w:rsidR="00E00BED">
        <w:br/>
      </w:r>
      <w:r w:rsidR="00E00BED" w:rsidRPr="00F05938">
        <w:rPr>
          <w:u w:val="single"/>
        </w:rPr>
        <w:tab/>
      </w:r>
      <w:r w:rsidR="00E00BED">
        <w:t>&lt; 1.0</w:t>
      </w:r>
      <w:r w:rsidR="004D3F65">
        <w:tab/>
      </w:r>
      <w:r w:rsidR="004D3F65">
        <w:tab/>
      </w:r>
      <w:r w:rsidR="004D3F65">
        <w:tab/>
      </w:r>
      <w:r w:rsidR="004D3F65">
        <w:tab/>
      </w:r>
      <w:r w:rsidR="004D3F65" w:rsidRPr="00F05938">
        <w:rPr>
          <w:u w:val="single"/>
        </w:rPr>
        <w:tab/>
      </w:r>
      <w:r w:rsidR="004D3F65">
        <w:t>Cross Collateralize</w:t>
      </w:r>
      <w:r w:rsidR="001732B5">
        <w:br/>
      </w:r>
      <w:r w:rsidR="001732B5" w:rsidRPr="00F05938">
        <w:rPr>
          <w:u w:val="single"/>
        </w:rPr>
        <w:tab/>
      </w:r>
      <w:r w:rsidR="001732B5">
        <w:t>1.00-1.15</w:t>
      </w:r>
      <w:r w:rsidR="001732B5">
        <w:br/>
      </w:r>
      <w:r w:rsidR="001732B5" w:rsidRPr="00F05938">
        <w:rPr>
          <w:u w:val="single"/>
        </w:rPr>
        <w:tab/>
      </w:r>
      <w:r w:rsidR="001732B5">
        <w:t>1.16-1.25</w:t>
      </w:r>
      <w:r w:rsidR="001732B5">
        <w:br/>
      </w:r>
      <w:r w:rsidR="001732B5" w:rsidRPr="00F05938">
        <w:rPr>
          <w:u w:val="single"/>
        </w:rPr>
        <w:tab/>
      </w:r>
      <w:r w:rsidR="001732B5">
        <w:t>1.25</w:t>
      </w:r>
      <w:r w:rsidR="00394A2E">
        <w:t xml:space="preserve"> +</w:t>
      </w:r>
    </w:p>
    <w:p w14:paraId="7AD1298C" w14:textId="136BFB2C" w:rsidR="000B1950" w:rsidRDefault="000B1950" w:rsidP="00C831AD">
      <w:r w:rsidRPr="00A203AD">
        <w:rPr>
          <w:b/>
          <w:bCs/>
          <w:u w:val="single"/>
        </w:rPr>
        <w:t>Personal Guarantees</w:t>
      </w:r>
      <w:r>
        <w:tab/>
      </w:r>
      <w:r>
        <w:tab/>
      </w:r>
      <w:r>
        <w:tab/>
      </w:r>
      <w:r w:rsidRPr="00A203AD">
        <w:rPr>
          <w:b/>
          <w:bCs/>
          <w:u w:val="single"/>
        </w:rPr>
        <w:t>State Foreclosure Process</w:t>
      </w:r>
      <w:r w:rsidR="00C831AD">
        <w:br/>
      </w:r>
      <w:r w:rsidR="00C831AD" w:rsidRPr="00A203AD">
        <w:rPr>
          <w:u w:val="single"/>
        </w:rPr>
        <w:t xml:space="preserve">              </w:t>
      </w:r>
      <w:r w:rsidR="00F168DB">
        <w:t>Not Required</w:t>
      </w:r>
      <w:r w:rsidR="00C831AD">
        <w:tab/>
      </w:r>
      <w:r w:rsidR="00C831AD">
        <w:tab/>
      </w:r>
      <w:r w:rsidR="00C831AD">
        <w:tab/>
      </w:r>
      <w:r w:rsidR="00C831AD" w:rsidRPr="00A203AD">
        <w:rPr>
          <w:u w:val="single"/>
        </w:rPr>
        <w:tab/>
      </w:r>
      <w:r w:rsidR="00C831AD">
        <w:t>Judicial</w:t>
      </w:r>
      <w:r w:rsidR="00F168DB">
        <w:br/>
      </w:r>
      <w:r w:rsidR="00F168DB" w:rsidRPr="00A203AD">
        <w:rPr>
          <w:u w:val="single"/>
        </w:rPr>
        <w:tab/>
      </w:r>
      <w:r w:rsidR="00F168DB">
        <w:t>Required (Main Principal)</w:t>
      </w:r>
      <w:r w:rsidR="00C831AD">
        <w:tab/>
      </w:r>
      <w:r w:rsidR="00C831AD" w:rsidRPr="00A203AD">
        <w:rPr>
          <w:u w:val="single"/>
        </w:rPr>
        <w:tab/>
      </w:r>
      <w:r w:rsidR="00C831AD">
        <w:t>Non-Judicial</w:t>
      </w:r>
      <w:r w:rsidR="00F168DB">
        <w:br/>
      </w:r>
      <w:r w:rsidR="00F168DB" w:rsidRPr="00A203AD">
        <w:rPr>
          <w:u w:val="single"/>
        </w:rPr>
        <w:tab/>
      </w:r>
      <w:r w:rsidR="00F168DB">
        <w:t xml:space="preserve">Required (All </w:t>
      </w:r>
      <w:r w:rsidR="00C831AD">
        <w:t>Members)</w:t>
      </w:r>
      <w:r w:rsidR="00373AD5">
        <w:tab/>
      </w:r>
      <w:r w:rsidR="00373AD5">
        <w:tab/>
      </w:r>
      <w:r w:rsidR="00373AD5" w:rsidRPr="00A203AD">
        <w:rPr>
          <w:u w:val="single"/>
        </w:rPr>
        <w:tab/>
      </w:r>
      <w:r w:rsidR="00373AD5">
        <w:t>Either is Fine</w:t>
      </w:r>
    </w:p>
    <w:p w14:paraId="28AAF9C2" w14:textId="04CBD56A" w:rsidR="00832CEE" w:rsidRDefault="00832CEE" w:rsidP="00C831AD">
      <w:r w:rsidRPr="00A203AD">
        <w:rPr>
          <w:b/>
          <w:bCs/>
          <w:u w:val="single"/>
        </w:rPr>
        <w:t>Borrower Type</w:t>
      </w:r>
      <w:r>
        <w:tab/>
      </w:r>
      <w:r>
        <w:tab/>
      </w:r>
      <w:r>
        <w:tab/>
      </w:r>
      <w:r>
        <w:tab/>
      </w:r>
      <w:r w:rsidRPr="00A203AD">
        <w:rPr>
          <w:b/>
          <w:bCs/>
          <w:u w:val="single"/>
        </w:rPr>
        <w:t xml:space="preserve">Occupancy @ </w:t>
      </w:r>
      <w:r w:rsidR="00BE0AAA">
        <w:rPr>
          <w:b/>
          <w:bCs/>
          <w:u w:val="single"/>
        </w:rPr>
        <w:t xml:space="preserve">Close of Escrow </w:t>
      </w:r>
      <w:r>
        <w:br/>
      </w:r>
      <w:r w:rsidRPr="00A203AD">
        <w:rPr>
          <w:u w:val="single"/>
        </w:rPr>
        <w:tab/>
      </w:r>
      <w:r>
        <w:t>Personal</w:t>
      </w:r>
      <w:r>
        <w:tab/>
      </w:r>
      <w:r>
        <w:tab/>
      </w:r>
      <w:r>
        <w:tab/>
      </w:r>
      <w:r w:rsidRPr="00A203AD">
        <w:rPr>
          <w:u w:val="single"/>
        </w:rPr>
        <w:tab/>
      </w:r>
      <w:r>
        <w:t>Vacant</w:t>
      </w:r>
      <w:r>
        <w:br/>
      </w:r>
      <w:r w:rsidRPr="00A203AD">
        <w:rPr>
          <w:u w:val="single"/>
        </w:rPr>
        <w:tab/>
      </w:r>
      <w:r>
        <w:t>Entity</w:t>
      </w:r>
      <w:r>
        <w:tab/>
      </w:r>
      <w:r>
        <w:tab/>
      </w:r>
      <w:r>
        <w:tab/>
      </w:r>
      <w:r>
        <w:tab/>
      </w:r>
      <w:r w:rsidRPr="00A203AD">
        <w:rPr>
          <w:u w:val="single"/>
        </w:rPr>
        <w:tab/>
      </w:r>
      <w:r>
        <w:t>Leaseback</w:t>
      </w:r>
      <w:r w:rsidR="00034E16">
        <w:t xml:space="preserve"> from Seller (Short-term)</w:t>
      </w:r>
      <w:r w:rsidR="00A203AD">
        <w:br/>
      </w:r>
      <w:r w:rsidR="00A203AD">
        <w:tab/>
      </w:r>
      <w:r w:rsidR="00A203AD">
        <w:tab/>
      </w:r>
      <w:r w:rsidR="00A203AD">
        <w:tab/>
      </w:r>
      <w:r w:rsidR="00A203AD">
        <w:tab/>
      </w:r>
      <w:r w:rsidR="00A203AD">
        <w:tab/>
      </w:r>
      <w:r w:rsidR="00A203AD" w:rsidRPr="00034E16">
        <w:rPr>
          <w:u w:val="single"/>
        </w:rPr>
        <w:tab/>
      </w:r>
      <w:r w:rsidR="00034E16">
        <w:t>Allow Existing T</w:t>
      </w:r>
      <w:r w:rsidR="00A203AD">
        <w:t xml:space="preserve">enant </w:t>
      </w:r>
      <w:proofErr w:type="gramStart"/>
      <w:r w:rsidR="00A203AD">
        <w:t>In</w:t>
      </w:r>
      <w:proofErr w:type="gramEnd"/>
      <w:r w:rsidR="00A203AD">
        <w:t xml:space="preserve"> Place</w:t>
      </w:r>
    </w:p>
    <w:p w14:paraId="799C8F87" w14:textId="745A9C20" w:rsidR="00B51EC4" w:rsidRDefault="00F82B78" w:rsidP="00F82B78">
      <w:r w:rsidRPr="006A1251">
        <w:rPr>
          <w:b/>
          <w:bCs/>
          <w:u w:val="single"/>
        </w:rPr>
        <w:t xml:space="preserve">Geographic </w:t>
      </w:r>
      <w:r w:rsidR="00B51EC4" w:rsidRPr="006A1251">
        <w:rPr>
          <w:b/>
          <w:bCs/>
          <w:u w:val="single"/>
        </w:rPr>
        <w:t>Property Location</w:t>
      </w:r>
      <w:r w:rsidR="00493474">
        <w:tab/>
      </w:r>
      <w:r w:rsidR="00493474">
        <w:tab/>
      </w:r>
      <w:r w:rsidR="00493474">
        <w:tab/>
      </w:r>
      <w:r w:rsidR="00B65902">
        <w:tab/>
      </w:r>
      <w:r w:rsidR="00B65902" w:rsidRPr="003A37E8">
        <w:rPr>
          <w:b/>
          <w:bCs/>
          <w:u w:val="single"/>
        </w:rPr>
        <w:t>Borrower Proximity to Project</w:t>
      </w:r>
      <w:r w:rsidR="00B51EC4">
        <w:br/>
      </w:r>
      <w:r w:rsidR="00B51EC4">
        <w:tab/>
        <w:t xml:space="preserve">MSA (Metropolitan </w:t>
      </w:r>
      <w:proofErr w:type="spellStart"/>
      <w:r w:rsidR="00B51EC4">
        <w:t>Statiscal</w:t>
      </w:r>
      <w:proofErr w:type="spellEnd"/>
      <w:r w:rsidR="00B51EC4">
        <w:t xml:space="preserve"> Area)</w:t>
      </w:r>
      <w:r w:rsidR="006A1251">
        <w:tab/>
      </w:r>
      <w:r w:rsidR="006A1251">
        <w:tab/>
      </w:r>
      <w:r w:rsidR="006A1251" w:rsidRPr="003A37E8">
        <w:rPr>
          <w:u w:val="single"/>
        </w:rPr>
        <w:tab/>
      </w:r>
      <w:r w:rsidR="003A37E8">
        <w:t>Local Development</w:t>
      </w:r>
      <w:r>
        <w:br/>
        <w:t xml:space="preserve">              </w:t>
      </w:r>
      <w:r w:rsidR="007A1A57">
        <w:t xml:space="preserve"> </w:t>
      </w:r>
      <w:proofErr w:type="gramStart"/>
      <w:r>
        <w:t>Rural</w:t>
      </w:r>
      <w:r w:rsidR="007A1A57">
        <w:t>(</w:t>
      </w:r>
      <w:proofErr w:type="gramEnd"/>
      <w:r w:rsidR="007A1A57">
        <w:t>Lower Pop Density</w:t>
      </w:r>
      <w:r w:rsidR="006A1251">
        <w:t>/Demand)</w:t>
      </w:r>
      <w:r w:rsidR="003A37E8">
        <w:tab/>
      </w:r>
      <w:r w:rsidR="003A37E8">
        <w:tab/>
      </w:r>
      <w:r w:rsidR="003A37E8" w:rsidRPr="003A37E8">
        <w:rPr>
          <w:u w:val="single"/>
        </w:rPr>
        <w:tab/>
      </w:r>
      <w:r w:rsidR="003A37E8">
        <w:t>Remote Development Allowed</w:t>
      </w:r>
    </w:p>
    <w:p w14:paraId="3801DE2E" w14:textId="4418707D" w:rsidR="003A37E8" w:rsidRDefault="007D3D80" w:rsidP="00F82B78">
      <w:r w:rsidRPr="00300EB0">
        <w:rPr>
          <w:b/>
          <w:bCs/>
          <w:u w:val="single"/>
        </w:rPr>
        <w:t>Rehab Type Allowed</w:t>
      </w:r>
      <w:r w:rsidR="004A1017">
        <w:tab/>
      </w:r>
      <w:r w:rsidR="004A1017">
        <w:tab/>
      </w:r>
      <w:r w:rsidR="004A1017">
        <w:tab/>
      </w:r>
      <w:r w:rsidR="003C54BA" w:rsidRPr="000B54D1">
        <w:rPr>
          <w:b/>
          <w:bCs/>
          <w:u w:val="single"/>
        </w:rPr>
        <w:t>Property Valuation Preferences</w:t>
      </w:r>
      <w:r>
        <w:br/>
      </w:r>
      <w:r w:rsidRPr="00300EB0">
        <w:rPr>
          <w:u w:val="single"/>
        </w:rPr>
        <w:tab/>
      </w:r>
      <w:r>
        <w:t>Light, Cosmetic Rehab</w:t>
      </w:r>
      <w:r w:rsidR="003C54BA">
        <w:tab/>
      </w:r>
      <w:r w:rsidR="003C54BA">
        <w:tab/>
      </w:r>
      <w:r w:rsidR="003C54BA" w:rsidRPr="000B54D1">
        <w:rPr>
          <w:u w:val="single"/>
        </w:rPr>
        <w:tab/>
      </w:r>
      <w:r w:rsidR="003C54BA">
        <w:t>CMA- Realtor Market Analysis</w:t>
      </w:r>
      <w:r>
        <w:br/>
      </w:r>
      <w:r w:rsidRPr="00300EB0">
        <w:rPr>
          <w:u w:val="single"/>
        </w:rPr>
        <w:tab/>
      </w:r>
      <w:r>
        <w:t>Moderate Renovation</w:t>
      </w:r>
      <w:r w:rsidR="005234E4">
        <w:tab/>
      </w:r>
      <w:r w:rsidR="005234E4">
        <w:tab/>
      </w:r>
      <w:r w:rsidR="005234E4" w:rsidRPr="000B54D1">
        <w:rPr>
          <w:u w:val="single"/>
        </w:rPr>
        <w:tab/>
      </w:r>
      <w:r w:rsidR="005234E4">
        <w:t>BPO- Certified Realtor Market Analysis</w:t>
      </w:r>
      <w:r w:rsidR="008C21F6">
        <w:t>- Interior Photos</w:t>
      </w:r>
      <w:r w:rsidR="00300EB0">
        <w:br/>
      </w:r>
      <w:r w:rsidR="00300EB0" w:rsidRPr="00300EB0">
        <w:rPr>
          <w:u w:val="single"/>
        </w:rPr>
        <w:tab/>
      </w:r>
      <w:r w:rsidR="00300EB0">
        <w:t>Heavy Renovation Required</w:t>
      </w:r>
      <w:r w:rsidR="008C21F6">
        <w:tab/>
      </w:r>
      <w:r w:rsidR="008C21F6" w:rsidRPr="000B54D1">
        <w:rPr>
          <w:u w:val="single"/>
        </w:rPr>
        <w:tab/>
      </w:r>
      <w:r w:rsidR="008C21F6">
        <w:t>AVM- Automated Valuation Modeling</w:t>
      </w:r>
      <w:r w:rsidR="009B4219">
        <w:br/>
      </w:r>
      <w:r w:rsidR="009B4219">
        <w:tab/>
      </w:r>
      <w:r w:rsidR="009B4219">
        <w:tab/>
      </w:r>
      <w:r w:rsidR="009B4219">
        <w:tab/>
      </w:r>
      <w:r w:rsidR="009B4219">
        <w:tab/>
      </w:r>
      <w:r w:rsidR="009B4219">
        <w:tab/>
      </w:r>
      <w:r w:rsidR="009B4219" w:rsidRPr="000B54D1">
        <w:rPr>
          <w:u w:val="single"/>
        </w:rPr>
        <w:tab/>
      </w:r>
      <w:r w:rsidR="009B4219">
        <w:t>Full Appraisal- Licensed, Certified Appraiser</w:t>
      </w:r>
    </w:p>
    <w:sectPr w:rsidR="003A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3A"/>
    <w:rsid w:val="00004414"/>
    <w:rsid w:val="00005B78"/>
    <w:rsid w:val="00021603"/>
    <w:rsid w:val="00026B76"/>
    <w:rsid w:val="00034E16"/>
    <w:rsid w:val="000A6932"/>
    <w:rsid w:val="000B1950"/>
    <w:rsid w:val="000B54D1"/>
    <w:rsid w:val="000B7AE2"/>
    <w:rsid w:val="000E6D94"/>
    <w:rsid w:val="00151AD6"/>
    <w:rsid w:val="001732B5"/>
    <w:rsid w:val="002157F1"/>
    <w:rsid w:val="00262337"/>
    <w:rsid w:val="0026706D"/>
    <w:rsid w:val="002A40B4"/>
    <w:rsid w:val="00300EB0"/>
    <w:rsid w:val="00333CD1"/>
    <w:rsid w:val="003559FC"/>
    <w:rsid w:val="00373AD5"/>
    <w:rsid w:val="00380C9F"/>
    <w:rsid w:val="00390D66"/>
    <w:rsid w:val="00394A2E"/>
    <w:rsid w:val="003A37E8"/>
    <w:rsid w:val="003C54BA"/>
    <w:rsid w:val="003C5F2E"/>
    <w:rsid w:val="003F34FA"/>
    <w:rsid w:val="00400315"/>
    <w:rsid w:val="00444CE3"/>
    <w:rsid w:val="00451164"/>
    <w:rsid w:val="004515D0"/>
    <w:rsid w:val="004549A4"/>
    <w:rsid w:val="00460A5E"/>
    <w:rsid w:val="00493474"/>
    <w:rsid w:val="00493FF9"/>
    <w:rsid w:val="0049542A"/>
    <w:rsid w:val="004A1017"/>
    <w:rsid w:val="004D3F65"/>
    <w:rsid w:val="004E28A6"/>
    <w:rsid w:val="005234E4"/>
    <w:rsid w:val="00591C65"/>
    <w:rsid w:val="00670AC4"/>
    <w:rsid w:val="006A1251"/>
    <w:rsid w:val="006B5DB4"/>
    <w:rsid w:val="006E3B8A"/>
    <w:rsid w:val="00711E78"/>
    <w:rsid w:val="00731088"/>
    <w:rsid w:val="007747FB"/>
    <w:rsid w:val="007A1A57"/>
    <w:rsid w:val="007D3D80"/>
    <w:rsid w:val="00832CEE"/>
    <w:rsid w:val="0085401C"/>
    <w:rsid w:val="0087751B"/>
    <w:rsid w:val="00891F0F"/>
    <w:rsid w:val="008A1B76"/>
    <w:rsid w:val="008C21F6"/>
    <w:rsid w:val="00906D4E"/>
    <w:rsid w:val="0095074D"/>
    <w:rsid w:val="009622D9"/>
    <w:rsid w:val="00962DB4"/>
    <w:rsid w:val="00995210"/>
    <w:rsid w:val="009A5973"/>
    <w:rsid w:val="009B4219"/>
    <w:rsid w:val="009B69F1"/>
    <w:rsid w:val="009B7E8E"/>
    <w:rsid w:val="009E0FAA"/>
    <w:rsid w:val="009F4B3E"/>
    <w:rsid w:val="00A11055"/>
    <w:rsid w:val="00A203AD"/>
    <w:rsid w:val="00A96BD8"/>
    <w:rsid w:val="00B05538"/>
    <w:rsid w:val="00B4543A"/>
    <w:rsid w:val="00B51EC4"/>
    <w:rsid w:val="00B65902"/>
    <w:rsid w:val="00BD2D25"/>
    <w:rsid w:val="00BE0AAA"/>
    <w:rsid w:val="00C27F0F"/>
    <w:rsid w:val="00C831AD"/>
    <w:rsid w:val="00D61678"/>
    <w:rsid w:val="00D8212F"/>
    <w:rsid w:val="00DD5FFE"/>
    <w:rsid w:val="00DF0A67"/>
    <w:rsid w:val="00E00BED"/>
    <w:rsid w:val="00E37C0D"/>
    <w:rsid w:val="00E8518E"/>
    <w:rsid w:val="00EC5F3A"/>
    <w:rsid w:val="00EC6223"/>
    <w:rsid w:val="00F01759"/>
    <w:rsid w:val="00F05938"/>
    <w:rsid w:val="00F168DB"/>
    <w:rsid w:val="00F23418"/>
    <w:rsid w:val="00F82B78"/>
    <w:rsid w:val="00F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9A00"/>
  <w15:chartTrackingRefBased/>
  <w15:docId w15:val="{816E741E-C99E-4B08-8C82-1A1C6C74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Grandjean</dc:creator>
  <cp:keywords/>
  <dc:description/>
  <cp:lastModifiedBy>Mike Grandjean</cp:lastModifiedBy>
  <cp:revision>89</cp:revision>
  <dcterms:created xsi:type="dcterms:W3CDTF">2024-01-17T13:10:00Z</dcterms:created>
  <dcterms:modified xsi:type="dcterms:W3CDTF">2024-01-18T22:28:00Z</dcterms:modified>
</cp:coreProperties>
</file>