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33D3" w14:textId="524659A7" w:rsidR="005131ED" w:rsidRDefault="006407F2" w:rsidP="005131ED">
      <w:pPr>
        <w:ind w:left="2880" w:firstLine="720"/>
        <w:rPr>
          <w:b/>
          <w:i/>
          <w:szCs w:val="24"/>
        </w:rPr>
      </w:pPr>
      <w:bookmarkStart w:id="0" w:name="_GoBack"/>
      <w:bookmarkEnd w:id="0"/>
      <w:r w:rsidRPr="00D14834">
        <w:rPr>
          <w:b/>
          <w:i/>
          <w:szCs w:val="24"/>
        </w:rPr>
        <w:t>McMinn Clinic</w:t>
      </w:r>
    </w:p>
    <w:p w14:paraId="1BA66D02" w14:textId="77777777" w:rsidR="005131ED" w:rsidRDefault="005131ED" w:rsidP="005131ED">
      <w:pPr>
        <w:ind w:left="2160" w:firstLine="720"/>
        <w:rPr>
          <w:b/>
          <w:i/>
          <w:szCs w:val="24"/>
        </w:rPr>
      </w:pPr>
    </w:p>
    <w:p w14:paraId="37DA080C" w14:textId="3F84E24B" w:rsidR="006407F2" w:rsidRPr="00D14834" w:rsidRDefault="005131ED" w:rsidP="005131ED">
      <w:pPr>
        <w:ind w:left="2160" w:firstLine="720"/>
        <w:rPr>
          <w:b/>
          <w:i/>
          <w:szCs w:val="24"/>
        </w:rPr>
      </w:pPr>
      <w:r>
        <w:rPr>
          <w:b/>
          <w:i/>
          <w:szCs w:val="24"/>
        </w:rPr>
        <w:t xml:space="preserve">        </w:t>
      </w:r>
      <w:r w:rsidR="006407F2" w:rsidRPr="00D14834">
        <w:rPr>
          <w:b/>
          <w:i/>
          <w:szCs w:val="24"/>
        </w:rPr>
        <w:t>Metabolic Syndrome</w:t>
      </w:r>
    </w:p>
    <w:p w14:paraId="4273971D" w14:textId="77777777" w:rsidR="006407F2" w:rsidRPr="00D14834" w:rsidRDefault="006407F2" w:rsidP="006407F2">
      <w:pPr>
        <w:rPr>
          <w:szCs w:val="24"/>
        </w:rPr>
      </w:pPr>
    </w:p>
    <w:p w14:paraId="67791CCF" w14:textId="1DC44142" w:rsidR="006407F2" w:rsidRPr="00D14834" w:rsidRDefault="005131ED" w:rsidP="006407F2">
      <w:pPr>
        <w:rPr>
          <w:szCs w:val="24"/>
        </w:rPr>
      </w:pPr>
      <w:r>
        <w:rPr>
          <w:szCs w:val="24"/>
          <w:u w:val="single"/>
        </w:rPr>
        <w:t xml:space="preserve">What is </w:t>
      </w:r>
      <w:r w:rsidR="006407F2" w:rsidRPr="00D14834">
        <w:rPr>
          <w:szCs w:val="24"/>
          <w:u w:val="single"/>
        </w:rPr>
        <w:t>Metabolic Syndrome</w:t>
      </w:r>
      <w:r>
        <w:rPr>
          <w:szCs w:val="24"/>
        </w:rPr>
        <w:t>?</w:t>
      </w:r>
      <w:r w:rsidR="006407F2" w:rsidRPr="00D14834">
        <w:rPr>
          <w:szCs w:val="24"/>
        </w:rPr>
        <w:t xml:space="preserve"> </w:t>
      </w:r>
      <w:r>
        <w:rPr>
          <w:szCs w:val="24"/>
        </w:rPr>
        <w:t xml:space="preserve">It is a </w:t>
      </w:r>
      <w:r w:rsidR="006407F2" w:rsidRPr="00D14834">
        <w:rPr>
          <w:szCs w:val="24"/>
        </w:rPr>
        <w:t xml:space="preserve">complex syndrome </w:t>
      </w:r>
      <w:r>
        <w:rPr>
          <w:szCs w:val="24"/>
        </w:rPr>
        <w:t xml:space="preserve">of </w:t>
      </w:r>
      <w:r w:rsidR="006407F2" w:rsidRPr="00D14834">
        <w:rPr>
          <w:szCs w:val="24"/>
        </w:rPr>
        <w:t>excessive weight (especially around the middle), inflammation, insulin resistance, increased blood sugar, hypertension, and lipid  abnormalities</w:t>
      </w:r>
      <w:r w:rsidR="00FD06EC" w:rsidRPr="00D14834">
        <w:rPr>
          <w:szCs w:val="24"/>
        </w:rPr>
        <w:t xml:space="preserve"> </w:t>
      </w:r>
      <w:r w:rsidR="006407F2" w:rsidRPr="00D14834">
        <w:rPr>
          <w:szCs w:val="24"/>
        </w:rPr>
        <w:t xml:space="preserve">(esp. high triglycerides and/or low HDL). </w:t>
      </w:r>
    </w:p>
    <w:p w14:paraId="2C5312E8" w14:textId="77777777" w:rsidR="006407F2" w:rsidRPr="00D14834" w:rsidRDefault="006407F2" w:rsidP="006407F2">
      <w:pPr>
        <w:rPr>
          <w:szCs w:val="24"/>
        </w:rPr>
      </w:pPr>
    </w:p>
    <w:p w14:paraId="0A0922BB" w14:textId="2B50CD4B" w:rsidR="006407F2" w:rsidRPr="00D14834" w:rsidRDefault="006407F2" w:rsidP="006407F2">
      <w:pPr>
        <w:pStyle w:val="BodyText"/>
        <w:rPr>
          <w:sz w:val="24"/>
          <w:szCs w:val="24"/>
        </w:rPr>
      </w:pPr>
      <w:r w:rsidRPr="00D14834">
        <w:rPr>
          <w:sz w:val="24"/>
          <w:szCs w:val="24"/>
          <w:u w:val="single"/>
        </w:rPr>
        <w:t>Consequences</w:t>
      </w:r>
      <w:r w:rsidRPr="00D14834">
        <w:rPr>
          <w:sz w:val="24"/>
          <w:szCs w:val="24"/>
        </w:rPr>
        <w:t>- th</w:t>
      </w:r>
      <w:r w:rsidR="00FD06EC" w:rsidRPr="00D14834">
        <w:rPr>
          <w:sz w:val="24"/>
          <w:szCs w:val="24"/>
        </w:rPr>
        <w:t>is</w:t>
      </w:r>
      <w:r w:rsidRPr="00D14834">
        <w:rPr>
          <w:sz w:val="24"/>
          <w:szCs w:val="24"/>
        </w:rPr>
        <w:t xml:space="preserve"> condition is pro-inflammatory, and results in insulin resistance, weight gain, pre-diabetes, pre-heart disease, pre-stroke, and mid-abdominal (visceral) obesity. </w:t>
      </w:r>
    </w:p>
    <w:p w14:paraId="1B86083F" w14:textId="77777777" w:rsidR="006407F2" w:rsidRPr="00D14834" w:rsidRDefault="006407F2" w:rsidP="006407F2">
      <w:pPr>
        <w:rPr>
          <w:szCs w:val="24"/>
        </w:rPr>
      </w:pPr>
    </w:p>
    <w:p w14:paraId="7FF72815" w14:textId="77777777" w:rsidR="006407F2" w:rsidRPr="00D14834" w:rsidRDefault="006407F2" w:rsidP="006407F2">
      <w:pPr>
        <w:rPr>
          <w:szCs w:val="24"/>
        </w:rPr>
      </w:pPr>
      <w:r w:rsidRPr="00D14834">
        <w:rPr>
          <w:szCs w:val="24"/>
          <w:u w:val="single"/>
        </w:rPr>
        <w:t>How to diagnose-</w:t>
      </w:r>
      <w:r w:rsidRPr="00D14834">
        <w:rPr>
          <w:szCs w:val="24"/>
        </w:rPr>
        <w:t xml:space="preserve"> There are 5 criteria for the diagnosis of Metabolic Syndrome. </w:t>
      </w:r>
    </w:p>
    <w:p w14:paraId="47C9AD9B" w14:textId="77777777" w:rsidR="006407F2" w:rsidRPr="00D14834" w:rsidRDefault="006407F2" w:rsidP="006407F2">
      <w:pPr>
        <w:rPr>
          <w:szCs w:val="24"/>
        </w:rPr>
      </w:pPr>
      <w:r w:rsidRPr="00D14834">
        <w:rPr>
          <w:szCs w:val="24"/>
        </w:rPr>
        <w:t xml:space="preserve">If you have 3 out of 5 of the following criteria, then you have Metabolic Syndrome. </w:t>
      </w:r>
    </w:p>
    <w:p w14:paraId="1F15F671" w14:textId="77777777" w:rsidR="006407F2" w:rsidRPr="00D14834" w:rsidRDefault="006407F2" w:rsidP="006407F2">
      <w:pPr>
        <w:rPr>
          <w:szCs w:val="24"/>
        </w:rPr>
      </w:pPr>
    </w:p>
    <w:p w14:paraId="289C0C71" w14:textId="77777777" w:rsidR="006407F2" w:rsidRPr="00D14834" w:rsidRDefault="006407F2" w:rsidP="006407F2">
      <w:pPr>
        <w:rPr>
          <w:szCs w:val="24"/>
        </w:rPr>
      </w:pPr>
      <w:r w:rsidRPr="00D14834">
        <w:rPr>
          <w:szCs w:val="24"/>
        </w:rPr>
        <w:t xml:space="preserve">1.  Abdominal Obesity  </w:t>
      </w:r>
    </w:p>
    <w:p w14:paraId="05961828" w14:textId="77777777" w:rsidR="006407F2" w:rsidRPr="00D14834" w:rsidRDefault="006407F2" w:rsidP="006407F2">
      <w:pPr>
        <w:numPr>
          <w:ilvl w:val="0"/>
          <w:numId w:val="1"/>
        </w:numPr>
        <w:rPr>
          <w:szCs w:val="24"/>
        </w:rPr>
      </w:pPr>
      <w:r w:rsidRPr="00D14834">
        <w:rPr>
          <w:szCs w:val="24"/>
        </w:rPr>
        <w:t xml:space="preserve">Waist circumference greater than  40”  in men </w:t>
      </w:r>
    </w:p>
    <w:p w14:paraId="6A29667C" w14:textId="77777777" w:rsidR="006407F2" w:rsidRPr="00D14834" w:rsidRDefault="006407F2" w:rsidP="006407F2">
      <w:pPr>
        <w:numPr>
          <w:ilvl w:val="0"/>
          <w:numId w:val="1"/>
        </w:numPr>
        <w:rPr>
          <w:szCs w:val="24"/>
        </w:rPr>
      </w:pPr>
      <w:r w:rsidRPr="00D14834">
        <w:rPr>
          <w:szCs w:val="24"/>
        </w:rPr>
        <w:t>Waist circumference greater than 35” in  women</w:t>
      </w:r>
    </w:p>
    <w:p w14:paraId="514D867A" w14:textId="77777777" w:rsidR="006407F2" w:rsidRPr="00D14834" w:rsidRDefault="006407F2" w:rsidP="006407F2">
      <w:pPr>
        <w:rPr>
          <w:szCs w:val="24"/>
        </w:rPr>
      </w:pPr>
      <w:r w:rsidRPr="00D14834">
        <w:rPr>
          <w:szCs w:val="24"/>
        </w:rPr>
        <w:t>2.  High Triglycerides- over 150  (some say 100)</w:t>
      </w:r>
    </w:p>
    <w:p w14:paraId="262CD196" w14:textId="77777777" w:rsidR="006407F2" w:rsidRPr="00D14834" w:rsidRDefault="006407F2" w:rsidP="006407F2">
      <w:pPr>
        <w:rPr>
          <w:szCs w:val="24"/>
        </w:rPr>
      </w:pPr>
      <w:r w:rsidRPr="00D14834">
        <w:rPr>
          <w:szCs w:val="24"/>
        </w:rPr>
        <w:t>3.  Low HDL</w:t>
      </w:r>
    </w:p>
    <w:p w14:paraId="2071241D" w14:textId="77777777" w:rsidR="006407F2" w:rsidRPr="00D14834" w:rsidRDefault="006407F2" w:rsidP="006407F2">
      <w:pPr>
        <w:rPr>
          <w:szCs w:val="24"/>
        </w:rPr>
      </w:pPr>
      <w:r w:rsidRPr="00D14834">
        <w:rPr>
          <w:szCs w:val="24"/>
        </w:rPr>
        <w:tab/>
        <w:t>Less than 40 in men</w:t>
      </w:r>
    </w:p>
    <w:p w14:paraId="2F831DFD" w14:textId="77777777" w:rsidR="006407F2" w:rsidRPr="00D14834" w:rsidRDefault="006407F2" w:rsidP="006407F2">
      <w:pPr>
        <w:rPr>
          <w:szCs w:val="24"/>
        </w:rPr>
      </w:pPr>
      <w:r w:rsidRPr="00D14834">
        <w:rPr>
          <w:szCs w:val="24"/>
        </w:rPr>
        <w:tab/>
        <w:t>Less than 50 in women</w:t>
      </w:r>
    </w:p>
    <w:p w14:paraId="54224841" w14:textId="77777777" w:rsidR="006407F2" w:rsidRPr="00D14834" w:rsidRDefault="006407F2" w:rsidP="006407F2">
      <w:pPr>
        <w:rPr>
          <w:szCs w:val="24"/>
        </w:rPr>
      </w:pPr>
      <w:r w:rsidRPr="00D14834">
        <w:rPr>
          <w:szCs w:val="24"/>
        </w:rPr>
        <w:t>4.  High Blood Pressure- 130/85 or greater</w:t>
      </w:r>
    </w:p>
    <w:p w14:paraId="423ABB2E" w14:textId="77777777" w:rsidR="006407F2" w:rsidRPr="00D14834" w:rsidRDefault="006407F2" w:rsidP="006407F2">
      <w:pPr>
        <w:rPr>
          <w:szCs w:val="24"/>
        </w:rPr>
      </w:pPr>
      <w:r w:rsidRPr="00D14834">
        <w:rPr>
          <w:szCs w:val="24"/>
        </w:rPr>
        <w:t xml:space="preserve">5.  High Fasting Blood Sugar- 100 or greater </w:t>
      </w:r>
    </w:p>
    <w:p w14:paraId="622BBE2F" w14:textId="77777777" w:rsidR="006407F2" w:rsidRPr="00D14834" w:rsidRDefault="006407F2" w:rsidP="006407F2">
      <w:pPr>
        <w:rPr>
          <w:szCs w:val="24"/>
        </w:rPr>
      </w:pPr>
    </w:p>
    <w:p w14:paraId="432BEF2F" w14:textId="77777777" w:rsidR="006407F2" w:rsidRPr="00D14834" w:rsidRDefault="006407F2" w:rsidP="006407F2">
      <w:pPr>
        <w:rPr>
          <w:szCs w:val="24"/>
          <w:u w:val="single"/>
        </w:rPr>
      </w:pPr>
      <w:r w:rsidRPr="00D14834">
        <w:rPr>
          <w:szCs w:val="24"/>
          <w:u w:val="single"/>
        </w:rPr>
        <w:t>The following conditions also suggest metabolic syndrome:</w:t>
      </w:r>
    </w:p>
    <w:p w14:paraId="0783BD50" w14:textId="77777777" w:rsidR="006407F2" w:rsidRPr="00D14834" w:rsidRDefault="006407F2" w:rsidP="006407F2">
      <w:pPr>
        <w:rPr>
          <w:szCs w:val="24"/>
        </w:rPr>
      </w:pPr>
      <w:r w:rsidRPr="00D14834">
        <w:rPr>
          <w:szCs w:val="24"/>
        </w:rPr>
        <w:tab/>
        <w:t>-Fasting insulin level greater than 10</w:t>
      </w:r>
    </w:p>
    <w:p w14:paraId="6402545E" w14:textId="77777777" w:rsidR="006407F2" w:rsidRPr="00D14834" w:rsidRDefault="006407F2" w:rsidP="006407F2">
      <w:pPr>
        <w:rPr>
          <w:szCs w:val="24"/>
        </w:rPr>
      </w:pPr>
      <w:r w:rsidRPr="00D14834">
        <w:rPr>
          <w:szCs w:val="24"/>
        </w:rPr>
        <w:tab/>
        <w:t>-Elevated C-Reactive Protein</w:t>
      </w:r>
    </w:p>
    <w:p w14:paraId="486B7DBA" w14:textId="77777777" w:rsidR="006407F2" w:rsidRPr="00D14834" w:rsidRDefault="006407F2" w:rsidP="006407F2">
      <w:pPr>
        <w:rPr>
          <w:szCs w:val="24"/>
        </w:rPr>
      </w:pPr>
      <w:r w:rsidRPr="00D14834">
        <w:rPr>
          <w:szCs w:val="24"/>
        </w:rPr>
        <w:tab/>
        <w:t>-Triglyceride/ HDL ratio &gt; 4</w:t>
      </w:r>
    </w:p>
    <w:p w14:paraId="5EC331C5" w14:textId="77777777" w:rsidR="006407F2" w:rsidRPr="00D14834" w:rsidRDefault="006407F2" w:rsidP="006407F2">
      <w:pPr>
        <w:ind w:firstLine="720"/>
        <w:rPr>
          <w:szCs w:val="24"/>
        </w:rPr>
      </w:pPr>
      <w:r w:rsidRPr="00D14834">
        <w:rPr>
          <w:szCs w:val="24"/>
        </w:rPr>
        <w:t xml:space="preserve">-HB A1c &gt; 5.5  </w:t>
      </w:r>
    </w:p>
    <w:p w14:paraId="01592D4F" w14:textId="77777777" w:rsidR="006407F2" w:rsidRPr="00D14834" w:rsidRDefault="006407F2" w:rsidP="006407F2">
      <w:pPr>
        <w:rPr>
          <w:szCs w:val="24"/>
        </w:rPr>
      </w:pPr>
    </w:p>
    <w:p w14:paraId="552BE1E6" w14:textId="77777777" w:rsidR="006407F2" w:rsidRPr="00D14834" w:rsidRDefault="006407F2" w:rsidP="006407F2">
      <w:pPr>
        <w:rPr>
          <w:szCs w:val="24"/>
        </w:rPr>
      </w:pPr>
      <w:r w:rsidRPr="00D14834">
        <w:rPr>
          <w:szCs w:val="24"/>
        </w:rPr>
        <w:t>Treatment Options for Metabolic Syndrome</w:t>
      </w:r>
    </w:p>
    <w:p w14:paraId="0F862939" w14:textId="77777777" w:rsidR="006407F2" w:rsidRPr="00D14834" w:rsidRDefault="006407F2" w:rsidP="006407F2">
      <w:pPr>
        <w:rPr>
          <w:szCs w:val="24"/>
        </w:rPr>
      </w:pPr>
      <w:r w:rsidRPr="00D14834">
        <w:rPr>
          <w:szCs w:val="24"/>
        </w:rPr>
        <w:tab/>
        <w:t xml:space="preserve">-Low Glycemic Diet- low sugar, low carb, low processed food, high fiber. </w:t>
      </w:r>
    </w:p>
    <w:p w14:paraId="28E82788" w14:textId="77777777" w:rsidR="006407F2" w:rsidRPr="00D14834" w:rsidRDefault="006407F2" w:rsidP="006407F2">
      <w:pPr>
        <w:rPr>
          <w:szCs w:val="24"/>
        </w:rPr>
      </w:pPr>
      <w:r w:rsidRPr="00D14834">
        <w:rPr>
          <w:szCs w:val="24"/>
        </w:rPr>
        <w:tab/>
        <w:t>-Exercise (2/3 cardio and 1/3 strength)</w:t>
      </w:r>
    </w:p>
    <w:p w14:paraId="6D414C3E" w14:textId="77777777" w:rsidR="006407F2" w:rsidRPr="00D14834" w:rsidRDefault="006407F2" w:rsidP="006407F2">
      <w:pPr>
        <w:rPr>
          <w:szCs w:val="24"/>
        </w:rPr>
      </w:pPr>
      <w:r w:rsidRPr="00D14834">
        <w:rPr>
          <w:szCs w:val="24"/>
        </w:rPr>
        <w:tab/>
        <w:t>-Metformin (insulin sensitizer)</w:t>
      </w:r>
    </w:p>
    <w:p w14:paraId="7D16DD6E" w14:textId="77777777" w:rsidR="006407F2" w:rsidRPr="00D14834" w:rsidRDefault="006407F2" w:rsidP="006407F2">
      <w:pPr>
        <w:rPr>
          <w:szCs w:val="24"/>
        </w:rPr>
      </w:pPr>
      <w:r w:rsidRPr="00D14834">
        <w:rPr>
          <w:szCs w:val="24"/>
        </w:rPr>
        <w:tab/>
        <w:t xml:space="preserve">-Other natural insulin sensitizers such as berberine, chromium, or cinnamon. </w:t>
      </w:r>
    </w:p>
    <w:p w14:paraId="7139CF5A" w14:textId="77777777" w:rsidR="006407F2" w:rsidRPr="00D14834" w:rsidRDefault="006407F2" w:rsidP="006407F2">
      <w:pPr>
        <w:rPr>
          <w:szCs w:val="24"/>
        </w:rPr>
      </w:pPr>
      <w:r w:rsidRPr="00D14834">
        <w:rPr>
          <w:szCs w:val="24"/>
        </w:rPr>
        <w:tab/>
        <w:t xml:space="preserve">-Testosterone may help in men. </w:t>
      </w:r>
    </w:p>
    <w:p w14:paraId="51D49C6A" w14:textId="77777777" w:rsidR="006407F2" w:rsidRPr="00D14834" w:rsidRDefault="006407F2" w:rsidP="006407F2">
      <w:pPr>
        <w:rPr>
          <w:szCs w:val="24"/>
        </w:rPr>
      </w:pPr>
      <w:r w:rsidRPr="00D14834">
        <w:rPr>
          <w:szCs w:val="24"/>
        </w:rPr>
        <w:tab/>
        <w:t>-</w:t>
      </w:r>
      <w:proofErr w:type="spellStart"/>
      <w:r w:rsidRPr="00D14834">
        <w:rPr>
          <w:szCs w:val="24"/>
        </w:rPr>
        <w:t>UltraMeal</w:t>
      </w:r>
      <w:proofErr w:type="spellEnd"/>
      <w:r w:rsidRPr="00D14834">
        <w:rPr>
          <w:szCs w:val="24"/>
        </w:rPr>
        <w:t xml:space="preserve"> by </w:t>
      </w:r>
      <w:proofErr w:type="spellStart"/>
      <w:r w:rsidRPr="00D14834">
        <w:rPr>
          <w:szCs w:val="24"/>
        </w:rPr>
        <w:t>Metagenics</w:t>
      </w:r>
      <w:proofErr w:type="spellEnd"/>
      <w:r w:rsidRPr="00D14834">
        <w:rPr>
          <w:szCs w:val="24"/>
        </w:rPr>
        <w:t xml:space="preserve"> may help with insulin signaling. </w:t>
      </w:r>
    </w:p>
    <w:p w14:paraId="64817DED" w14:textId="77777777" w:rsidR="006407F2" w:rsidRPr="00D14834" w:rsidRDefault="006407F2" w:rsidP="006407F2">
      <w:pPr>
        <w:rPr>
          <w:szCs w:val="24"/>
        </w:rPr>
      </w:pPr>
      <w:r w:rsidRPr="00D14834">
        <w:rPr>
          <w:szCs w:val="24"/>
        </w:rPr>
        <w:tab/>
      </w:r>
    </w:p>
    <w:p w14:paraId="56C8CAC2" w14:textId="595B912A" w:rsidR="006407F2" w:rsidRDefault="006407F2" w:rsidP="006407F2">
      <w:pPr>
        <w:rPr>
          <w:szCs w:val="24"/>
        </w:rPr>
      </w:pPr>
      <w:r w:rsidRPr="00D14834">
        <w:rPr>
          <w:szCs w:val="24"/>
        </w:rPr>
        <w:t>Other possible helpful options:  niacin, alpha lipoic acid, co-Q 10, bioflav</w:t>
      </w:r>
      <w:r w:rsidR="00FD06EC" w:rsidRPr="00D14834">
        <w:rPr>
          <w:szCs w:val="24"/>
        </w:rPr>
        <w:t>o</w:t>
      </w:r>
      <w:r w:rsidRPr="00D14834">
        <w:rPr>
          <w:szCs w:val="24"/>
        </w:rPr>
        <w:t>noids, omega 3 (fish oil)</w:t>
      </w:r>
      <w:r w:rsidR="00FD06EC" w:rsidRPr="00D14834">
        <w:rPr>
          <w:szCs w:val="24"/>
        </w:rPr>
        <w:t xml:space="preserve">,  and thyroid optimization. </w:t>
      </w:r>
    </w:p>
    <w:p w14:paraId="28DCE488" w14:textId="3D37FAF1" w:rsidR="005131ED" w:rsidRDefault="005131ED" w:rsidP="006407F2">
      <w:pPr>
        <w:rPr>
          <w:szCs w:val="24"/>
        </w:rPr>
      </w:pPr>
    </w:p>
    <w:p w14:paraId="27A2B89C" w14:textId="6A416E4A" w:rsidR="005131ED" w:rsidRPr="005131ED" w:rsidRDefault="005131ED" w:rsidP="006407F2">
      <w:pPr>
        <w:rPr>
          <w:i/>
          <w:sz w:val="20"/>
        </w:rPr>
      </w:pPr>
      <w:r w:rsidRPr="005131ED">
        <w:rPr>
          <w:rFonts w:ascii="Helvetica" w:eastAsiaTheme="minorEastAsia" w:hAnsi="Helvetica" w:cs="Helvetica"/>
          <w:i/>
          <w:sz w:val="20"/>
        </w:rPr>
        <w:t>This article is intended for educational purposes only. It is not intended to diagnose or treat any disease.  Please do not apply any of this information without approval from your personal doctor.</w:t>
      </w:r>
    </w:p>
    <w:p w14:paraId="70175043" w14:textId="77777777" w:rsidR="00B36CBD" w:rsidRDefault="00B36CBD"/>
    <w:sectPr w:rsidR="00B36CBD" w:rsidSect="006407F2">
      <w:pgSz w:w="12240" w:h="15840"/>
      <w:pgMar w:top="720" w:right="864"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w:altName w:val="﷽﷽﷽﷽﷽﷽﷽﷽man"/>
    <w:panose1 w:val="00000500000000020000"/>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626"/>
    <w:multiLevelType w:val="hybridMultilevel"/>
    <w:tmpl w:val="09CACC80"/>
    <w:lvl w:ilvl="0" w:tplc="A712FB92">
      <w:start w:val="100"/>
      <w:numFmt w:val="bullet"/>
      <w:lvlText w:val=""/>
      <w:lvlJc w:val="left"/>
      <w:pPr>
        <w:tabs>
          <w:tab w:val="num" w:pos="1080"/>
        </w:tabs>
        <w:ind w:left="1080" w:hanging="360"/>
      </w:pPr>
      <w:rPr>
        <w:rFonts w:ascii="Wingdings" w:eastAsia="Time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F2"/>
    <w:rsid w:val="00411594"/>
    <w:rsid w:val="005131ED"/>
    <w:rsid w:val="006407F2"/>
    <w:rsid w:val="006A5A81"/>
    <w:rsid w:val="00B36CBD"/>
    <w:rsid w:val="00D14834"/>
    <w:rsid w:val="00FD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8898A1"/>
  <w14:defaultImageDpi w14:val="300"/>
  <w15:docId w15:val="{2A1607B5-DD2F-EB44-A5F9-83EDF185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F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407F2"/>
    <w:rPr>
      <w:sz w:val="32"/>
    </w:rPr>
  </w:style>
  <w:style w:type="character" w:customStyle="1" w:styleId="BodyTextChar">
    <w:name w:val="Body Text Char"/>
    <w:basedOn w:val="DefaultParagraphFont"/>
    <w:link w:val="BodyText"/>
    <w:semiHidden/>
    <w:rsid w:val="006407F2"/>
    <w:rPr>
      <w:rFonts w:ascii="Times" w:eastAsia="Times" w:hAnsi="Times"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23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cp:lastPrinted>2018-12-26T17:14:00Z</cp:lastPrinted>
  <dcterms:created xsi:type="dcterms:W3CDTF">2025-01-31T21:19:00Z</dcterms:created>
  <dcterms:modified xsi:type="dcterms:W3CDTF">2025-01-31T21:19:00Z</dcterms:modified>
</cp:coreProperties>
</file>