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63717" w14:textId="77777777" w:rsidR="00F261A8" w:rsidRPr="004A3EE3" w:rsidRDefault="00F261A8" w:rsidP="00F261A8">
      <w:pPr>
        <w:pStyle w:val="Heading1"/>
        <w:ind w:left="5876" w:firstLine="604"/>
        <w:rPr>
          <w:w w:val="105"/>
          <w:sz w:val="22"/>
          <w:szCs w:val="22"/>
          <w:u w:val="thick"/>
        </w:rPr>
      </w:pPr>
      <w:r w:rsidRPr="004A3EE3">
        <w:rPr>
          <w:w w:val="105"/>
          <w:sz w:val="22"/>
          <w:szCs w:val="22"/>
          <w:u w:val="thick"/>
        </w:rPr>
        <w:t>McMinn Clinic</w:t>
      </w:r>
    </w:p>
    <w:p w14:paraId="6B693D17" w14:textId="77777777" w:rsidR="00F261A8" w:rsidRPr="004A3EE3" w:rsidRDefault="00F261A8">
      <w:pPr>
        <w:pStyle w:val="Heading1"/>
        <w:rPr>
          <w:w w:val="105"/>
          <w:sz w:val="22"/>
          <w:szCs w:val="22"/>
          <w:u w:val="thick"/>
        </w:rPr>
      </w:pPr>
    </w:p>
    <w:p w14:paraId="13769AA7" w14:textId="6EF7E9EA" w:rsidR="000B795B" w:rsidRPr="004A3EE3" w:rsidRDefault="00D42F11">
      <w:pPr>
        <w:pStyle w:val="Heading1"/>
        <w:rPr>
          <w:w w:val="105"/>
          <w:sz w:val="22"/>
          <w:szCs w:val="22"/>
          <w:u w:val="thick"/>
        </w:rPr>
      </w:pPr>
      <w:r w:rsidRPr="004A3EE3">
        <w:rPr>
          <w:w w:val="105"/>
          <w:sz w:val="22"/>
          <w:szCs w:val="22"/>
          <w:u w:val="thick"/>
        </w:rPr>
        <w:t>Kegel Exercises</w:t>
      </w:r>
    </w:p>
    <w:p w14:paraId="37D5A667" w14:textId="1A5D8294" w:rsidR="00F6606E" w:rsidRPr="004A3EE3" w:rsidRDefault="00F6606E">
      <w:pPr>
        <w:pStyle w:val="Heading1"/>
        <w:rPr>
          <w:w w:val="105"/>
          <w:sz w:val="22"/>
          <w:szCs w:val="22"/>
          <w:u w:val="thick"/>
        </w:rPr>
      </w:pPr>
    </w:p>
    <w:p w14:paraId="10673458" w14:textId="78665DB7" w:rsidR="00F6606E" w:rsidRPr="004A3EE3" w:rsidRDefault="00F6606E">
      <w:pPr>
        <w:pStyle w:val="Heading1"/>
        <w:rPr>
          <w:w w:val="105"/>
          <w:sz w:val="22"/>
          <w:szCs w:val="22"/>
          <w:u w:val="thick"/>
        </w:rPr>
      </w:pPr>
      <w:r w:rsidRPr="004A3EE3">
        <w:rPr>
          <w:w w:val="105"/>
          <w:sz w:val="22"/>
          <w:szCs w:val="22"/>
          <w:u w:val="thick"/>
        </w:rPr>
        <w:t>What are Kegel Exercises?</w:t>
      </w:r>
    </w:p>
    <w:p w14:paraId="0A263995" w14:textId="6FB63213" w:rsidR="00F6606E" w:rsidRPr="004A3EE3" w:rsidRDefault="00F6606E">
      <w:pPr>
        <w:pStyle w:val="Heading1"/>
        <w:rPr>
          <w:sz w:val="22"/>
          <w:szCs w:val="22"/>
          <w:u w:val="none"/>
        </w:rPr>
      </w:pPr>
      <w:r w:rsidRPr="004A3EE3">
        <w:rPr>
          <w:w w:val="105"/>
          <w:sz w:val="22"/>
          <w:szCs w:val="22"/>
          <w:u w:val="none"/>
        </w:rPr>
        <w:t xml:space="preserve">These are pelvic floor exercises performed by a woman to strengthen the muscles of the pelvic floor.   These exercises involve the repetition of both sustained and rapid voluntary contractions of the muscles especially used to treat urinary incontinence and sexual function. </w:t>
      </w:r>
    </w:p>
    <w:p w14:paraId="4817BAAE" w14:textId="77777777" w:rsidR="000B795B" w:rsidRPr="004A3EE3" w:rsidRDefault="000B795B">
      <w:pPr>
        <w:pStyle w:val="BodyText"/>
        <w:rPr>
          <w:sz w:val="22"/>
          <w:szCs w:val="22"/>
        </w:rPr>
      </w:pPr>
    </w:p>
    <w:p w14:paraId="51618006" w14:textId="28EF2348" w:rsidR="000B795B" w:rsidRPr="004A3EE3" w:rsidRDefault="00D42F11">
      <w:pPr>
        <w:spacing w:before="262"/>
        <w:ind w:left="124"/>
      </w:pPr>
      <w:r w:rsidRPr="004A3EE3">
        <w:rPr>
          <w:w w:val="105"/>
          <w:u w:val="thick"/>
        </w:rPr>
        <w:t>Benefits of Kegel</w:t>
      </w:r>
      <w:r w:rsidRPr="004A3EE3">
        <w:rPr>
          <w:spacing w:val="68"/>
          <w:w w:val="105"/>
          <w:u w:val="thick"/>
        </w:rPr>
        <w:t xml:space="preserve"> </w:t>
      </w:r>
      <w:r w:rsidRPr="004A3EE3">
        <w:rPr>
          <w:w w:val="105"/>
          <w:u w:val="thick"/>
        </w:rPr>
        <w:t>Exercises</w:t>
      </w:r>
    </w:p>
    <w:p w14:paraId="247945B7" w14:textId="77777777" w:rsidR="000B795B" w:rsidRPr="004A3EE3" w:rsidRDefault="000B795B">
      <w:pPr>
        <w:pStyle w:val="BodyText"/>
        <w:rPr>
          <w:sz w:val="22"/>
          <w:szCs w:val="22"/>
        </w:rPr>
      </w:pPr>
    </w:p>
    <w:p w14:paraId="5B7447A8" w14:textId="77777777" w:rsidR="000B795B" w:rsidRPr="004A3EE3" w:rsidRDefault="00D42F11">
      <w:pPr>
        <w:pStyle w:val="BodyText"/>
        <w:ind w:left="137"/>
        <w:rPr>
          <w:sz w:val="22"/>
          <w:szCs w:val="22"/>
        </w:rPr>
      </w:pPr>
      <w:r w:rsidRPr="004A3EE3">
        <w:rPr>
          <w:w w:val="105"/>
          <w:sz w:val="22"/>
          <w:szCs w:val="22"/>
        </w:rPr>
        <w:t>-Strengthens pelvic floor muscles</w:t>
      </w:r>
    </w:p>
    <w:p w14:paraId="16EDF17E" w14:textId="77777777" w:rsidR="000B795B" w:rsidRPr="004A3EE3" w:rsidRDefault="000B795B">
      <w:pPr>
        <w:pStyle w:val="BodyText"/>
        <w:spacing w:before="3"/>
        <w:rPr>
          <w:sz w:val="22"/>
          <w:szCs w:val="22"/>
        </w:rPr>
      </w:pPr>
    </w:p>
    <w:p w14:paraId="4156331C" w14:textId="77777777" w:rsidR="000B795B" w:rsidRPr="004A3EE3" w:rsidRDefault="00D42F11">
      <w:pPr>
        <w:pStyle w:val="BodyText"/>
        <w:spacing w:line="264" w:lineRule="auto"/>
        <w:ind w:left="135" w:firstLine="5"/>
        <w:rPr>
          <w:sz w:val="22"/>
          <w:szCs w:val="22"/>
        </w:rPr>
      </w:pPr>
      <w:r w:rsidRPr="004A3EE3">
        <w:rPr>
          <w:w w:val="105"/>
          <w:sz w:val="22"/>
          <w:szCs w:val="22"/>
        </w:rPr>
        <w:t>-Reduces urinary incontinence- When properly performed, Kegel exercises</w:t>
      </w:r>
      <w:r w:rsidRPr="004A3EE3">
        <w:rPr>
          <w:spacing w:val="-51"/>
          <w:w w:val="105"/>
          <w:sz w:val="22"/>
          <w:szCs w:val="22"/>
        </w:rPr>
        <w:t xml:space="preserve"> </w:t>
      </w:r>
      <w:r w:rsidRPr="004A3EE3">
        <w:rPr>
          <w:w w:val="105"/>
          <w:sz w:val="22"/>
          <w:szCs w:val="22"/>
        </w:rPr>
        <w:t>have been shown to be 50-80% effective in improving urinary continence.</w:t>
      </w:r>
    </w:p>
    <w:p w14:paraId="22F385D3" w14:textId="77777777" w:rsidR="000B795B" w:rsidRPr="004A3EE3" w:rsidRDefault="000B795B">
      <w:pPr>
        <w:pStyle w:val="BodyText"/>
        <w:spacing w:before="9"/>
        <w:rPr>
          <w:sz w:val="22"/>
          <w:szCs w:val="22"/>
        </w:rPr>
      </w:pPr>
    </w:p>
    <w:p w14:paraId="7361C285" w14:textId="34FED46C" w:rsidR="000B795B" w:rsidRPr="004A3EE3" w:rsidRDefault="00D42F11">
      <w:pPr>
        <w:pStyle w:val="BodyText"/>
        <w:ind w:left="140"/>
        <w:rPr>
          <w:sz w:val="22"/>
          <w:szCs w:val="22"/>
        </w:rPr>
      </w:pPr>
      <w:r w:rsidRPr="004A3EE3">
        <w:rPr>
          <w:w w:val="105"/>
          <w:sz w:val="22"/>
          <w:szCs w:val="22"/>
        </w:rPr>
        <w:t>-Improves sexual function</w:t>
      </w:r>
      <w:r w:rsidR="00F6606E" w:rsidRPr="004A3EE3">
        <w:rPr>
          <w:w w:val="105"/>
          <w:sz w:val="22"/>
          <w:szCs w:val="22"/>
        </w:rPr>
        <w:t>,</w:t>
      </w:r>
      <w:r w:rsidR="00F261A8" w:rsidRPr="004A3EE3">
        <w:rPr>
          <w:w w:val="105"/>
          <w:sz w:val="22"/>
          <w:szCs w:val="22"/>
        </w:rPr>
        <w:t xml:space="preserve"> including potential to achieve orgasm. </w:t>
      </w:r>
    </w:p>
    <w:p w14:paraId="5ACB4F0C" w14:textId="7929512D" w:rsidR="000B795B" w:rsidRPr="004A3EE3" w:rsidRDefault="00D42F11" w:rsidP="00F6606E">
      <w:pPr>
        <w:pStyle w:val="Heading1"/>
        <w:spacing w:before="245"/>
        <w:ind w:left="0"/>
        <w:rPr>
          <w:sz w:val="22"/>
          <w:szCs w:val="22"/>
          <w:u w:val="none"/>
        </w:rPr>
      </w:pPr>
      <w:r w:rsidRPr="004A3EE3">
        <w:rPr>
          <w:w w:val="105"/>
          <w:sz w:val="22"/>
          <w:szCs w:val="22"/>
          <w:u w:val="thick"/>
        </w:rPr>
        <w:t>How to do Kegel Exercises</w:t>
      </w:r>
    </w:p>
    <w:p w14:paraId="44A45813" w14:textId="6733693F" w:rsidR="000B795B" w:rsidRPr="004A3EE3" w:rsidRDefault="00D42F11">
      <w:pPr>
        <w:pStyle w:val="ListParagraph"/>
        <w:numPr>
          <w:ilvl w:val="0"/>
          <w:numId w:val="1"/>
        </w:numPr>
        <w:tabs>
          <w:tab w:val="left" w:pos="462"/>
        </w:tabs>
        <w:spacing w:before="327" w:line="266" w:lineRule="auto"/>
        <w:ind w:right="107" w:hanging="4"/>
        <w:jc w:val="both"/>
      </w:pPr>
      <w:r w:rsidRPr="004A3EE3">
        <w:rPr>
          <w:w w:val="105"/>
        </w:rPr>
        <w:t>Begin by emptying your bladder. One approach is to sit on the toilet and start to urinate. Try to stop the flow of urine midstream by contracting your pelvic floor muscles. Repeat this action sever</w:t>
      </w:r>
      <w:r w:rsidR="00F6606E" w:rsidRPr="004A3EE3">
        <w:rPr>
          <w:w w:val="105"/>
        </w:rPr>
        <w:t xml:space="preserve">al </w:t>
      </w:r>
      <w:r w:rsidRPr="004A3EE3">
        <w:rPr>
          <w:w w:val="105"/>
        </w:rPr>
        <w:t>times until you become familiar with the feel of contracting the correct group of muscles. Do not contract your abdominal,</w:t>
      </w:r>
      <w:r w:rsidRPr="004A3EE3">
        <w:rPr>
          <w:spacing w:val="78"/>
          <w:w w:val="105"/>
        </w:rPr>
        <w:t xml:space="preserve"> </w:t>
      </w:r>
      <w:r w:rsidRPr="004A3EE3">
        <w:rPr>
          <w:w w:val="105"/>
        </w:rPr>
        <w:t>thigh, or buttocks muscles while performing the</w:t>
      </w:r>
      <w:r w:rsidRPr="004A3EE3">
        <w:rPr>
          <w:spacing w:val="35"/>
          <w:w w:val="105"/>
        </w:rPr>
        <w:t xml:space="preserve"> </w:t>
      </w:r>
      <w:r w:rsidRPr="004A3EE3">
        <w:rPr>
          <w:w w:val="105"/>
        </w:rPr>
        <w:t>exercise.</w:t>
      </w:r>
    </w:p>
    <w:p w14:paraId="6FD3AD23" w14:textId="77777777" w:rsidR="000B795B" w:rsidRPr="004A3EE3" w:rsidRDefault="00D42F11">
      <w:pPr>
        <w:pStyle w:val="BodyText"/>
        <w:spacing w:before="267" w:line="259" w:lineRule="auto"/>
        <w:ind w:left="151" w:right="129" w:firstLine="8"/>
        <w:rPr>
          <w:sz w:val="22"/>
          <w:szCs w:val="22"/>
        </w:rPr>
      </w:pPr>
      <w:r w:rsidRPr="004A3EE3">
        <w:rPr>
          <w:w w:val="105"/>
          <w:sz w:val="22"/>
          <w:szCs w:val="22"/>
        </w:rPr>
        <w:t xml:space="preserve">Another approach to help you identify the correct muscle group is to insert a finger into the vagina (in women), or rectum (in men). Try to tighten the muscles around your finger as </w:t>
      </w:r>
      <w:r w:rsidRPr="004A3EE3">
        <w:rPr>
          <w:sz w:val="22"/>
          <w:szCs w:val="22"/>
        </w:rPr>
        <w:t xml:space="preserve">if </w:t>
      </w:r>
      <w:r w:rsidRPr="004A3EE3">
        <w:rPr>
          <w:w w:val="105"/>
          <w:sz w:val="22"/>
          <w:szCs w:val="22"/>
        </w:rPr>
        <w:t>holding back urine. The abdominal and thigh muscles should remain relaxed.</w:t>
      </w:r>
    </w:p>
    <w:p w14:paraId="26A6088F" w14:textId="77777777" w:rsidR="000B795B" w:rsidRPr="004A3EE3" w:rsidRDefault="000B795B">
      <w:pPr>
        <w:pStyle w:val="BodyText"/>
        <w:spacing w:before="8"/>
        <w:rPr>
          <w:sz w:val="22"/>
          <w:szCs w:val="22"/>
        </w:rPr>
      </w:pPr>
    </w:p>
    <w:p w14:paraId="4AA31EB4" w14:textId="77777777" w:rsidR="000B795B" w:rsidRPr="004A3EE3" w:rsidRDefault="00D42F11">
      <w:pPr>
        <w:pStyle w:val="ListParagraph"/>
        <w:numPr>
          <w:ilvl w:val="0"/>
          <w:numId w:val="1"/>
        </w:numPr>
        <w:tabs>
          <w:tab w:val="left" w:pos="450"/>
        </w:tabs>
        <w:ind w:left="449" w:hanging="295"/>
        <w:jc w:val="both"/>
      </w:pPr>
      <w:r w:rsidRPr="004A3EE3">
        <w:rPr>
          <w:w w:val="105"/>
        </w:rPr>
        <w:t>Tighten the pelvic floor muscles and hold for a count of</w:t>
      </w:r>
      <w:r w:rsidRPr="004A3EE3">
        <w:rPr>
          <w:spacing w:val="50"/>
          <w:w w:val="105"/>
        </w:rPr>
        <w:t xml:space="preserve"> </w:t>
      </w:r>
      <w:r w:rsidRPr="004A3EE3">
        <w:rPr>
          <w:w w:val="105"/>
        </w:rPr>
        <w:t>10.</w:t>
      </w:r>
    </w:p>
    <w:p w14:paraId="6EDDC78A" w14:textId="3C62D29A" w:rsidR="000B795B" w:rsidRPr="004A3EE3" w:rsidRDefault="00D42F11">
      <w:pPr>
        <w:pStyle w:val="ListParagraph"/>
        <w:numPr>
          <w:ilvl w:val="0"/>
          <w:numId w:val="1"/>
        </w:numPr>
        <w:tabs>
          <w:tab w:val="left" w:pos="453"/>
        </w:tabs>
        <w:spacing w:before="225"/>
        <w:ind w:left="452" w:hanging="309"/>
        <w:jc w:val="both"/>
      </w:pPr>
      <w:r w:rsidRPr="004A3EE3">
        <w:rPr>
          <w:w w:val="105"/>
        </w:rPr>
        <w:t>Relax the muscle completely for a count of</w:t>
      </w:r>
      <w:r w:rsidRPr="004A3EE3">
        <w:rPr>
          <w:spacing w:val="24"/>
          <w:w w:val="105"/>
        </w:rPr>
        <w:t xml:space="preserve"> </w:t>
      </w:r>
      <w:r w:rsidRPr="004A3EE3">
        <w:rPr>
          <w:spacing w:val="3"/>
          <w:w w:val="105"/>
        </w:rPr>
        <w:t>1</w:t>
      </w:r>
      <w:r w:rsidR="00F6606E" w:rsidRPr="004A3EE3">
        <w:rPr>
          <w:spacing w:val="3"/>
          <w:w w:val="105"/>
        </w:rPr>
        <w:t>0</w:t>
      </w:r>
      <w:r w:rsidRPr="004A3EE3">
        <w:rPr>
          <w:spacing w:val="3"/>
          <w:w w:val="105"/>
        </w:rPr>
        <w:t>.</w:t>
      </w:r>
    </w:p>
    <w:p w14:paraId="4D3CE567" w14:textId="765C32EF" w:rsidR="000B795B" w:rsidRPr="004A3EE3" w:rsidRDefault="00D42F11">
      <w:pPr>
        <w:pStyle w:val="ListParagraph"/>
        <w:numPr>
          <w:ilvl w:val="0"/>
          <w:numId w:val="1"/>
        </w:numPr>
        <w:tabs>
          <w:tab w:val="left" w:pos="457"/>
        </w:tabs>
        <w:spacing w:before="299"/>
        <w:ind w:left="456" w:hanging="301"/>
        <w:jc w:val="both"/>
      </w:pPr>
      <w:r w:rsidRPr="004A3EE3">
        <w:rPr>
          <w:w w:val="105"/>
        </w:rPr>
        <w:t>Perform</w:t>
      </w:r>
      <w:r w:rsidRPr="004A3EE3">
        <w:rPr>
          <w:spacing w:val="-7"/>
          <w:w w:val="105"/>
        </w:rPr>
        <w:t xml:space="preserve"> </w:t>
      </w:r>
      <w:r w:rsidR="00F6606E" w:rsidRPr="004A3EE3">
        <w:rPr>
          <w:spacing w:val="-6"/>
          <w:w w:val="105"/>
        </w:rPr>
        <w:t>ten</w:t>
      </w:r>
      <w:r w:rsidRPr="004A3EE3">
        <w:rPr>
          <w:spacing w:val="-14"/>
          <w:w w:val="105"/>
        </w:rPr>
        <w:t xml:space="preserve"> </w:t>
      </w:r>
      <w:r w:rsidRPr="004A3EE3">
        <w:rPr>
          <w:w w:val="105"/>
        </w:rPr>
        <w:t>exercises,</w:t>
      </w:r>
      <w:r w:rsidRPr="004A3EE3">
        <w:rPr>
          <w:spacing w:val="2"/>
          <w:w w:val="105"/>
        </w:rPr>
        <w:t xml:space="preserve"> </w:t>
      </w:r>
      <w:r w:rsidRPr="004A3EE3">
        <w:rPr>
          <w:w w:val="105"/>
        </w:rPr>
        <w:t>three</w:t>
      </w:r>
      <w:r w:rsidRPr="004A3EE3">
        <w:rPr>
          <w:spacing w:val="-10"/>
          <w:w w:val="105"/>
        </w:rPr>
        <w:t xml:space="preserve"> </w:t>
      </w:r>
      <w:r w:rsidRPr="004A3EE3">
        <w:rPr>
          <w:w w:val="105"/>
        </w:rPr>
        <w:t>times</w:t>
      </w:r>
      <w:r w:rsidRPr="004A3EE3">
        <w:rPr>
          <w:spacing w:val="-8"/>
          <w:w w:val="105"/>
        </w:rPr>
        <w:t xml:space="preserve"> </w:t>
      </w:r>
      <w:r w:rsidRPr="004A3EE3">
        <w:rPr>
          <w:w w:val="105"/>
        </w:rPr>
        <w:t>a</w:t>
      </w:r>
      <w:r w:rsidRPr="004A3EE3">
        <w:rPr>
          <w:spacing w:val="-26"/>
          <w:w w:val="105"/>
        </w:rPr>
        <w:t xml:space="preserve"> </w:t>
      </w:r>
      <w:r w:rsidRPr="004A3EE3">
        <w:rPr>
          <w:w w:val="105"/>
        </w:rPr>
        <w:t>day</w:t>
      </w:r>
      <w:r w:rsidRPr="004A3EE3">
        <w:rPr>
          <w:spacing w:val="-11"/>
          <w:w w:val="105"/>
        </w:rPr>
        <w:t xml:space="preserve"> </w:t>
      </w:r>
      <w:r w:rsidRPr="004A3EE3">
        <w:rPr>
          <w:w w:val="105"/>
        </w:rPr>
        <w:t>(morning, afternoon,</w:t>
      </w:r>
      <w:r w:rsidRPr="004A3EE3">
        <w:rPr>
          <w:spacing w:val="2"/>
          <w:w w:val="105"/>
        </w:rPr>
        <w:t xml:space="preserve"> </w:t>
      </w:r>
      <w:r w:rsidRPr="004A3EE3">
        <w:rPr>
          <w:w w:val="105"/>
        </w:rPr>
        <w:t>and</w:t>
      </w:r>
      <w:r w:rsidRPr="004A3EE3">
        <w:rPr>
          <w:spacing w:val="-12"/>
          <w:w w:val="105"/>
        </w:rPr>
        <w:t xml:space="preserve"> </w:t>
      </w:r>
      <w:r w:rsidRPr="004A3EE3">
        <w:rPr>
          <w:w w:val="105"/>
        </w:rPr>
        <w:t>night).</w:t>
      </w:r>
    </w:p>
    <w:p w14:paraId="34398C64" w14:textId="77777777" w:rsidR="000B795B" w:rsidRPr="004A3EE3" w:rsidRDefault="000B795B">
      <w:pPr>
        <w:pStyle w:val="BodyText"/>
        <w:spacing w:before="8"/>
        <w:rPr>
          <w:sz w:val="22"/>
          <w:szCs w:val="22"/>
        </w:rPr>
      </w:pPr>
    </w:p>
    <w:p w14:paraId="1ECBA85B" w14:textId="77777777" w:rsidR="000B795B" w:rsidRPr="004A3EE3" w:rsidRDefault="00D42F11">
      <w:pPr>
        <w:pStyle w:val="BodyText"/>
        <w:spacing w:line="254" w:lineRule="auto"/>
        <w:ind w:left="152" w:right="115" w:hanging="3"/>
        <w:rPr>
          <w:sz w:val="22"/>
          <w:szCs w:val="22"/>
        </w:rPr>
      </w:pPr>
      <w:r w:rsidRPr="004A3EE3">
        <w:rPr>
          <w:w w:val="105"/>
          <w:sz w:val="22"/>
          <w:szCs w:val="22"/>
        </w:rPr>
        <w:t>These exercises can be performed any time and any place. Most people prefer to perform the exercises while lying down or sitting in a chair. You can also</w:t>
      </w:r>
      <w:r w:rsidRPr="004A3EE3">
        <w:rPr>
          <w:spacing w:val="19"/>
          <w:w w:val="105"/>
          <w:sz w:val="22"/>
          <w:szCs w:val="22"/>
        </w:rPr>
        <w:t xml:space="preserve"> </w:t>
      </w:r>
      <w:r w:rsidRPr="004A3EE3">
        <w:rPr>
          <w:w w:val="105"/>
          <w:sz w:val="22"/>
          <w:szCs w:val="22"/>
        </w:rPr>
        <w:t>do</w:t>
      </w:r>
    </w:p>
    <w:p w14:paraId="06065E3D" w14:textId="04BEB417" w:rsidR="000B795B" w:rsidRPr="004A3EE3" w:rsidRDefault="00D42F11">
      <w:pPr>
        <w:pStyle w:val="BodyText"/>
        <w:spacing w:before="9" w:line="247" w:lineRule="auto"/>
        <w:ind w:left="154" w:right="433" w:firstLine="1"/>
        <w:rPr>
          <w:sz w:val="22"/>
          <w:szCs w:val="22"/>
        </w:rPr>
      </w:pPr>
      <w:r w:rsidRPr="004A3EE3">
        <w:rPr>
          <w:w w:val="105"/>
          <w:sz w:val="22"/>
          <w:szCs w:val="22"/>
        </w:rPr>
        <w:t xml:space="preserve">them when you're driving or riding in a car. Think of a red light as a reminder to do your </w:t>
      </w:r>
      <w:r w:rsidR="00F6606E" w:rsidRPr="004A3EE3">
        <w:rPr>
          <w:w w:val="105"/>
          <w:sz w:val="22"/>
          <w:szCs w:val="22"/>
        </w:rPr>
        <w:t>K</w:t>
      </w:r>
      <w:r w:rsidRPr="004A3EE3">
        <w:rPr>
          <w:w w:val="105"/>
          <w:sz w:val="22"/>
          <w:szCs w:val="22"/>
        </w:rPr>
        <w:t>egels.</w:t>
      </w:r>
    </w:p>
    <w:p w14:paraId="3D59FFF6" w14:textId="77777777" w:rsidR="000B795B" w:rsidRPr="004A3EE3" w:rsidRDefault="000B795B">
      <w:pPr>
        <w:pStyle w:val="BodyText"/>
        <w:spacing w:before="8"/>
        <w:rPr>
          <w:sz w:val="22"/>
          <w:szCs w:val="22"/>
        </w:rPr>
      </w:pPr>
    </w:p>
    <w:p w14:paraId="40BD43E1" w14:textId="2D079673" w:rsidR="000B795B" w:rsidRPr="004A3EE3" w:rsidRDefault="00D42F11">
      <w:pPr>
        <w:pStyle w:val="BodyText"/>
        <w:spacing w:line="254" w:lineRule="auto"/>
        <w:ind w:left="157" w:firstLine="6"/>
        <w:rPr>
          <w:w w:val="105"/>
          <w:sz w:val="22"/>
          <w:szCs w:val="22"/>
        </w:rPr>
      </w:pPr>
      <w:r w:rsidRPr="004A3EE3">
        <w:rPr>
          <w:w w:val="105"/>
          <w:sz w:val="22"/>
          <w:szCs w:val="22"/>
        </w:rPr>
        <w:t>After 4 to 6 weeks, most people notice some improvement. However, It may take as long as 3 months to see a significant change.</w:t>
      </w:r>
    </w:p>
    <w:p w14:paraId="1723798B" w14:textId="46FA9313" w:rsidR="00F6606E" w:rsidRPr="004A3EE3" w:rsidRDefault="00F6606E">
      <w:pPr>
        <w:pStyle w:val="BodyText"/>
        <w:spacing w:line="254" w:lineRule="auto"/>
        <w:ind w:left="157" w:firstLine="6"/>
        <w:rPr>
          <w:w w:val="105"/>
          <w:sz w:val="22"/>
          <w:szCs w:val="22"/>
        </w:rPr>
      </w:pPr>
    </w:p>
    <w:p w14:paraId="662C6479" w14:textId="77777777" w:rsidR="00F6606E" w:rsidRPr="004A3EE3" w:rsidRDefault="00F6606E" w:rsidP="00F6606E">
      <w:pPr>
        <w:rPr>
          <w:u w:val="single"/>
        </w:rPr>
      </w:pPr>
      <w:r w:rsidRPr="004A3EE3">
        <w:rPr>
          <w:u w:val="single"/>
        </w:rPr>
        <w:t>There are many over the counter devices that may be helpful, such as:</w:t>
      </w:r>
    </w:p>
    <w:p w14:paraId="621498D0" w14:textId="77777777" w:rsidR="00F6606E" w:rsidRPr="004A3EE3" w:rsidRDefault="00F6606E" w:rsidP="00F6606E">
      <w:pPr>
        <w:rPr>
          <w:color w:val="000000" w:themeColor="text1"/>
        </w:rPr>
      </w:pPr>
      <w:r w:rsidRPr="004A3EE3">
        <w:rPr>
          <w:color w:val="000000" w:themeColor="text1"/>
        </w:rPr>
        <w:t>-Kegelmaster</w:t>
      </w:r>
    </w:p>
    <w:p w14:paraId="178DC3C1" w14:textId="4D07F5E2" w:rsidR="00F6606E" w:rsidRPr="004A3EE3" w:rsidRDefault="00F6606E" w:rsidP="00F6606E">
      <w:pPr>
        <w:rPr>
          <w:color w:val="000000" w:themeColor="text1"/>
        </w:rPr>
      </w:pPr>
      <w:r w:rsidRPr="004A3EE3">
        <w:rPr>
          <w:color w:val="000000" w:themeColor="text1"/>
        </w:rPr>
        <w:t>-</w:t>
      </w:r>
      <w:r w:rsidRPr="004A3EE3">
        <w:rPr>
          <w:color w:val="000000" w:themeColor="text1"/>
        </w:rPr>
        <w:t>The Elvie Pelvic Floor Trainer actually comes with an App for your phone to give you feedback</w:t>
      </w:r>
      <w:r w:rsidRPr="004A3EE3">
        <w:rPr>
          <w:color w:val="000000" w:themeColor="text1"/>
        </w:rPr>
        <w:t xml:space="preserve"> that you are doing it correctly. </w:t>
      </w:r>
    </w:p>
    <w:p w14:paraId="37E1DB77" w14:textId="3BAC0906" w:rsidR="000B795B" w:rsidRPr="004A3EE3" w:rsidRDefault="00F6606E" w:rsidP="00F6606E">
      <w:pPr>
        <w:pStyle w:val="BodyText"/>
        <w:spacing w:before="6"/>
        <w:rPr>
          <w:color w:val="000000" w:themeColor="text1"/>
          <w:sz w:val="22"/>
          <w:szCs w:val="22"/>
        </w:rPr>
      </w:pPr>
      <w:r w:rsidRPr="004A3EE3">
        <w:rPr>
          <w:color w:val="000000" w:themeColor="text1"/>
          <w:sz w:val="22"/>
          <w:szCs w:val="22"/>
        </w:rPr>
        <w:t>-You can easily purchase wei</w:t>
      </w:r>
      <w:r w:rsidRPr="004A3EE3">
        <w:rPr>
          <w:color w:val="000000" w:themeColor="text1"/>
          <w:sz w:val="22"/>
          <w:szCs w:val="22"/>
        </w:rPr>
        <w:t xml:space="preserve">ghted Kegel balls of various sized to help you improve pelvic floor muscle tone. </w:t>
      </w:r>
    </w:p>
    <w:p w14:paraId="51E30A6A" w14:textId="0E13592E" w:rsidR="00F6606E" w:rsidRPr="004A3EE3" w:rsidRDefault="00F6606E" w:rsidP="00F6606E">
      <w:pPr>
        <w:pStyle w:val="BodyText"/>
        <w:spacing w:before="6"/>
        <w:rPr>
          <w:color w:val="000000" w:themeColor="text1"/>
          <w:sz w:val="22"/>
          <w:szCs w:val="22"/>
        </w:rPr>
      </w:pPr>
    </w:p>
    <w:p w14:paraId="1750F6EE" w14:textId="3B4DA446" w:rsidR="00F6606E" w:rsidRPr="004A3EE3" w:rsidRDefault="00F6606E" w:rsidP="00F6606E">
      <w:pPr>
        <w:pStyle w:val="BodyText"/>
        <w:spacing w:before="6"/>
        <w:rPr>
          <w:color w:val="000000" w:themeColor="text1"/>
          <w:sz w:val="22"/>
          <w:szCs w:val="22"/>
        </w:rPr>
      </w:pPr>
      <w:r w:rsidRPr="004A3EE3">
        <w:rPr>
          <w:color w:val="000000" w:themeColor="text1"/>
          <w:sz w:val="22"/>
          <w:szCs w:val="22"/>
        </w:rPr>
        <w:t xml:space="preserve">© James E. McMinn, M.D., </w:t>
      </w:r>
      <w:r w:rsidR="004A3EE3" w:rsidRPr="004A3EE3">
        <w:rPr>
          <w:color w:val="000000" w:themeColor="text1"/>
          <w:sz w:val="22"/>
          <w:szCs w:val="22"/>
        </w:rPr>
        <w:t>10/29/23</w:t>
      </w:r>
    </w:p>
    <w:p w14:paraId="4CAD219B" w14:textId="77777777" w:rsidR="00F6606E" w:rsidRPr="004A3EE3" w:rsidRDefault="00F6606E" w:rsidP="00F6606E">
      <w:pPr>
        <w:pStyle w:val="BodyText"/>
        <w:spacing w:before="6"/>
        <w:rPr>
          <w:sz w:val="22"/>
          <w:szCs w:val="22"/>
        </w:rPr>
      </w:pPr>
    </w:p>
    <w:p w14:paraId="2EBD3E30" w14:textId="77777777" w:rsidR="00F6606E" w:rsidRDefault="00F6606E">
      <w:pPr>
        <w:pStyle w:val="BodyText"/>
        <w:spacing w:before="1" w:line="256" w:lineRule="auto"/>
        <w:ind w:left="153" w:right="232" w:firstLine="18"/>
        <w:jc w:val="both"/>
      </w:pPr>
    </w:p>
    <w:sectPr w:rsidR="00F6606E">
      <w:type w:val="continuous"/>
      <w:pgSz w:w="12240" w:h="15840"/>
      <w:pgMar w:top="760" w:right="9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493657"/>
    <w:multiLevelType w:val="hybridMultilevel"/>
    <w:tmpl w:val="BD54EACA"/>
    <w:lvl w:ilvl="0" w:tplc="F7806D7C">
      <w:start w:val="1"/>
      <w:numFmt w:val="decimal"/>
      <w:lvlText w:val="%1."/>
      <w:lvlJc w:val="left"/>
      <w:pPr>
        <w:ind w:left="141" w:hanging="324"/>
        <w:jc w:val="left"/>
      </w:pPr>
      <w:rPr>
        <w:rFonts w:ascii="Arial" w:eastAsia="Arial" w:hAnsi="Arial" w:cs="Arial" w:hint="default"/>
        <w:spacing w:val="-1"/>
        <w:w w:val="104"/>
        <w:sz w:val="27"/>
        <w:szCs w:val="27"/>
      </w:rPr>
    </w:lvl>
    <w:lvl w:ilvl="1" w:tplc="B21A4510">
      <w:numFmt w:val="bullet"/>
      <w:lvlText w:val="•"/>
      <w:lvlJc w:val="left"/>
      <w:pPr>
        <w:ind w:left="1174" w:hanging="324"/>
      </w:pPr>
      <w:rPr>
        <w:rFonts w:hint="default"/>
      </w:rPr>
    </w:lvl>
    <w:lvl w:ilvl="2" w:tplc="D444D6BE">
      <w:numFmt w:val="bullet"/>
      <w:lvlText w:val="•"/>
      <w:lvlJc w:val="left"/>
      <w:pPr>
        <w:ind w:left="2208" w:hanging="324"/>
      </w:pPr>
      <w:rPr>
        <w:rFonts w:hint="default"/>
      </w:rPr>
    </w:lvl>
    <w:lvl w:ilvl="3" w:tplc="AE0C7F80">
      <w:numFmt w:val="bullet"/>
      <w:lvlText w:val="•"/>
      <w:lvlJc w:val="left"/>
      <w:pPr>
        <w:ind w:left="3242" w:hanging="324"/>
      </w:pPr>
      <w:rPr>
        <w:rFonts w:hint="default"/>
      </w:rPr>
    </w:lvl>
    <w:lvl w:ilvl="4" w:tplc="E7068CD4">
      <w:numFmt w:val="bullet"/>
      <w:lvlText w:val="•"/>
      <w:lvlJc w:val="left"/>
      <w:pPr>
        <w:ind w:left="4276" w:hanging="324"/>
      </w:pPr>
      <w:rPr>
        <w:rFonts w:hint="default"/>
      </w:rPr>
    </w:lvl>
    <w:lvl w:ilvl="5" w:tplc="0B0AF0A8">
      <w:numFmt w:val="bullet"/>
      <w:lvlText w:val="•"/>
      <w:lvlJc w:val="left"/>
      <w:pPr>
        <w:ind w:left="5310" w:hanging="324"/>
      </w:pPr>
      <w:rPr>
        <w:rFonts w:hint="default"/>
      </w:rPr>
    </w:lvl>
    <w:lvl w:ilvl="6" w:tplc="F6DABAD8">
      <w:numFmt w:val="bullet"/>
      <w:lvlText w:val="•"/>
      <w:lvlJc w:val="left"/>
      <w:pPr>
        <w:ind w:left="6344" w:hanging="324"/>
      </w:pPr>
      <w:rPr>
        <w:rFonts w:hint="default"/>
      </w:rPr>
    </w:lvl>
    <w:lvl w:ilvl="7" w:tplc="71B83858">
      <w:numFmt w:val="bullet"/>
      <w:lvlText w:val="•"/>
      <w:lvlJc w:val="left"/>
      <w:pPr>
        <w:ind w:left="7378" w:hanging="324"/>
      </w:pPr>
      <w:rPr>
        <w:rFonts w:hint="default"/>
      </w:rPr>
    </w:lvl>
    <w:lvl w:ilvl="8" w:tplc="FB76960E">
      <w:numFmt w:val="bullet"/>
      <w:lvlText w:val="•"/>
      <w:lvlJc w:val="left"/>
      <w:pPr>
        <w:ind w:left="8412" w:hanging="3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B795B"/>
    <w:rsid w:val="000B795B"/>
    <w:rsid w:val="004A3EE3"/>
    <w:rsid w:val="00D42F11"/>
    <w:rsid w:val="00F261A8"/>
    <w:rsid w:val="00F6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B9328"/>
  <w15:docId w15:val="{EA601BEB-457A-A645-A404-19B69FD7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116"/>
      <w:outlineLvl w:val="0"/>
    </w:pPr>
    <w:rPr>
      <w:sz w:val="34"/>
      <w:szCs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141" w:hanging="3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McMinn</cp:lastModifiedBy>
  <cp:revision>3</cp:revision>
  <dcterms:created xsi:type="dcterms:W3CDTF">2023-10-27T19:12:00Z</dcterms:created>
  <dcterms:modified xsi:type="dcterms:W3CDTF">2023-10-29T16:53:00Z</dcterms:modified>
</cp:coreProperties>
</file>