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32CC0" w14:textId="77777777" w:rsidR="00627125" w:rsidRPr="00627125" w:rsidRDefault="00627125" w:rsidP="00627125">
      <w:pPr>
        <w:rPr>
          <w:b/>
          <w:bCs/>
        </w:rPr>
      </w:pPr>
      <w:r w:rsidRPr="00627125">
        <w:rPr>
          <w:b/>
          <w:bCs/>
        </w:rPr>
        <w:t>媒体版</w:t>
      </w:r>
      <w:r w:rsidRPr="00627125">
        <w:rPr>
          <w:b/>
          <w:bCs/>
        </w:rPr>
        <w:t xml:space="preserve"> Media Version</w:t>
      </w:r>
      <w:r w:rsidRPr="00627125">
        <w:rPr>
          <w:b/>
          <w:bCs/>
        </w:rPr>
        <w:t>（高度传播力强烈舆论稿）</w:t>
      </w:r>
    </w:p>
    <w:p w14:paraId="25B87B39" w14:textId="77777777" w:rsidR="00627125" w:rsidRPr="00627125" w:rsidRDefault="00627125" w:rsidP="00627125">
      <w:pPr>
        <w:rPr>
          <w:b/>
          <w:bCs/>
        </w:rPr>
      </w:pPr>
      <w:r w:rsidRPr="00627125">
        <w:rPr>
          <w:b/>
          <w:bCs/>
        </w:rPr>
        <w:t>标题</w:t>
      </w:r>
    </w:p>
    <w:p w14:paraId="315BF966" w14:textId="77777777" w:rsidR="00627125" w:rsidRPr="00627125" w:rsidRDefault="00627125" w:rsidP="00627125">
      <w:r w:rsidRPr="00627125">
        <w:rPr>
          <w:b/>
          <w:bCs/>
        </w:rPr>
        <w:t>《后巴菲特时代的华人金融思想家，为何被</w:t>
      </w:r>
      <w:r w:rsidRPr="00627125">
        <w:rPr>
          <w:b/>
          <w:bCs/>
        </w:rPr>
        <w:t xml:space="preserve"> OSC </w:t>
      </w:r>
      <w:r w:rsidRPr="00627125">
        <w:rPr>
          <w:b/>
          <w:bCs/>
        </w:rPr>
        <w:t>摧毁？》</w:t>
      </w:r>
    </w:p>
    <w:p w14:paraId="307B80AB" w14:textId="77777777" w:rsidR="00627125" w:rsidRPr="00627125" w:rsidRDefault="00627125" w:rsidP="00627125">
      <w:pPr>
        <w:rPr>
          <w:b/>
          <w:bCs/>
        </w:rPr>
      </w:pPr>
      <w:r w:rsidRPr="00627125">
        <w:rPr>
          <w:b/>
          <w:bCs/>
        </w:rPr>
        <w:t>核心要点</w:t>
      </w:r>
    </w:p>
    <w:p w14:paraId="0D03E5F5" w14:textId="77777777" w:rsidR="00627125" w:rsidRPr="00627125" w:rsidRDefault="00627125" w:rsidP="00627125">
      <w:r w:rsidRPr="00627125">
        <w:rPr>
          <w:rFonts w:ascii="Segoe UI Emoji" w:hAnsi="Segoe UI Emoji" w:cs="Segoe UI Emoji"/>
        </w:rPr>
        <w:t>🔥</w:t>
      </w:r>
      <w:r w:rsidRPr="00627125">
        <w:t xml:space="preserve"> </w:t>
      </w:r>
      <w:r w:rsidRPr="00627125">
        <w:rPr>
          <w:b/>
          <w:bCs/>
        </w:rPr>
        <w:t>独家披露：唐炜臻其实是媒体认可的</w:t>
      </w:r>
      <w:r w:rsidRPr="00627125">
        <w:rPr>
          <w:b/>
          <w:bCs/>
        </w:rPr>
        <w:t>“</w:t>
      </w:r>
      <w:r w:rsidRPr="00627125">
        <w:rPr>
          <w:b/>
          <w:bCs/>
        </w:rPr>
        <w:t>后巴菲特时代</w:t>
      </w:r>
      <w:r w:rsidRPr="00627125">
        <w:rPr>
          <w:b/>
          <w:bCs/>
        </w:rPr>
        <w:t>”</w:t>
      </w:r>
      <w:r w:rsidRPr="00627125">
        <w:rPr>
          <w:b/>
          <w:bCs/>
        </w:rPr>
        <w:t>代表人物</w:t>
      </w:r>
      <w:r w:rsidRPr="00627125">
        <w:br/>
      </w:r>
      <w:r w:rsidRPr="00627125">
        <w:rPr>
          <w:rFonts w:ascii="Segoe UI Emoji" w:hAnsi="Segoe UI Emoji" w:cs="Segoe UI Emoji"/>
        </w:rPr>
        <w:t>🔥</w:t>
      </w:r>
      <w:r w:rsidRPr="00627125">
        <w:t xml:space="preserve"> </w:t>
      </w:r>
      <w:r w:rsidRPr="00627125">
        <w:rPr>
          <w:b/>
          <w:bCs/>
        </w:rPr>
        <w:t>他有原创投资理论，而不是所谓</w:t>
      </w:r>
      <w:r w:rsidRPr="00627125">
        <w:rPr>
          <w:b/>
          <w:bCs/>
        </w:rPr>
        <w:t>“</w:t>
      </w:r>
      <w:r w:rsidRPr="00627125">
        <w:rPr>
          <w:b/>
          <w:bCs/>
        </w:rPr>
        <w:t>庞氏</w:t>
      </w:r>
      <w:r w:rsidRPr="00627125">
        <w:rPr>
          <w:b/>
          <w:bCs/>
        </w:rPr>
        <w:t>”</w:t>
      </w:r>
      <w:r w:rsidRPr="00627125">
        <w:br/>
      </w:r>
      <w:r w:rsidRPr="00627125">
        <w:rPr>
          <w:rFonts w:ascii="Segoe UI Emoji" w:hAnsi="Segoe UI Emoji" w:cs="Segoe UI Emoji"/>
        </w:rPr>
        <w:t>🔥</w:t>
      </w:r>
      <w:r w:rsidRPr="00627125">
        <w:t xml:space="preserve"> </w:t>
      </w:r>
      <w:r w:rsidRPr="00627125">
        <w:rPr>
          <w:b/>
          <w:bCs/>
        </w:rPr>
        <w:t xml:space="preserve">OSC </w:t>
      </w:r>
      <w:r w:rsidRPr="00627125">
        <w:rPr>
          <w:b/>
          <w:bCs/>
        </w:rPr>
        <w:t>误导公众，压制金融创新，制造华人替罪羊</w:t>
      </w:r>
      <w:r w:rsidRPr="00627125">
        <w:br/>
      </w:r>
      <w:r w:rsidRPr="00627125">
        <w:rPr>
          <w:rFonts w:ascii="Segoe UI Emoji" w:hAnsi="Segoe UI Emoji" w:cs="Segoe UI Emoji"/>
        </w:rPr>
        <w:t>🔥</w:t>
      </w:r>
      <w:r w:rsidRPr="00627125">
        <w:t xml:space="preserve"> </w:t>
      </w:r>
      <w:r w:rsidRPr="00627125">
        <w:rPr>
          <w:b/>
          <w:bCs/>
        </w:rPr>
        <w:t>媒体早在</w:t>
      </w:r>
      <w:r w:rsidRPr="00627125">
        <w:rPr>
          <w:b/>
          <w:bCs/>
        </w:rPr>
        <w:t xml:space="preserve"> 2000s </w:t>
      </w:r>
      <w:r w:rsidRPr="00627125">
        <w:rPr>
          <w:b/>
          <w:bCs/>
        </w:rPr>
        <w:t>就公开称他为</w:t>
      </w:r>
      <w:r w:rsidRPr="00627125">
        <w:rPr>
          <w:b/>
          <w:bCs/>
        </w:rPr>
        <w:t>“</w:t>
      </w:r>
      <w:r w:rsidRPr="00627125">
        <w:rPr>
          <w:b/>
          <w:bCs/>
        </w:rPr>
        <w:t>华人巴菲特</w:t>
      </w:r>
      <w:r w:rsidRPr="00627125">
        <w:rPr>
          <w:b/>
          <w:bCs/>
        </w:rPr>
        <w:t>”</w:t>
      </w:r>
      <w:r w:rsidRPr="00627125">
        <w:rPr>
          <w:b/>
          <w:bCs/>
        </w:rPr>
        <w:t>与</w:t>
      </w:r>
      <w:r w:rsidRPr="00627125">
        <w:rPr>
          <w:b/>
          <w:bCs/>
        </w:rPr>
        <w:t>“</w:t>
      </w:r>
      <w:r w:rsidRPr="00627125">
        <w:rPr>
          <w:b/>
          <w:bCs/>
        </w:rPr>
        <w:t>后巴菲特时代的新力量</w:t>
      </w:r>
      <w:r w:rsidRPr="00627125">
        <w:rPr>
          <w:b/>
          <w:bCs/>
        </w:rPr>
        <w:t>”</w:t>
      </w:r>
    </w:p>
    <w:p w14:paraId="6999A691" w14:textId="77777777" w:rsidR="00627125" w:rsidRPr="00627125" w:rsidRDefault="00627125" w:rsidP="00627125">
      <w:pPr>
        <w:rPr>
          <w:b/>
          <w:bCs/>
        </w:rPr>
      </w:pPr>
      <w:r w:rsidRPr="00627125">
        <w:rPr>
          <w:b/>
          <w:bCs/>
        </w:rPr>
        <w:t>新闻稿段落</w:t>
      </w:r>
    </w:p>
    <w:p w14:paraId="4697FC37" w14:textId="77777777" w:rsidR="00627125" w:rsidRPr="00627125" w:rsidRDefault="00627125" w:rsidP="00627125">
      <w:r w:rsidRPr="00627125">
        <w:t>独立金融媒体曾撰文评价：</w:t>
      </w:r>
    </w:p>
    <w:p w14:paraId="4FB3A744" w14:textId="77777777" w:rsidR="00627125" w:rsidRPr="00627125" w:rsidRDefault="00627125" w:rsidP="00627125">
      <w:r w:rsidRPr="00627125">
        <w:t>“</w:t>
      </w:r>
      <w:r w:rsidRPr="00627125">
        <w:t>唐炜臻没有照搬巴菲特，而是创造性提出</w:t>
      </w:r>
      <w:r w:rsidRPr="00627125">
        <w:t>‘</w:t>
      </w:r>
      <w:r w:rsidRPr="00627125">
        <w:t>每周</w:t>
      </w:r>
      <w:r w:rsidRPr="00627125">
        <w:t>1%</w:t>
      </w:r>
      <w:r w:rsidRPr="00627125">
        <w:t>稳定收益</w:t>
      </w:r>
      <w:r w:rsidRPr="00627125">
        <w:t>’</w:t>
      </w:r>
      <w:r w:rsidRPr="00627125">
        <w:t>的体系。</w:t>
      </w:r>
      <w:r w:rsidRPr="00627125">
        <w:t>”</w:t>
      </w:r>
    </w:p>
    <w:p w14:paraId="3A24BB03" w14:textId="77777777" w:rsidR="00627125" w:rsidRPr="00627125" w:rsidRDefault="00627125" w:rsidP="00627125">
      <w:r w:rsidRPr="00627125">
        <w:t>“</w:t>
      </w:r>
      <w:r w:rsidRPr="00627125">
        <w:t>这是时代呼唤的后巴菲特时代投资理念。</w:t>
      </w:r>
      <w:r w:rsidRPr="00627125">
        <w:t>”</w:t>
      </w:r>
    </w:p>
    <w:p w14:paraId="2E273DBB" w14:textId="77777777" w:rsidR="00627125" w:rsidRPr="00627125" w:rsidRDefault="00627125" w:rsidP="00627125">
      <w:r w:rsidRPr="00627125">
        <w:t>文章指出：</w:t>
      </w:r>
    </w:p>
    <w:p w14:paraId="3277E808" w14:textId="77777777" w:rsidR="00627125" w:rsidRPr="00627125" w:rsidRDefault="00627125" w:rsidP="00627125">
      <w:pPr>
        <w:numPr>
          <w:ilvl w:val="0"/>
          <w:numId w:val="1"/>
        </w:numPr>
      </w:pPr>
      <w:r w:rsidRPr="00627125">
        <w:t>唐炜臻独立创造投资体系</w:t>
      </w:r>
    </w:p>
    <w:p w14:paraId="3D0D3E1E" w14:textId="77777777" w:rsidR="00627125" w:rsidRPr="00627125" w:rsidRDefault="00627125" w:rsidP="00627125">
      <w:pPr>
        <w:numPr>
          <w:ilvl w:val="0"/>
          <w:numId w:val="1"/>
        </w:numPr>
      </w:pPr>
      <w:r w:rsidRPr="00627125">
        <w:t>真实交易、真实回报</w:t>
      </w:r>
    </w:p>
    <w:p w14:paraId="4014DC1E" w14:textId="77777777" w:rsidR="00627125" w:rsidRPr="00627125" w:rsidRDefault="00627125" w:rsidP="00627125">
      <w:pPr>
        <w:numPr>
          <w:ilvl w:val="0"/>
          <w:numId w:val="1"/>
        </w:numPr>
      </w:pPr>
      <w:r w:rsidRPr="00627125">
        <w:t>完全符合金融工程逻辑</w:t>
      </w:r>
    </w:p>
    <w:p w14:paraId="7B4D2EDB" w14:textId="77777777" w:rsidR="00627125" w:rsidRPr="00627125" w:rsidRDefault="00627125" w:rsidP="00627125">
      <w:pPr>
        <w:numPr>
          <w:ilvl w:val="0"/>
          <w:numId w:val="1"/>
        </w:numPr>
      </w:pPr>
      <w:r w:rsidRPr="00627125">
        <w:t>是真正的金融创新者</w:t>
      </w:r>
    </w:p>
    <w:p w14:paraId="5B0B7E18" w14:textId="77777777" w:rsidR="00627125" w:rsidRPr="00627125" w:rsidRDefault="00627125" w:rsidP="00627125">
      <w:r w:rsidRPr="00627125">
        <w:t>多年后，</w:t>
      </w:r>
      <w:r w:rsidRPr="00627125">
        <w:t xml:space="preserve">OSC </w:t>
      </w:r>
      <w:r w:rsidRPr="00627125">
        <w:t>却用</w:t>
      </w:r>
      <w:r w:rsidRPr="00627125">
        <w:t xml:space="preserve"> </w:t>
      </w:r>
      <w:r w:rsidRPr="00627125">
        <w:rPr>
          <w:b/>
          <w:bCs/>
        </w:rPr>
        <w:t>记者式理解水平</w:t>
      </w:r>
      <w:r w:rsidRPr="00627125">
        <w:t xml:space="preserve"> </w:t>
      </w:r>
      <w:r w:rsidRPr="00627125">
        <w:t>诬陷他</w:t>
      </w:r>
      <w:r w:rsidRPr="00627125">
        <w:t>“</w:t>
      </w:r>
      <w:r w:rsidRPr="00627125">
        <w:t>无模型</w:t>
      </w:r>
      <w:r w:rsidRPr="00627125">
        <w:t>”“</w:t>
      </w:r>
      <w:r w:rsidRPr="00627125">
        <w:t>无能力</w:t>
      </w:r>
      <w:r w:rsidRPr="00627125">
        <w:t>”</w:t>
      </w:r>
      <w:r w:rsidRPr="00627125">
        <w:t>。</w:t>
      </w:r>
      <w:r w:rsidRPr="00627125">
        <w:br/>
      </w:r>
      <w:r w:rsidRPr="00627125">
        <w:t>这是荒谬的、种族化的执法。</w:t>
      </w:r>
    </w:p>
    <w:p w14:paraId="62F14658" w14:textId="77777777" w:rsidR="00627125" w:rsidRPr="00627125" w:rsidRDefault="00627125" w:rsidP="00627125">
      <w:r w:rsidRPr="00627125">
        <w:pict w14:anchorId="49FDA077">
          <v:rect id="_x0000_i1043" style="width:0;height:1.5pt" o:hralign="center" o:hrstd="t" o:hr="t" fillcolor="#a0a0a0" stroked="f"/>
        </w:pict>
      </w:r>
    </w:p>
    <w:p w14:paraId="5D247FD3" w14:textId="77777777" w:rsidR="00627125" w:rsidRPr="00627125" w:rsidRDefault="00627125" w:rsidP="00627125">
      <w:pPr>
        <w:rPr>
          <w:b/>
          <w:bCs/>
        </w:rPr>
      </w:pPr>
      <w:r w:rsidRPr="00627125">
        <w:rPr>
          <w:b/>
          <w:bCs/>
        </w:rPr>
        <w:t xml:space="preserve">③ </w:t>
      </w:r>
      <w:r w:rsidRPr="00627125">
        <w:rPr>
          <w:b/>
          <w:bCs/>
        </w:rPr>
        <w:t>白皮书版</w:t>
      </w:r>
      <w:r w:rsidRPr="00627125">
        <w:rPr>
          <w:b/>
          <w:bCs/>
        </w:rPr>
        <w:t xml:space="preserve"> Policy White Paper Version</w:t>
      </w:r>
    </w:p>
    <w:p w14:paraId="5C48A408" w14:textId="77777777" w:rsidR="00627125" w:rsidRPr="00627125" w:rsidRDefault="00627125" w:rsidP="00627125">
      <w:r w:rsidRPr="00627125">
        <w:rPr>
          <w:b/>
          <w:bCs/>
        </w:rPr>
        <w:t>《国家级改革建议：避免</w:t>
      </w:r>
      <w:r w:rsidRPr="00627125">
        <w:rPr>
          <w:b/>
          <w:bCs/>
        </w:rPr>
        <w:t xml:space="preserve"> OSC </w:t>
      </w:r>
      <w:r w:rsidRPr="00627125">
        <w:rPr>
          <w:b/>
          <w:bCs/>
        </w:rPr>
        <w:t>再次摧毁像唐炜臻这样的金融创新者》</w:t>
      </w:r>
    </w:p>
    <w:p w14:paraId="69C9B3B3" w14:textId="77777777" w:rsidR="00627125" w:rsidRPr="00627125" w:rsidRDefault="00627125" w:rsidP="00627125">
      <w:pPr>
        <w:rPr>
          <w:b/>
          <w:bCs/>
        </w:rPr>
      </w:pPr>
      <w:r w:rsidRPr="00627125">
        <w:rPr>
          <w:b/>
          <w:bCs/>
        </w:rPr>
        <w:t>Section: Case Study — Media-Recognized Financial Innovator Destroyed by Regulatory Abuse</w:t>
      </w:r>
    </w:p>
    <w:p w14:paraId="79FFD056" w14:textId="77777777" w:rsidR="00627125" w:rsidRPr="00627125" w:rsidRDefault="00627125" w:rsidP="00627125">
      <w:r w:rsidRPr="00627125">
        <w:t>This case study demonstrates:</w:t>
      </w:r>
    </w:p>
    <w:p w14:paraId="65E86C2D" w14:textId="77777777" w:rsidR="00627125" w:rsidRPr="00627125" w:rsidRDefault="00627125" w:rsidP="00627125">
      <w:pPr>
        <w:numPr>
          <w:ilvl w:val="0"/>
          <w:numId w:val="2"/>
        </w:numPr>
      </w:pPr>
      <w:r w:rsidRPr="00627125">
        <w:rPr>
          <w:b/>
          <w:bCs/>
        </w:rPr>
        <w:t>Regulators misidentify innovation as risk</w:t>
      </w:r>
    </w:p>
    <w:p w14:paraId="208ADAC8" w14:textId="77777777" w:rsidR="00627125" w:rsidRPr="00627125" w:rsidRDefault="00627125" w:rsidP="00627125">
      <w:pPr>
        <w:numPr>
          <w:ilvl w:val="0"/>
          <w:numId w:val="2"/>
        </w:numPr>
      </w:pPr>
      <w:r w:rsidRPr="00627125">
        <w:rPr>
          <w:b/>
          <w:bCs/>
        </w:rPr>
        <w:lastRenderedPageBreak/>
        <w:t>Ethnic entrepreneurs are disproportionately targeted</w:t>
      </w:r>
    </w:p>
    <w:p w14:paraId="09F7FBBB" w14:textId="77777777" w:rsidR="00627125" w:rsidRPr="00627125" w:rsidRDefault="00627125" w:rsidP="00627125">
      <w:pPr>
        <w:numPr>
          <w:ilvl w:val="0"/>
          <w:numId w:val="2"/>
        </w:numPr>
      </w:pPr>
      <w:r w:rsidRPr="00627125">
        <w:rPr>
          <w:b/>
          <w:bCs/>
        </w:rPr>
        <w:t>Lack of independent expertise leads to catastrophic misinterpretations</w:t>
      </w:r>
    </w:p>
    <w:p w14:paraId="0980FCF1" w14:textId="77777777" w:rsidR="00627125" w:rsidRPr="00627125" w:rsidRDefault="00627125" w:rsidP="00627125">
      <w:pPr>
        <w:numPr>
          <w:ilvl w:val="0"/>
          <w:numId w:val="2"/>
        </w:numPr>
      </w:pPr>
      <w:r w:rsidRPr="00627125">
        <w:rPr>
          <w:b/>
          <w:bCs/>
        </w:rPr>
        <w:t>Cease-Trade Orders function as “regulatory nuclear weapons”</w:t>
      </w:r>
    </w:p>
    <w:p w14:paraId="34747262" w14:textId="77777777" w:rsidR="00627125" w:rsidRPr="00627125" w:rsidRDefault="00627125" w:rsidP="00627125">
      <w:pPr>
        <w:numPr>
          <w:ilvl w:val="0"/>
          <w:numId w:val="2"/>
        </w:numPr>
      </w:pPr>
      <w:r w:rsidRPr="00627125">
        <w:rPr>
          <w:b/>
          <w:bCs/>
        </w:rPr>
        <w:t>Canada needs national-level reform</w:t>
      </w:r>
      <w:r w:rsidRPr="00627125">
        <w:t>:</w:t>
      </w:r>
    </w:p>
    <w:p w14:paraId="7254E25B" w14:textId="77777777" w:rsidR="00627125" w:rsidRPr="00627125" w:rsidRDefault="00627125" w:rsidP="00627125">
      <w:r w:rsidRPr="00627125">
        <w:rPr>
          <w:rFonts w:ascii="Segoe UI Symbol" w:hAnsi="Segoe UI Symbol" w:cs="Segoe UI Symbol"/>
        </w:rPr>
        <w:t>✔</w:t>
      </w:r>
      <w:r w:rsidRPr="00627125">
        <w:t xml:space="preserve"> Independent national tribunal</w:t>
      </w:r>
      <w:r w:rsidRPr="00627125">
        <w:br/>
      </w:r>
      <w:r w:rsidRPr="00627125">
        <w:rPr>
          <w:rFonts w:ascii="Segoe UI Symbol" w:hAnsi="Segoe UI Symbol" w:cs="Segoe UI Symbol"/>
        </w:rPr>
        <w:t>✔</w:t>
      </w:r>
      <w:r w:rsidRPr="00627125">
        <w:t xml:space="preserve"> Ban pre-trial Cease-Trade Orders</w:t>
      </w:r>
      <w:r w:rsidRPr="00627125">
        <w:br/>
      </w:r>
      <w:r w:rsidRPr="00627125">
        <w:rPr>
          <w:rFonts w:ascii="Segoe UI Symbol" w:hAnsi="Segoe UI Symbol" w:cs="Segoe UI Symbol"/>
        </w:rPr>
        <w:t>✔</w:t>
      </w:r>
      <w:r w:rsidRPr="00627125">
        <w:t xml:space="preserve"> Require regulators to use qualified experts</w:t>
      </w:r>
      <w:r w:rsidRPr="00627125">
        <w:br/>
      </w:r>
      <w:r w:rsidRPr="00627125">
        <w:rPr>
          <w:rFonts w:ascii="Segoe UI Symbol" w:hAnsi="Segoe UI Symbol" w:cs="Segoe UI Symbol"/>
        </w:rPr>
        <w:t>✔</w:t>
      </w:r>
      <w:r w:rsidRPr="00627125">
        <w:t xml:space="preserve"> Establish anti-discrimination oversight</w:t>
      </w:r>
    </w:p>
    <w:p w14:paraId="3D7CA536" w14:textId="77777777" w:rsidR="00627125" w:rsidRPr="00627125" w:rsidRDefault="00627125" w:rsidP="00627125">
      <w:r w:rsidRPr="00627125">
        <w:pict w14:anchorId="2201DAD6">
          <v:rect id="_x0000_i1044" style="width:0;height:1.5pt" o:hralign="center" o:hrstd="t" o:hr="t" fillcolor="#a0a0a0" stroked="f"/>
        </w:pict>
      </w:r>
    </w:p>
    <w:p w14:paraId="71DACEAC" w14:textId="77777777" w:rsidR="00627125" w:rsidRPr="00627125" w:rsidRDefault="00627125" w:rsidP="00627125">
      <w:pPr>
        <w:rPr>
          <w:b/>
          <w:bCs/>
        </w:rPr>
      </w:pPr>
      <w:r w:rsidRPr="00627125">
        <w:rPr>
          <w:b/>
          <w:bCs/>
        </w:rPr>
        <w:t xml:space="preserve">④ </w:t>
      </w:r>
      <w:r w:rsidRPr="00627125">
        <w:rPr>
          <w:b/>
          <w:bCs/>
        </w:rPr>
        <w:t>将此文章整合进纪录片脚本（旁白片段）</w:t>
      </w:r>
    </w:p>
    <w:p w14:paraId="72379651" w14:textId="77777777" w:rsidR="00627125" w:rsidRPr="00627125" w:rsidRDefault="00627125" w:rsidP="00627125">
      <w:pPr>
        <w:rPr>
          <w:b/>
          <w:bCs/>
        </w:rPr>
      </w:pPr>
      <w:r w:rsidRPr="00627125">
        <w:rPr>
          <w:b/>
          <w:bCs/>
        </w:rPr>
        <w:t>**</w:t>
      </w:r>
      <w:r w:rsidRPr="00627125">
        <w:rPr>
          <w:b/>
          <w:bCs/>
        </w:rPr>
        <w:t>片段标题：</w:t>
      </w:r>
    </w:p>
    <w:p w14:paraId="598E88C0" w14:textId="77777777" w:rsidR="00627125" w:rsidRPr="00627125" w:rsidRDefault="00627125" w:rsidP="00627125">
      <w:r w:rsidRPr="00627125">
        <w:t xml:space="preserve">“The Post-Buffett Era — A New Chinese </w:t>
      </w:r>
      <w:proofErr w:type="gramStart"/>
      <w:r w:rsidRPr="00627125">
        <w:t>Voice”*</w:t>
      </w:r>
      <w:proofErr w:type="gramEnd"/>
      <w:r w:rsidRPr="00627125">
        <w:t>*</w:t>
      </w:r>
    </w:p>
    <w:p w14:paraId="4C211A2C" w14:textId="77777777" w:rsidR="00627125" w:rsidRPr="00627125" w:rsidRDefault="00627125" w:rsidP="00627125">
      <w:r w:rsidRPr="00627125">
        <w:rPr>
          <w:b/>
          <w:bCs/>
        </w:rPr>
        <w:t>旁白：</w:t>
      </w:r>
    </w:p>
    <w:p w14:paraId="2CF5DD75" w14:textId="77777777" w:rsidR="00627125" w:rsidRPr="00627125" w:rsidRDefault="00627125" w:rsidP="00627125">
      <w:r w:rsidRPr="00627125">
        <w:t>在世界金融史上，只有极少数人能提出自己独立的投资哲学。</w:t>
      </w:r>
    </w:p>
    <w:p w14:paraId="6F3D9250" w14:textId="77777777" w:rsidR="00627125" w:rsidRPr="00627125" w:rsidRDefault="00627125" w:rsidP="00627125">
      <w:r w:rsidRPr="00627125">
        <w:t>唐炜臻，就是其中之一。</w:t>
      </w:r>
    </w:p>
    <w:p w14:paraId="28230BD6" w14:textId="77777777" w:rsidR="00627125" w:rsidRPr="00627125" w:rsidRDefault="00627125" w:rsidP="00627125">
      <w:r w:rsidRPr="00627125">
        <w:t>媒体曾称他是</w:t>
      </w:r>
      <w:r w:rsidRPr="00627125">
        <w:t>“</w:t>
      </w:r>
      <w:r w:rsidRPr="00627125">
        <w:t>后巴菲特时代的代表</w:t>
      </w:r>
      <w:r w:rsidRPr="00627125">
        <w:t>”</w:t>
      </w:r>
      <w:r w:rsidRPr="00627125">
        <w:t>。</w:t>
      </w:r>
      <w:r w:rsidRPr="00627125">
        <w:br/>
      </w:r>
      <w:r w:rsidRPr="00627125">
        <w:t>他提出每周</w:t>
      </w:r>
      <w:r w:rsidRPr="00627125">
        <w:t>1%</w:t>
      </w:r>
      <w:r w:rsidRPr="00627125">
        <w:t>的稳定盈利法则，强调风险控制、指数交易和庄家思维。</w:t>
      </w:r>
    </w:p>
    <w:p w14:paraId="6389E57C" w14:textId="77777777" w:rsidR="00627125" w:rsidRPr="00627125" w:rsidRDefault="00627125" w:rsidP="00627125">
      <w:r w:rsidRPr="00627125">
        <w:t>但在加拿大，他的思想没有被尊重，却被监管者误读、压制，甚至毁灭。</w:t>
      </w:r>
    </w:p>
    <w:p w14:paraId="3C35B098" w14:textId="77777777" w:rsidR="00627125" w:rsidRPr="00627125" w:rsidRDefault="00627125" w:rsidP="00627125">
      <w:r w:rsidRPr="00627125">
        <w:t>这是创新？还是偏见？</w:t>
      </w:r>
    </w:p>
    <w:p w14:paraId="72C49C4B" w14:textId="77777777" w:rsidR="00627125" w:rsidRPr="00627125" w:rsidRDefault="00627125" w:rsidP="00627125">
      <w:r w:rsidRPr="00627125">
        <w:t>历史会给出答案。</w:t>
      </w:r>
    </w:p>
    <w:p w14:paraId="7BACEAB8" w14:textId="77777777" w:rsidR="00627125" w:rsidRPr="00627125" w:rsidRDefault="00627125" w:rsidP="00627125">
      <w:r w:rsidRPr="00627125">
        <w:pict w14:anchorId="3C3502E8">
          <v:rect id="_x0000_i1045" style="width:0;height:1.5pt" o:hralign="center" o:hrstd="t" o:hr="t" fillcolor="#a0a0a0" stroked="f"/>
        </w:pict>
      </w:r>
    </w:p>
    <w:p w14:paraId="33B59040" w14:textId="77777777" w:rsidR="00627125" w:rsidRPr="00627125" w:rsidRDefault="00627125" w:rsidP="00627125">
      <w:pPr>
        <w:rPr>
          <w:b/>
          <w:bCs/>
        </w:rPr>
      </w:pPr>
      <w:r w:rsidRPr="00627125">
        <w:rPr>
          <w:b/>
          <w:bCs/>
        </w:rPr>
        <w:t xml:space="preserve">⑤ </w:t>
      </w:r>
      <w:r w:rsidRPr="00627125">
        <w:rPr>
          <w:b/>
          <w:bCs/>
        </w:rPr>
        <w:t>社交媒体视频脚本（抖音</w:t>
      </w:r>
      <w:r w:rsidRPr="00627125">
        <w:rPr>
          <w:b/>
          <w:bCs/>
        </w:rPr>
        <w:t>/YouTube/LinkedIn</w:t>
      </w:r>
      <w:r w:rsidRPr="00627125">
        <w:rPr>
          <w:b/>
          <w:bCs/>
        </w:rPr>
        <w:t>）</w:t>
      </w:r>
      <w:r w:rsidRPr="00627125">
        <w:rPr>
          <w:b/>
          <w:bCs/>
        </w:rPr>
        <w:t xml:space="preserve">30 </w:t>
      </w:r>
      <w:r w:rsidRPr="00627125">
        <w:rPr>
          <w:b/>
          <w:bCs/>
        </w:rPr>
        <w:t>秒爆破版</w:t>
      </w:r>
    </w:p>
    <w:p w14:paraId="576BC762" w14:textId="77777777" w:rsidR="00627125" w:rsidRPr="00627125" w:rsidRDefault="00627125" w:rsidP="00627125">
      <w:r w:rsidRPr="00627125">
        <w:rPr>
          <w:b/>
          <w:bCs/>
        </w:rPr>
        <w:t>标题：</w:t>
      </w:r>
      <w:r w:rsidRPr="00627125">
        <w:rPr>
          <w:b/>
          <w:bCs/>
        </w:rPr>
        <w:br/>
        <w:t>“</w:t>
      </w:r>
      <w:r w:rsidRPr="00627125">
        <w:rPr>
          <w:b/>
          <w:bCs/>
        </w:rPr>
        <w:t>真正的华人巴菲特，被</w:t>
      </w:r>
      <w:r w:rsidRPr="00627125">
        <w:rPr>
          <w:b/>
          <w:bCs/>
        </w:rPr>
        <w:t xml:space="preserve"> OSC </w:t>
      </w:r>
      <w:r w:rsidRPr="00627125">
        <w:rPr>
          <w:b/>
          <w:bCs/>
        </w:rPr>
        <w:t>错杀的金融创新者</w:t>
      </w:r>
      <w:r w:rsidRPr="00627125">
        <w:rPr>
          <w:b/>
          <w:bCs/>
        </w:rPr>
        <w:t>”</w:t>
      </w:r>
    </w:p>
    <w:p w14:paraId="5CCCD62A" w14:textId="77777777" w:rsidR="00627125" w:rsidRPr="00627125" w:rsidRDefault="00627125" w:rsidP="00627125">
      <w:r w:rsidRPr="00627125">
        <w:rPr>
          <w:b/>
          <w:bCs/>
        </w:rPr>
        <w:t>脚本：</w:t>
      </w:r>
    </w:p>
    <w:p w14:paraId="3940E1C0" w14:textId="77777777" w:rsidR="00627125" w:rsidRPr="00627125" w:rsidRDefault="00627125" w:rsidP="00627125">
      <w:pPr>
        <w:numPr>
          <w:ilvl w:val="0"/>
          <w:numId w:val="3"/>
        </w:numPr>
      </w:pPr>
      <w:r w:rsidRPr="00627125">
        <w:t>画面：你在交易室、媒体采访、讲课的画面</w:t>
      </w:r>
    </w:p>
    <w:p w14:paraId="09214A16" w14:textId="77777777" w:rsidR="00627125" w:rsidRPr="00627125" w:rsidRDefault="00627125" w:rsidP="00627125">
      <w:pPr>
        <w:numPr>
          <w:ilvl w:val="0"/>
          <w:numId w:val="3"/>
        </w:numPr>
      </w:pPr>
      <w:r w:rsidRPr="00627125">
        <w:lastRenderedPageBreak/>
        <w:t>字幕：</w:t>
      </w:r>
      <w:r w:rsidRPr="00627125">
        <w:br/>
      </w:r>
      <w:r w:rsidRPr="00627125">
        <w:rPr>
          <w:i/>
          <w:iCs/>
        </w:rPr>
        <w:t>“</w:t>
      </w:r>
      <w:r w:rsidRPr="00627125">
        <w:rPr>
          <w:i/>
          <w:iCs/>
        </w:rPr>
        <w:t>他不是骗子，他是金融创新者。</w:t>
      </w:r>
      <w:r w:rsidRPr="00627125">
        <w:rPr>
          <w:i/>
          <w:iCs/>
        </w:rPr>
        <w:t>”</w:t>
      </w:r>
      <w:r w:rsidRPr="00627125">
        <w:br/>
      </w:r>
      <w:r w:rsidRPr="00627125">
        <w:rPr>
          <w:i/>
          <w:iCs/>
        </w:rPr>
        <w:t>“</w:t>
      </w:r>
      <w:r w:rsidRPr="00627125">
        <w:rPr>
          <w:i/>
          <w:iCs/>
        </w:rPr>
        <w:t>媒体称他为后巴菲特时代的代表。</w:t>
      </w:r>
      <w:r w:rsidRPr="00627125">
        <w:rPr>
          <w:i/>
          <w:iCs/>
        </w:rPr>
        <w:t>”</w:t>
      </w:r>
      <w:r w:rsidRPr="00627125">
        <w:br/>
      </w:r>
      <w:r w:rsidRPr="00627125">
        <w:rPr>
          <w:i/>
          <w:iCs/>
        </w:rPr>
        <w:t>“</w:t>
      </w:r>
      <w:r w:rsidRPr="00627125">
        <w:rPr>
          <w:i/>
          <w:iCs/>
        </w:rPr>
        <w:t>创造每周</w:t>
      </w:r>
      <w:r w:rsidRPr="00627125">
        <w:rPr>
          <w:i/>
          <w:iCs/>
        </w:rPr>
        <w:t>1%</w:t>
      </w:r>
      <w:r w:rsidRPr="00627125">
        <w:rPr>
          <w:i/>
          <w:iCs/>
        </w:rPr>
        <w:t>的稳定收益模型。</w:t>
      </w:r>
      <w:r w:rsidRPr="00627125">
        <w:rPr>
          <w:i/>
          <w:iCs/>
        </w:rPr>
        <w:t>”</w:t>
      </w:r>
      <w:r w:rsidRPr="00627125">
        <w:br/>
      </w:r>
      <w:r w:rsidRPr="00627125">
        <w:rPr>
          <w:i/>
          <w:iCs/>
        </w:rPr>
        <w:t>“</w:t>
      </w:r>
      <w:r w:rsidRPr="00627125">
        <w:rPr>
          <w:i/>
          <w:iCs/>
        </w:rPr>
        <w:t>却被</w:t>
      </w:r>
      <w:r w:rsidRPr="00627125">
        <w:rPr>
          <w:i/>
          <w:iCs/>
        </w:rPr>
        <w:t xml:space="preserve"> OSC </w:t>
      </w:r>
      <w:r w:rsidRPr="00627125">
        <w:rPr>
          <w:i/>
          <w:iCs/>
        </w:rPr>
        <w:t>一纸禁令摧毁。</w:t>
      </w:r>
      <w:r w:rsidRPr="00627125">
        <w:rPr>
          <w:i/>
          <w:iCs/>
        </w:rPr>
        <w:t>”</w:t>
      </w:r>
    </w:p>
    <w:p w14:paraId="5D23DE78" w14:textId="77777777" w:rsidR="00627125" w:rsidRPr="00627125" w:rsidRDefault="00627125" w:rsidP="00627125">
      <w:pPr>
        <w:numPr>
          <w:ilvl w:val="0"/>
          <w:numId w:val="3"/>
        </w:numPr>
      </w:pPr>
      <w:r w:rsidRPr="00627125">
        <w:t>旁白：</w:t>
      </w:r>
      <w:r w:rsidRPr="00627125">
        <w:br/>
        <w:t>“</w:t>
      </w:r>
      <w:r w:rsidRPr="00627125">
        <w:t>为什么真正有能力、有成绩、有理论的华人，会成为替罪羊？</w:t>
      </w:r>
      <w:r w:rsidRPr="00627125">
        <w:br/>
      </w:r>
      <w:r w:rsidRPr="00627125">
        <w:t>让事实重新说话。</w:t>
      </w:r>
      <w:r w:rsidRPr="00627125">
        <w:t>”</w:t>
      </w:r>
    </w:p>
    <w:p w14:paraId="441A8F70" w14:textId="77777777" w:rsidR="00D72BA7" w:rsidRDefault="00D72BA7"/>
    <w:sectPr w:rsidR="00D72B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E0DD6"/>
    <w:multiLevelType w:val="multilevel"/>
    <w:tmpl w:val="DB3C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AA39CF"/>
    <w:multiLevelType w:val="multilevel"/>
    <w:tmpl w:val="F55ED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DF5390"/>
    <w:multiLevelType w:val="multilevel"/>
    <w:tmpl w:val="E6BEA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7638611">
    <w:abstractNumId w:val="1"/>
  </w:num>
  <w:num w:numId="2" w16cid:durableId="1619029016">
    <w:abstractNumId w:val="2"/>
  </w:num>
  <w:num w:numId="3" w16cid:durableId="908230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125"/>
    <w:rsid w:val="00076DF8"/>
    <w:rsid w:val="001417BC"/>
    <w:rsid w:val="0045410B"/>
    <w:rsid w:val="005962FC"/>
    <w:rsid w:val="00611520"/>
    <w:rsid w:val="00627125"/>
    <w:rsid w:val="00636F31"/>
    <w:rsid w:val="009608F3"/>
    <w:rsid w:val="00D72BA7"/>
    <w:rsid w:val="00F70C1D"/>
    <w:rsid w:val="00FE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C20A1"/>
  <w15:chartTrackingRefBased/>
  <w15:docId w15:val="{A1AD2C07-92A3-40BC-9137-F25F1324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1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1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1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1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1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1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1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1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1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1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1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1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1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1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1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1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1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71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1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71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1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1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1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Weizhen Tang</dc:creator>
  <cp:keywords/>
  <dc:description/>
  <cp:lastModifiedBy>Weizhen Tang</cp:lastModifiedBy>
  <cp:revision>1</cp:revision>
  <dcterms:created xsi:type="dcterms:W3CDTF">2025-11-22T23:42:00Z</dcterms:created>
  <dcterms:modified xsi:type="dcterms:W3CDTF">2025-11-22T23:43:00Z</dcterms:modified>
</cp:coreProperties>
</file>