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0E0B1" w14:textId="4D30272D" w:rsidR="00E66737" w:rsidRDefault="00AE3B99" w:rsidP="00AE3B99">
      <w:pPr>
        <w:autoSpaceDE w:val="0"/>
        <w:autoSpaceDN w:val="0"/>
        <w:adjustRightInd w:val="0"/>
        <w:spacing w:after="0" w:line="240" w:lineRule="auto"/>
        <w:rPr>
          <w:rFonts w:ascii="CIDFont+F1" w:hAnsi="CIDFont+F1" w:cs="CIDFont+F1"/>
          <w:b/>
          <w:color w:val="000000"/>
          <w:sz w:val="28"/>
          <w:szCs w:val="28"/>
        </w:rPr>
      </w:pPr>
      <w:r w:rsidRPr="00E602F3">
        <w:rPr>
          <w:rFonts w:ascii="CIDFont+F1" w:hAnsi="CIDFont+F1" w:cs="CIDFont+F1"/>
          <w:b/>
          <w:color w:val="000000"/>
          <w:sz w:val="28"/>
          <w:szCs w:val="28"/>
        </w:rPr>
        <w:t>District Councillor’s Report for The Mordens Ward SCDC</w:t>
      </w:r>
      <w:r w:rsidR="00C57143">
        <w:rPr>
          <w:rFonts w:ascii="CIDFont+F1" w:hAnsi="CIDFont+F1" w:cs="CIDFont+F1"/>
          <w:b/>
          <w:color w:val="000000"/>
          <w:sz w:val="28"/>
          <w:szCs w:val="28"/>
        </w:rPr>
        <w:tab/>
      </w:r>
      <w:r w:rsidR="00C57143">
        <w:rPr>
          <w:rFonts w:ascii="CIDFont+F1" w:hAnsi="CIDFont+F1" w:cs="CIDFont+F1"/>
          <w:b/>
          <w:color w:val="000000"/>
          <w:sz w:val="28"/>
          <w:szCs w:val="28"/>
        </w:rPr>
        <w:tab/>
      </w:r>
      <w:r w:rsidR="00BA1311">
        <w:rPr>
          <w:rFonts w:ascii="CIDFont+F1" w:hAnsi="CIDFont+F1" w:cs="CIDFont+F1"/>
          <w:b/>
          <w:color w:val="000000"/>
          <w:sz w:val="28"/>
          <w:szCs w:val="28"/>
        </w:rPr>
        <w:t>March</w:t>
      </w:r>
      <w:r w:rsidR="00E66737">
        <w:rPr>
          <w:rFonts w:ascii="CIDFont+F1" w:hAnsi="CIDFont+F1" w:cs="CIDFont+F1"/>
          <w:b/>
          <w:color w:val="000000"/>
          <w:sz w:val="28"/>
          <w:szCs w:val="28"/>
        </w:rPr>
        <w:t xml:space="preserve"> 201</w:t>
      </w:r>
      <w:r w:rsidR="00215A08">
        <w:rPr>
          <w:rFonts w:ascii="CIDFont+F1" w:hAnsi="CIDFont+F1" w:cs="CIDFont+F1"/>
          <w:b/>
          <w:color w:val="000000"/>
          <w:sz w:val="28"/>
          <w:szCs w:val="28"/>
        </w:rPr>
        <w:t>9</w:t>
      </w:r>
    </w:p>
    <w:p w14:paraId="531134F8" w14:textId="77777777" w:rsidR="00E66737" w:rsidRDefault="00E66737" w:rsidP="00AE3B99">
      <w:pPr>
        <w:autoSpaceDE w:val="0"/>
        <w:autoSpaceDN w:val="0"/>
        <w:adjustRightInd w:val="0"/>
        <w:spacing w:after="0" w:line="240" w:lineRule="auto"/>
        <w:rPr>
          <w:rFonts w:ascii="CIDFont+F1" w:hAnsi="CIDFont+F1" w:cs="CIDFont+F1"/>
          <w:b/>
          <w:color w:val="000000"/>
          <w:sz w:val="28"/>
          <w:szCs w:val="28"/>
        </w:rPr>
      </w:pPr>
    </w:p>
    <w:p w14:paraId="4291902C" w14:textId="77777777" w:rsidR="006D5EDE" w:rsidRPr="0005187A" w:rsidRDefault="006D5EDE" w:rsidP="006D5EDE">
      <w:pPr>
        <w:spacing w:after="0"/>
        <w:rPr>
          <w:rFonts w:cstheme="minorHAnsi"/>
          <w:b/>
          <w:sz w:val="24"/>
          <w:szCs w:val="24"/>
        </w:rPr>
      </w:pPr>
      <w:r>
        <w:rPr>
          <w:rFonts w:cstheme="minorHAnsi"/>
          <w:b/>
          <w:sz w:val="24"/>
          <w:szCs w:val="24"/>
        </w:rPr>
        <w:t xml:space="preserve">South </w:t>
      </w:r>
      <w:proofErr w:type="spellStart"/>
      <w:r>
        <w:rPr>
          <w:rFonts w:cstheme="minorHAnsi"/>
          <w:b/>
          <w:sz w:val="24"/>
          <w:szCs w:val="24"/>
        </w:rPr>
        <w:t>Cambs</w:t>
      </w:r>
      <w:proofErr w:type="spellEnd"/>
      <w:r>
        <w:rPr>
          <w:rFonts w:cstheme="minorHAnsi"/>
          <w:b/>
          <w:sz w:val="24"/>
          <w:szCs w:val="24"/>
        </w:rPr>
        <w:t xml:space="preserve"> Budget</w:t>
      </w:r>
    </w:p>
    <w:p w14:paraId="6554AE91" w14:textId="77777777" w:rsidR="006D5EDE" w:rsidRDefault="006D5EDE" w:rsidP="006D5EDE">
      <w:pPr>
        <w:spacing w:after="0"/>
        <w:rPr>
          <w:rFonts w:cstheme="minorHAnsi"/>
          <w:sz w:val="24"/>
          <w:szCs w:val="24"/>
        </w:rPr>
      </w:pPr>
    </w:p>
    <w:p w14:paraId="7CB9CE8F" w14:textId="77777777" w:rsidR="006D5EDE" w:rsidRDefault="006D5EDE" w:rsidP="006D5EDE">
      <w:pPr>
        <w:spacing w:after="0"/>
        <w:rPr>
          <w:rFonts w:cstheme="minorHAnsi"/>
          <w:sz w:val="24"/>
          <w:szCs w:val="24"/>
        </w:rPr>
      </w:pPr>
      <w:r>
        <w:rPr>
          <w:rFonts w:cstheme="minorHAnsi"/>
          <w:sz w:val="24"/>
          <w:szCs w:val="24"/>
        </w:rPr>
        <w:t>The budget for SCDC was put to the council in February. The budget report raised many concerns from my perspective because d</w:t>
      </w:r>
      <w:r w:rsidRPr="007364AC">
        <w:rPr>
          <w:rFonts w:cstheme="minorHAnsi"/>
          <w:sz w:val="24"/>
          <w:szCs w:val="24"/>
        </w:rPr>
        <w:t>espite increasing council tax, increased funds from government, the introduction of new charges, increasing over 30 current charges, spending considerable amounts of reserves and identified cuts of £2.5 million pounds over the next five years</w:t>
      </w:r>
      <w:r>
        <w:rPr>
          <w:rFonts w:cstheme="minorHAnsi"/>
          <w:sz w:val="24"/>
          <w:szCs w:val="24"/>
        </w:rPr>
        <w:t>,</w:t>
      </w:r>
      <w:r w:rsidRPr="007364AC">
        <w:rPr>
          <w:rFonts w:cstheme="minorHAnsi"/>
          <w:sz w:val="24"/>
          <w:szCs w:val="24"/>
        </w:rPr>
        <w:t xml:space="preserve"> £3 million pounds worth of cuts or income needs to be found to make th</w:t>
      </w:r>
      <w:r>
        <w:rPr>
          <w:rFonts w:cstheme="minorHAnsi"/>
          <w:sz w:val="24"/>
          <w:szCs w:val="24"/>
        </w:rPr>
        <w:t>e</w:t>
      </w:r>
      <w:r w:rsidRPr="007364AC">
        <w:rPr>
          <w:rFonts w:cstheme="minorHAnsi"/>
          <w:sz w:val="24"/>
          <w:szCs w:val="24"/>
        </w:rPr>
        <w:t xml:space="preserve"> budget workable.</w:t>
      </w:r>
      <w:r>
        <w:rPr>
          <w:rFonts w:cstheme="minorHAnsi"/>
          <w:sz w:val="24"/>
          <w:szCs w:val="24"/>
        </w:rPr>
        <w:t xml:space="preserve"> </w:t>
      </w:r>
    </w:p>
    <w:p w14:paraId="7F3634A3" w14:textId="77777777" w:rsidR="006D5EDE" w:rsidRDefault="006D5EDE" w:rsidP="006D5EDE">
      <w:pPr>
        <w:spacing w:after="0"/>
        <w:rPr>
          <w:rFonts w:cstheme="minorHAnsi"/>
          <w:sz w:val="24"/>
          <w:szCs w:val="24"/>
        </w:rPr>
      </w:pPr>
    </w:p>
    <w:p w14:paraId="5D8E589C" w14:textId="6754A9BB" w:rsidR="006D5EDE" w:rsidRDefault="006D5EDE" w:rsidP="006D5EDE">
      <w:pPr>
        <w:spacing w:after="0"/>
        <w:rPr>
          <w:rFonts w:cstheme="minorHAnsi"/>
          <w:sz w:val="24"/>
          <w:szCs w:val="24"/>
        </w:rPr>
      </w:pPr>
      <w:r>
        <w:rPr>
          <w:rFonts w:cstheme="minorHAnsi"/>
          <w:sz w:val="24"/>
          <w:szCs w:val="24"/>
        </w:rPr>
        <w:t>It has been suggested that the £3 million gap would be solved from an investment strategy that involves borrowing £100 million over the next five years and using the monies to make commercial investments. I appreciate the need to find alternative sources of income to fund local government services and am supportive of the concept of doing this via investments. Initiatives taken previously in Ermine Street has been successful and produces around £2 million per annum worth of income. However, the decision to invest in Ermine Street was taken by full council (this means that all councillors were consulted and voted to make the investment decision) more recently the decision to invest in a</w:t>
      </w:r>
      <w:r w:rsidR="00385A42">
        <w:rPr>
          <w:rFonts w:cstheme="minorHAnsi"/>
          <w:sz w:val="24"/>
          <w:szCs w:val="24"/>
        </w:rPr>
        <w:t>n</w:t>
      </w:r>
      <w:bookmarkStart w:id="0" w:name="_GoBack"/>
      <w:bookmarkEnd w:id="0"/>
      <w:r>
        <w:rPr>
          <w:rFonts w:cstheme="minorHAnsi"/>
          <w:sz w:val="24"/>
          <w:szCs w:val="24"/>
        </w:rPr>
        <w:t xml:space="preserve"> Ice Rink in South </w:t>
      </w:r>
      <w:proofErr w:type="spellStart"/>
      <w:r>
        <w:rPr>
          <w:rFonts w:cstheme="minorHAnsi"/>
          <w:sz w:val="24"/>
          <w:szCs w:val="24"/>
        </w:rPr>
        <w:t>Cambs</w:t>
      </w:r>
      <w:proofErr w:type="spellEnd"/>
      <w:r>
        <w:rPr>
          <w:rFonts w:cstheme="minorHAnsi"/>
          <w:sz w:val="24"/>
          <w:szCs w:val="24"/>
        </w:rPr>
        <w:t xml:space="preserve"> was take</w:t>
      </w:r>
      <w:r>
        <w:rPr>
          <w:rFonts w:cstheme="minorHAnsi"/>
          <w:sz w:val="24"/>
          <w:szCs w:val="24"/>
        </w:rPr>
        <w:t>n</w:t>
      </w:r>
      <w:r>
        <w:rPr>
          <w:rFonts w:cstheme="minorHAnsi"/>
          <w:sz w:val="24"/>
          <w:szCs w:val="24"/>
        </w:rPr>
        <w:t xml:space="preserve"> by full council and went through a full scrutiny process. The investment strategy presented to us in February enables the investment decisions surrounding the £100 million pounds of money being borrowed to be made by 4 individuals (2 councillors and 2 officers). I personally was uncomfortable with this proposal from a governance perspective, I proposed an amendment that enabled a method of scrutiny to the investment decisions being made, unfortunately this was voted down and the original proposal was successful.</w:t>
      </w:r>
    </w:p>
    <w:p w14:paraId="38EA3B34" w14:textId="77777777" w:rsidR="006D5EDE" w:rsidRDefault="006D5EDE" w:rsidP="006D5EDE">
      <w:pPr>
        <w:spacing w:after="0"/>
        <w:rPr>
          <w:rFonts w:cstheme="minorHAnsi"/>
          <w:sz w:val="24"/>
          <w:szCs w:val="24"/>
        </w:rPr>
      </w:pPr>
    </w:p>
    <w:p w14:paraId="0CEE0E43" w14:textId="77777777" w:rsidR="006D5EDE" w:rsidRDefault="006D5EDE" w:rsidP="006D5EDE">
      <w:pPr>
        <w:spacing w:after="0"/>
        <w:rPr>
          <w:rFonts w:cstheme="minorHAnsi"/>
          <w:sz w:val="24"/>
          <w:szCs w:val="24"/>
        </w:rPr>
      </w:pPr>
      <w:r>
        <w:rPr>
          <w:rFonts w:cstheme="minorHAnsi"/>
          <w:sz w:val="24"/>
          <w:szCs w:val="24"/>
        </w:rPr>
        <w:t xml:space="preserve">There are many factors that contribute to uncertainty in Local government finance. The Budget indicates over a 60% decrease in the reserves the council holds, leaving a reserve of £3,371,000. However, there is £3 million shortfall in the calculations which could then result in reserves dropping even further and below the recommended minimum of £2.5 million. </w:t>
      </w:r>
      <w:proofErr w:type="gramStart"/>
      <w:r>
        <w:rPr>
          <w:rFonts w:cstheme="minorHAnsi"/>
          <w:sz w:val="24"/>
          <w:szCs w:val="24"/>
        </w:rPr>
        <w:t>All of</w:t>
      </w:r>
      <w:proofErr w:type="gramEnd"/>
      <w:r>
        <w:rPr>
          <w:rFonts w:cstheme="minorHAnsi"/>
          <w:sz w:val="24"/>
          <w:szCs w:val="24"/>
        </w:rPr>
        <w:t xml:space="preserve"> this amounts to a high risk and economically frail budget in my view, I therefore did not feel that I could</w:t>
      </w:r>
      <w:r w:rsidRPr="00343222">
        <w:rPr>
          <w:rFonts w:cstheme="minorHAnsi"/>
          <w:sz w:val="24"/>
          <w:szCs w:val="24"/>
        </w:rPr>
        <w:t>, with a clear conscious, take such risks on behalf of the residents I serve and vote</w:t>
      </w:r>
      <w:r>
        <w:rPr>
          <w:rFonts w:cstheme="minorHAnsi"/>
          <w:sz w:val="24"/>
          <w:szCs w:val="24"/>
        </w:rPr>
        <w:t>d</w:t>
      </w:r>
      <w:r w:rsidRPr="00343222">
        <w:rPr>
          <w:rFonts w:cstheme="minorHAnsi"/>
          <w:sz w:val="24"/>
          <w:szCs w:val="24"/>
        </w:rPr>
        <w:t xml:space="preserve"> against th</w:t>
      </w:r>
      <w:r>
        <w:rPr>
          <w:rFonts w:cstheme="minorHAnsi"/>
          <w:sz w:val="24"/>
          <w:szCs w:val="24"/>
        </w:rPr>
        <w:t>e</w:t>
      </w:r>
      <w:r w:rsidRPr="00343222">
        <w:rPr>
          <w:rFonts w:cstheme="minorHAnsi"/>
          <w:sz w:val="24"/>
          <w:szCs w:val="24"/>
        </w:rPr>
        <w:t xml:space="preserve"> budget.</w:t>
      </w:r>
    </w:p>
    <w:p w14:paraId="23A5E80C" w14:textId="77777777" w:rsidR="006D5EDE" w:rsidRDefault="006D5EDE" w:rsidP="006D5EDE">
      <w:pPr>
        <w:spacing w:after="0"/>
        <w:rPr>
          <w:rFonts w:cstheme="minorHAnsi"/>
          <w:sz w:val="24"/>
          <w:szCs w:val="24"/>
        </w:rPr>
      </w:pPr>
    </w:p>
    <w:p w14:paraId="2EC3E7AE" w14:textId="77777777" w:rsidR="006D5EDE" w:rsidRDefault="006D5EDE" w:rsidP="006D5EDE">
      <w:pPr>
        <w:autoSpaceDE w:val="0"/>
        <w:autoSpaceDN w:val="0"/>
        <w:adjustRightInd w:val="0"/>
        <w:spacing w:after="0" w:line="240" w:lineRule="auto"/>
        <w:rPr>
          <w:rFonts w:cstheme="minorHAnsi"/>
          <w:b/>
          <w:sz w:val="24"/>
          <w:szCs w:val="24"/>
        </w:rPr>
      </w:pPr>
      <w:r>
        <w:rPr>
          <w:rFonts w:cstheme="minorHAnsi"/>
          <w:b/>
          <w:sz w:val="24"/>
          <w:szCs w:val="24"/>
        </w:rPr>
        <w:t>Former Chief Executive of SCDC</w:t>
      </w:r>
    </w:p>
    <w:p w14:paraId="2C9BD774" w14:textId="77777777" w:rsidR="006D5EDE" w:rsidRDefault="006D5EDE" w:rsidP="006D5EDE">
      <w:pPr>
        <w:autoSpaceDE w:val="0"/>
        <w:autoSpaceDN w:val="0"/>
        <w:adjustRightInd w:val="0"/>
        <w:spacing w:after="0" w:line="240" w:lineRule="auto"/>
        <w:rPr>
          <w:rFonts w:cstheme="minorHAnsi"/>
          <w:b/>
          <w:sz w:val="24"/>
          <w:szCs w:val="24"/>
        </w:rPr>
      </w:pPr>
    </w:p>
    <w:p w14:paraId="71A53D6D" w14:textId="77777777" w:rsidR="006D5EDE" w:rsidRPr="00343222" w:rsidRDefault="006D5EDE" w:rsidP="006D5EDE">
      <w:pPr>
        <w:autoSpaceDE w:val="0"/>
        <w:autoSpaceDN w:val="0"/>
        <w:adjustRightInd w:val="0"/>
        <w:spacing w:after="0" w:line="240" w:lineRule="auto"/>
        <w:rPr>
          <w:rFonts w:cstheme="minorHAnsi"/>
          <w:sz w:val="24"/>
          <w:szCs w:val="24"/>
        </w:rPr>
      </w:pPr>
      <w:r>
        <w:rPr>
          <w:rFonts w:cstheme="minorHAnsi"/>
          <w:sz w:val="24"/>
          <w:szCs w:val="24"/>
        </w:rPr>
        <w:t xml:space="preserve">There has been much media interest around the departure of Beverly </w:t>
      </w:r>
      <w:proofErr w:type="spellStart"/>
      <w:r>
        <w:rPr>
          <w:rFonts w:cstheme="minorHAnsi"/>
          <w:sz w:val="24"/>
          <w:szCs w:val="24"/>
        </w:rPr>
        <w:t>Agass</w:t>
      </w:r>
      <w:proofErr w:type="spellEnd"/>
      <w:r>
        <w:rPr>
          <w:rFonts w:cstheme="minorHAnsi"/>
          <w:sz w:val="24"/>
          <w:szCs w:val="24"/>
        </w:rPr>
        <w:t xml:space="preserve">, the former Chief-Executive who was appointed in July 2017. For legal reasons councillors are restricted on what we can say, but I can confirm that a payment of </w:t>
      </w:r>
      <w:proofErr w:type="spellStart"/>
      <w:r>
        <w:rPr>
          <w:rFonts w:cstheme="minorHAnsi"/>
          <w:sz w:val="24"/>
          <w:szCs w:val="24"/>
        </w:rPr>
        <w:t>cica</w:t>
      </w:r>
      <w:proofErr w:type="spellEnd"/>
      <w:r>
        <w:rPr>
          <w:rFonts w:cstheme="minorHAnsi"/>
          <w:sz w:val="24"/>
          <w:szCs w:val="24"/>
        </w:rPr>
        <w:t xml:space="preserve"> £202,500 has been paid into Mrs </w:t>
      </w:r>
      <w:proofErr w:type="spellStart"/>
      <w:r>
        <w:rPr>
          <w:rFonts w:cstheme="minorHAnsi"/>
          <w:sz w:val="24"/>
          <w:szCs w:val="24"/>
        </w:rPr>
        <w:t>Agass</w:t>
      </w:r>
      <w:proofErr w:type="spellEnd"/>
      <w:r>
        <w:rPr>
          <w:rFonts w:cstheme="minorHAnsi"/>
          <w:sz w:val="24"/>
          <w:szCs w:val="24"/>
        </w:rPr>
        <w:t xml:space="preserve">’ Local Government Pension Scheme by the council, </w:t>
      </w:r>
      <w:proofErr w:type="gramStart"/>
      <w:r>
        <w:rPr>
          <w:rFonts w:cstheme="minorHAnsi"/>
          <w:sz w:val="24"/>
          <w:szCs w:val="24"/>
        </w:rPr>
        <w:t>in order for</w:t>
      </w:r>
      <w:proofErr w:type="gramEnd"/>
      <w:r>
        <w:rPr>
          <w:rFonts w:cstheme="minorHAnsi"/>
          <w:sz w:val="24"/>
          <w:szCs w:val="24"/>
        </w:rPr>
        <w:t xml:space="preserve"> her to have early access to her pension and retire. I am also allowed to confirm that I voted against this proposal. </w:t>
      </w:r>
    </w:p>
    <w:p w14:paraId="21E59C0E" w14:textId="33AD2588" w:rsidR="00215A08" w:rsidRPr="00215A08" w:rsidRDefault="00215A08" w:rsidP="00215A08">
      <w:pPr>
        <w:autoSpaceDE w:val="0"/>
        <w:autoSpaceDN w:val="0"/>
        <w:adjustRightInd w:val="0"/>
        <w:spacing w:after="0" w:line="240" w:lineRule="auto"/>
        <w:rPr>
          <w:rFonts w:cstheme="minorHAnsi"/>
          <w:b/>
          <w:sz w:val="24"/>
          <w:szCs w:val="24"/>
        </w:rPr>
      </w:pPr>
    </w:p>
    <w:p w14:paraId="58B749C7" w14:textId="77777777" w:rsidR="00215A08" w:rsidRPr="007C5793" w:rsidRDefault="00215A08" w:rsidP="00215A08">
      <w:pPr>
        <w:autoSpaceDE w:val="0"/>
        <w:autoSpaceDN w:val="0"/>
        <w:adjustRightInd w:val="0"/>
        <w:spacing w:after="0" w:line="240" w:lineRule="auto"/>
        <w:rPr>
          <w:rFonts w:eastAsia="Arial Unicode MS"/>
          <w:bCs/>
          <w:color w:val="000000"/>
          <w:bdr w:val="none" w:sz="0" w:space="0" w:color="auto" w:frame="1"/>
          <w:lang w:val="en-US"/>
        </w:rPr>
      </w:pPr>
    </w:p>
    <w:p w14:paraId="7D87EF10" w14:textId="77777777" w:rsidR="00B54C5E" w:rsidRPr="008E714B" w:rsidRDefault="00B54C5E" w:rsidP="00B54C5E">
      <w:pPr>
        <w:spacing w:after="0"/>
        <w:rPr>
          <w:rFonts w:cstheme="minorHAnsi"/>
          <w:b/>
          <w:sz w:val="24"/>
          <w:szCs w:val="24"/>
        </w:rPr>
      </w:pPr>
      <w:r w:rsidRPr="008E714B">
        <w:rPr>
          <w:rFonts w:cstheme="minorHAnsi"/>
          <w:noProof/>
          <w:sz w:val="24"/>
          <w:szCs w:val="24"/>
          <w:lang w:eastAsia="en-GB"/>
        </w:rPr>
        <mc:AlternateContent>
          <mc:Choice Requires="wpi">
            <w:drawing>
              <wp:anchor distT="0" distB="0" distL="114300" distR="114300" simplePos="0" relativeHeight="251659264" behindDoc="0" locked="0" layoutInCell="1" allowOverlap="1" wp14:anchorId="47F1F3A3" wp14:editId="281C9B9E">
                <wp:simplePos x="0" y="0"/>
                <wp:positionH relativeFrom="column">
                  <wp:posOffset>7381072</wp:posOffset>
                </wp:positionH>
                <wp:positionV relativeFrom="paragraph">
                  <wp:posOffset>-476311</wp:posOffset>
                </wp:positionV>
                <wp:extent cx="343080" cy="540360"/>
                <wp:effectExtent l="38100" t="57150" r="57150" b="50800"/>
                <wp:wrapNone/>
                <wp:docPr id="2" name="Ink 2"/>
                <wp:cNvGraphicFramePr/>
                <a:graphic xmlns:a="http://schemas.openxmlformats.org/drawingml/2006/main">
                  <a:graphicData uri="http://schemas.microsoft.com/office/word/2010/wordprocessingInk">
                    <w14:contentPart bwMode="auto" r:id="rId4">
                      <w14:nvContentPartPr>
                        <w14:cNvContentPartPr/>
                      </w14:nvContentPartPr>
                      <w14:xfrm>
                        <a:off x="0" y="0"/>
                        <a:ext cx="343080" cy="540360"/>
                      </w14:xfrm>
                    </w14:contentPart>
                  </a:graphicData>
                </a:graphic>
                <wp14:sizeRelH relativeFrom="margin">
                  <wp14:pctWidth>0</wp14:pctWidth>
                </wp14:sizeRelH>
                <wp14:sizeRelV relativeFrom="margin">
                  <wp14:pctHeight>0</wp14:pctHeight>
                </wp14:sizeRelV>
              </wp:anchor>
            </w:drawing>
          </mc:Choice>
          <mc:Fallback>
            <w:pict>
              <v:shapetype w14:anchorId="5A134B1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80.5pt;margin-top:-38.2pt;width:28.4pt;height: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">
                <v:imagedata r:id="rId6" o:title=""/>
              </v:shape>
            </w:pict>
          </mc:Fallback>
        </mc:AlternateContent>
      </w:r>
      <w:r w:rsidRPr="008E714B">
        <w:rPr>
          <w:rFonts w:cstheme="minorHAnsi"/>
          <w:b/>
          <w:sz w:val="24"/>
          <w:szCs w:val="24"/>
        </w:rPr>
        <w:t>Cllr Heather Williams</w:t>
      </w:r>
    </w:p>
    <w:p w14:paraId="62EB3890" w14:textId="77777777" w:rsidR="00B54C5E" w:rsidRPr="008E714B" w:rsidRDefault="00B54C5E" w:rsidP="00B54C5E">
      <w:pPr>
        <w:pStyle w:val="NoSpacing"/>
        <w:rPr>
          <w:rFonts w:cstheme="minorHAnsi"/>
          <w:b/>
          <w:sz w:val="24"/>
          <w:szCs w:val="24"/>
        </w:rPr>
      </w:pPr>
      <w:r w:rsidRPr="008E714B">
        <w:rPr>
          <w:rFonts w:cstheme="minorHAnsi"/>
          <w:b/>
          <w:sz w:val="24"/>
          <w:szCs w:val="24"/>
        </w:rPr>
        <w:t>SCDC The Mordens Ward</w:t>
      </w:r>
    </w:p>
    <w:p w14:paraId="74E5E0F9" w14:textId="77777777" w:rsidR="00B54C5E" w:rsidRPr="008E714B" w:rsidRDefault="00B54C5E" w:rsidP="00B54C5E">
      <w:pPr>
        <w:pStyle w:val="NoSpacing"/>
        <w:rPr>
          <w:rFonts w:cstheme="minorHAnsi"/>
          <w:sz w:val="24"/>
          <w:szCs w:val="24"/>
        </w:rPr>
      </w:pPr>
      <w:r w:rsidRPr="008E714B">
        <w:rPr>
          <w:rFonts w:cstheme="minorHAnsi"/>
          <w:sz w:val="24"/>
          <w:szCs w:val="24"/>
        </w:rPr>
        <w:t>Tel: 07885 774 775</w:t>
      </w:r>
    </w:p>
    <w:p w14:paraId="31F4A98B" w14:textId="77777777" w:rsidR="00B54C5E" w:rsidRPr="008E714B" w:rsidRDefault="00B54C5E" w:rsidP="00B54C5E">
      <w:pPr>
        <w:pStyle w:val="NoSpacing"/>
        <w:rPr>
          <w:rFonts w:cstheme="minorHAnsi"/>
          <w:sz w:val="24"/>
          <w:szCs w:val="24"/>
        </w:rPr>
      </w:pPr>
      <w:r w:rsidRPr="008E714B">
        <w:rPr>
          <w:rFonts w:cstheme="minorHAnsi"/>
          <w:sz w:val="24"/>
          <w:szCs w:val="24"/>
        </w:rPr>
        <w:t>Email: cllr.williamsh@scambs.gov.uk</w:t>
      </w:r>
    </w:p>
    <w:p w14:paraId="1219015B" w14:textId="77777777" w:rsidR="00B54C5E" w:rsidRPr="008E714B" w:rsidRDefault="00B54C5E" w:rsidP="00B54C5E">
      <w:pPr>
        <w:pStyle w:val="NoSpacing"/>
        <w:rPr>
          <w:rFonts w:cstheme="minorHAnsi"/>
          <w:sz w:val="24"/>
          <w:szCs w:val="24"/>
        </w:rPr>
      </w:pPr>
      <w:r w:rsidRPr="008E714B">
        <w:rPr>
          <w:rFonts w:cstheme="minorHAnsi"/>
          <w:sz w:val="24"/>
          <w:szCs w:val="24"/>
        </w:rPr>
        <w:t>Twitter: @</w:t>
      </w:r>
      <w:proofErr w:type="spellStart"/>
      <w:r w:rsidRPr="008E714B">
        <w:rPr>
          <w:rFonts w:cstheme="minorHAnsi"/>
          <w:sz w:val="24"/>
          <w:szCs w:val="24"/>
        </w:rPr>
        <w:t>Cllr_H_Williams</w:t>
      </w:r>
      <w:proofErr w:type="spellEnd"/>
    </w:p>
    <w:p w14:paraId="36895A12" w14:textId="46039249" w:rsidR="00634038" w:rsidRPr="00AE3B99" w:rsidRDefault="00B54C5E" w:rsidP="00AE3B99">
      <w:pPr>
        <w:pStyle w:val="NoSpacing"/>
        <w:rPr>
          <w:rFonts w:cstheme="minorHAnsi"/>
          <w:sz w:val="24"/>
          <w:szCs w:val="24"/>
        </w:rPr>
      </w:pPr>
      <w:r w:rsidRPr="008E714B">
        <w:rPr>
          <w:rFonts w:cstheme="minorHAnsi"/>
          <w:sz w:val="24"/>
          <w:szCs w:val="24"/>
        </w:rPr>
        <w:t>Facebook Page: Cllr Heather Williams</w:t>
      </w:r>
    </w:p>
    <w:sectPr w:rsidR="00634038" w:rsidRPr="00AE3B99" w:rsidSect="00E6673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1">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F6"/>
    <w:rsid w:val="0005351A"/>
    <w:rsid w:val="000E2DF1"/>
    <w:rsid w:val="001149C1"/>
    <w:rsid w:val="00117D71"/>
    <w:rsid w:val="00172D8B"/>
    <w:rsid w:val="00215A08"/>
    <w:rsid w:val="002A16F6"/>
    <w:rsid w:val="002D2882"/>
    <w:rsid w:val="002F7423"/>
    <w:rsid w:val="00331755"/>
    <w:rsid w:val="00352549"/>
    <w:rsid w:val="003530CC"/>
    <w:rsid w:val="00367FD1"/>
    <w:rsid w:val="00385A42"/>
    <w:rsid w:val="004A16D4"/>
    <w:rsid w:val="005B0092"/>
    <w:rsid w:val="006D5EDE"/>
    <w:rsid w:val="00723AD9"/>
    <w:rsid w:val="007C5793"/>
    <w:rsid w:val="007F07C8"/>
    <w:rsid w:val="00AE3B99"/>
    <w:rsid w:val="00B54C5E"/>
    <w:rsid w:val="00BA1311"/>
    <w:rsid w:val="00C2232E"/>
    <w:rsid w:val="00C42BCE"/>
    <w:rsid w:val="00C523DE"/>
    <w:rsid w:val="00C57143"/>
    <w:rsid w:val="00C62F6B"/>
    <w:rsid w:val="00D11921"/>
    <w:rsid w:val="00D450C8"/>
    <w:rsid w:val="00DB3B00"/>
    <w:rsid w:val="00DC04F0"/>
    <w:rsid w:val="00E602F3"/>
    <w:rsid w:val="00E66737"/>
    <w:rsid w:val="00E747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19EA"/>
  <w15:chartTrackingRefBased/>
  <w15:docId w15:val="{9443D49B-273D-47CF-B834-B90633EA3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00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B54C5E"/>
    <w:pPr>
      <w:spacing w:after="0" w:line="240" w:lineRule="auto"/>
    </w:pPr>
  </w:style>
  <w:style w:type="character" w:styleId="Hyperlink">
    <w:name w:val="Hyperlink"/>
    <w:basedOn w:val="DefaultParagraphFont"/>
    <w:uiPriority w:val="99"/>
    <w:unhideWhenUsed/>
    <w:rsid w:val="00215A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81783">
      <w:bodyDiv w:val="1"/>
      <w:marLeft w:val="0"/>
      <w:marRight w:val="0"/>
      <w:marTop w:val="0"/>
      <w:marBottom w:val="0"/>
      <w:divBdr>
        <w:top w:val="none" w:sz="0" w:space="0" w:color="auto"/>
        <w:left w:val="none" w:sz="0" w:space="0" w:color="auto"/>
        <w:bottom w:val="none" w:sz="0" w:space="0" w:color="auto"/>
        <w:right w:val="none" w:sz="0" w:space="0" w:color="auto"/>
      </w:divBdr>
    </w:div>
    <w:div w:id="1379166735">
      <w:bodyDiv w:val="1"/>
      <w:marLeft w:val="0"/>
      <w:marRight w:val="0"/>
      <w:marTop w:val="0"/>
      <w:marBottom w:val="0"/>
      <w:divBdr>
        <w:top w:val="none" w:sz="0" w:space="0" w:color="auto"/>
        <w:left w:val="none" w:sz="0" w:space="0" w:color="auto"/>
        <w:bottom w:val="none" w:sz="0" w:space="0" w:color="auto"/>
        <w:right w:val="none" w:sz="0" w:space="0" w:color="auto"/>
      </w:divBdr>
    </w:div>
    <w:div w:id="197640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8-09-03T11:57:23.255"/>
    </inkml:context>
    <inkml:brush xml:id="br0">
      <inkml:brushProperty name="width" value="0.05" units="cm"/>
      <inkml:brushProperty name="height" value="0.05" units="cm"/>
      <inkml:brushProperty name="ignorePressure" value="1"/>
    </inkml:brush>
  </inkml:definitions>
  <inkml:trace contextRef="#ctx0" brushRef="#br0">1753 1,'-120'130,"42"-47,-27 43,-34 66,10 6,-60 130,80-101,50-100,55-119,1-3,1 0,-1 0,1 0,0 0,0 0,1 0,-1 0,1 1,1-1,-1 1,1-1,-1 1,2-1,-1 1,0-6,0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Arnold</dc:creator>
  <cp:keywords/>
  <dc:description/>
  <cp:lastModifiedBy>Gail Arnold</cp:lastModifiedBy>
  <cp:revision>4</cp:revision>
  <cp:lastPrinted>2018-08-13T18:27:00Z</cp:lastPrinted>
  <dcterms:created xsi:type="dcterms:W3CDTF">2019-03-11T18:13:00Z</dcterms:created>
  <dcterms:modified xsi:type="dcterms:W3CDTF">2019-03-11T18:14:00Z</dcterms:modified>
</cp:coreProperties>
</file>