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A31" w:rsidRPr="00A80139" w:rsidRDefault="003B3A31" w:rsidP="003B3A31">
      <w:pPr>
        <w:pStyle w:val="Heading1"/>
        <w:rPr>
          <w:rFonts w:ascii="Abadi" w:hAnsi="Abadi" w:cs="Arial"/>
          <w:sz w:val="48"/>
          <w:szCs w:val="48"/>
        </w:rPr>
      </w:pPr>
      <w:r w:rsidRPr="00A80139">
        <w:rPr>
          <w:rFonts w:ascii="Abadi" w:hAnsi="Abadi" w:cs="Arial"/>
          <w:noProof/>
        </w:rPr>
        <w:drawing>
          <wp:inline distT="0" distB="0" distL="0" distR="0" wp14:anchorId="62D4F289" wp14:editId="1E695FFE">
            <wp:extent cx="721271" cy="502920"/>
            <wp:effectExtent l="0" t="0" r="3175" b="0"/>
            <wp:docPr id="1" name="Picture 1" descr="Radio City Associ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io City Associatio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1235" cy="551704"/>
                    </a:xfrm>
                    <a:prstGeom prst="rect">
                      <a:avLst/>
                    </a:prstGeom>
                    <a:noFill/>
                    <a:ln>
                      <a:noFill/>
                    </a:ln>
                  </pic:spPr>
                </pic:pic>
              </a:graphicData>
            </a:graphic>
          </wp:inline>
        </w:drawing>
      </w:r>
      <w:r w:rsidRPr="00A80139">
        <w:rPr>
          <w:rFonts w:ascii="Abadi" w:hAnsi="Abadi" w:cs="Arial"/>
          <w:noProof/>
        </w:rPr>
        <w:drawing>
          <wp:inline distT="0" distB="0" distL="0" distR="0" wp14:anchorId="697D305F" wp14:editId="02B59B56">
            <wp:extent cx="708660" cy="502920"/>
            <wp:effectExtent l="0" t="0" r="0" b="0"/>
            <wp:docPr id="11" name="Picture 10" descr="C:\Users\Alison Wilson\Downloads\blue\large-blue.jpg">
              <a:extLst xmlns:a="http://schemas.openxmlformats.org/drawingml/2006/main">
                <a:ext uri="{FF2B5EF4-FFF2-40B4-BE49-F238E27FC236}">
                  <a16:creationId xmlns:a16="http://schemas.microsoft.com/office/drawing/2014/main" id="{630A4014-29FD-4FF9-8FF7-19787AE72180}"/>
                </a:ext>
              </a:extLst>
            </wp:docPr>
            <wp:cNvGraphicFramePr/>
            <a:graphic xmlns:a="http://schemas.openxmlformats.org/drawingml/2006/main">
              <a:graphicData uri="http://schemas.openxmlformats.org/drawingml/2006/picture">
                <pic:pic xmlns:pic="http://schemas.openxmlformats.org/drawingml/2006/picture">
                  <pic:nvPicPr>
                    <pic:cNvPr id="11" name="Picture 10" descr="C:\Users\Alison Wilson\Downloads\blue\large-blue.jpg">
                      <a:extLst>
                        <a:ext uri="{FF2B5EF4-FFF2-40B4-BE49-F238E27FC236}">
                          <a16:creationId xmlns:a16="http://schemas.microsoft.com/office/drawing/2014/main" id="{630A4014-29FD-4FF9-8FF7-19787AE72180}"/>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1774" cy="505130"/>
                    </a:xfrm>
                    <a:prstGeom prst="rect">
                      <a:avLst/>
                    </a:prstGeom>
                    <a:noFill/>
                    <a:ln w="9525">
                      <a:noFill/>
                      <a:miter lim="800000"/>
                      <a:headEnd/>
                      <a:tailEnd/>
                    </a:ln>
                  </pic:spPr>
                </pic:pic>
              </a:graphicData>
            </a:graphic>
          </wp:inline>
        </w:drawing>
      </w:r>
    </w:p>
    <w:p w:rsidR="00E9231D" w:rsidRPr="00A80139" w:rsidRDefault="00E9231D" w:rsidP="00E9231D">
      <w:pPr>
        <w:pStyle w:val="Heading1"/>
        <w:rPr>
          <w:rFonts w:ascii="Abadi" w:hAnsi="Abadi" w:cs="Arial"/>
          <w:sz w:val="48"/>
          <w:szCs w:val="48"/>
        </w:rPr>
      </w:pPr>
      <w:r w:rsidRPr="00A80139">
        <w:rPr>
          <w:rFonts w:ascii="Abadi" w:hAnsi="Abadi" w:cs="Arial"/>
          <w:sz w:val="48"/>
          <w:szCs w:val="48"/>
        </w:rPr>
        <w:t xml:space="preserve">Radio City Association </w:t>
      </w:r>
      <w:r w:rsidRPr="00A80139">
        <w:rPr>
          <w:rFonts w:ascii="Abadi" w:hAnsi="Abadi" w:cs="Arial"/>
          <w:sz w:val="48"/>
          <w:szCs w:val="48"/>
        </w:rPr>
        <w:t>Safeguarding Policy</w:t>
      </w:r>
    </w:p>
    <w:p w:rsidR="00E9231D" w:rsidRPr="00A80139" w:rsidRDefault="00E9231D" w:rsidP="00E9231D">
      <w:pPr>
        <w:pStyle w:val="Heading2"/>
        <w:rPr>
          <w:rFonts w:ascii="Abadi" w:hAnsi="Abadi" w:cs="Arial"/>
          <w:sz w:val="36"/>
          <w:szCs w:val="48"/>
        </w:rPr>
      </w:pPr>
      <w:r w:rsidRPr="00A80139">
        <w:rPr>
          <w:rFonts w:ascii="Abadi" w:hAnsi="Abadi" w:cs="Arial"/>
          <w:sz w:val="36"/>
          <w:szCs w:val="48"/>
        </w:rPr>
        <w:t xml:space="preserve">Protecting </w:t>
      </w:r>
      <w:r w:rsidRPr="00A80139">
        <w:rPr>
          <w:rFonts w:ascii="Abadi" w:hAnsi="Abadi" w:cs="Arial"/>
          <w:sz w:val="36"/>
          <w:szCs w:val="48"/>
        </w:rPr>
        <w:t>C</w:t>
      </w:r>
      <w:r w:rsidRPr="00A80139">
        <w:rPr>
          <w:rFonts w:ascii="Abadi" w:hAnsi="Abadi" w:cs="Arial"/>
          <w:sz w:val="36"/>
          <w:szCs w:val="48"/>
        </w:rPr>
        <w:t xml:space="preserve">hildren and </w:t>
      </w:r>
      <w:r w:rsidRPr="00A80139">
        <w:rPr>
          <w:rFonts w:ascii="Abadi" w:hAnsi="Abadi" w:cs="Arial"/>
          <w:sz w:val="36"/>
          <w:szCs w:val="48"/>
        </w:rPr>
        <w:t>V</w:t>
      </w:r>
      <w:r w:rsidRPr="00A80139">
        <w:rPr>
          <w:rFonts w:ascii="Abadi" w:hAnsi="Abadi" w:cs="Arial"/>
          <w:sz w:val="36"/>
          <w:szCs w:val="48"/>
        </w:rPr>
        <w:t xml:space="preserve">ulnerable </w:t>
      </w:r>
      <w:r w:rsidRPr="00A80139">
        <w:rPr>
          <w:rFonts w:ascii="Abadi" w:hAnsi="Abadi" w:cs="Arial"/>
          <w:sz w:val="36"/>
          <w:szCs w:val="48"/>
        </w:rPr>
        <w:t>A</w:t>
      </w:r>
      <w:r w:rsidRPr="00A80139">
        <w:rPr>
          <w:rFonts w:ascii="Abadi" w:hAnsi="Abadi" w:cs="Arial"/>
          <w:sz w:val="36"/>
          <w:szCs w:val="48"/>
        </w:rPr>
        <w:t>dults</w:t>
      </w:r>
    </w:p>
    <w:p w:rsidR="00E9231D" w:rsidRPr="00A80139" w:rsidRDefault="00E9231D">
      <w:pPr>
        <w:rPr>
          <w:rFonts w:ascii="Abadi" w:hAnsi="Abadi" w:cs="Arial"/>
        </w:rPr>
      </w:pPr>
    </w:p>
    <w:p w:rsidR="003B3A31" w:rsidRPr="00A80139" w:rsidRDefault="003B3A31" w:rsidP="003B3A31">
      <w:pPr>
        <w:rPr>
          <w:rFonts w:ascii="Abadi" w:hAnsi="Abadi" w:cs="Arial"/>
          <w:b/>
        </w:rPr>
      </w:pPr>
      <w:r w:rsidRPr="00A80139">
        <w:rPr>
          <w:rFonts w:ascii="Abadi" w:hAnsi="Abadi" w:cs="Arial"/>
          <w:b/>
        </w:rPr>
        <w:t xml:space="preserve">Version number: 1.2 </w:t>
      </w:r>
    </w:p>
    <w:p w:rsidR="003B3A31" w:rsidRPr="00A80139" w:rsidRDefault="003B3A31" w:rsidP="003B3A31">
      <w:pPr>
        <w:rPr>
          <w:rFonts w:ascii="Abadi" w:hAnsi="Abadi" w:cs="Arial"/>
          <w:b/>
        </w:rPr>
      </w:pPr>
      <w:r w:rsidRPr="00A80139">
        <w:rPr>
          <w:rFonts w:ascii="Abadi" w:hAnsi="Abadi" w:cs="Arial"/>
          <w:b/>
        </w:rPr>
        <w:t xml:space="preserve">Approved by: </w:t>
      </w:r>
      <w:r w:rsidRPr="00A80139">
        <w:rPr>
          <w:rFonts w:ascii="Abadi" w:hAnsi="Abadi" w:cs="Arial"/>
          <w:b/>
        </w:rPr>
        <w:t xml:space="preserve">Radio City Association Board of Trustees </w:t>
      </w:r>
    </w:p>
    <w:p w:rsidR="003B3A31" w:rsidRPr="00A80139" w:rsidRDefault="003B3A31" w:rsidP="003B3A31">
      <w:pPr>
        <w:rPr>
          <w:rFonts w:ascii="Abadi" w:hAnsi="Abadi" w:cs="Arial"/>
          <w:b/>
        </w:rPr>
      </w:pPr>
      <w:r w:rsidRPr="00A80139">
        <w:rPr>
          <w:rFonts w:ascii="Abadi" w:hAnsi="Abadi" w:cs="Arial"/>
          <w:b/>
        </w:rPr>
        <w:t xml:space="preserve">Effective from: July 2018 </w:t>
      </w:r>
    </w:p>
    <w:p w:rsidR="003B3A31" w:rsidRPr="00A80139" w:rsidRDefault="003B3A31" w:rsidP="003B3A31">
      <w:pPr>
        <w:rPr>
          <w:rFonts w:ascii="Abadi" w:hAnsi="Abadi" w:cs="Arial"/>
          <w:b/>
        </w:rPr>
      </w:pPr>
      <w:r w:rsidRPr="00A80139">
        <w:rPr>
          <w:rFonts w:ascii="Abadi" w:hAnsi="Abadi" w:cs="Arial"/>
          <w:b/>
        </w:rPr>
        <w:t>Date for review: July 2019</w:t>
      </w:r>
    </w:p>
    <w:p w:rsidR="003B3A31" w:rsidRPr="00A80139" w:rsidRDefault="003B3A31" w:rsidP="003856EE">
      <w:pPr>
        <w:pStyle w:val="Heading3"/>
        <w:rPr>
          <w:rFonts w:ascii="Abadi" w:hAnsi="Abadi" w:cs="Arial"/>
        </w:rPr>
      </w:pPr>
    </w:p>
    <w:p w:rsidR="003B3A31" w:rsidRPr="00A80139" w:rsidRDefault="003B3A31" w:rsidP="003856EE">
      <w:pPr>
        <w:pStyle w:val="Heading3"/>
        <w:rPr>
          <w:rFonts w:ascii="Abadi" w:hAnsi="Abadi" w:cs="Arial"/>
        </w:rPr>
      </w:pPr>
    </w:p>
    <w:p w:rsidR="00D13906" w:rsidRPr="00A80139" w:rsidRDefault="00D13906" w:rsidP="00D13906">
      <w:pPr>
        <w:rPr>
          <w:rFonts w:ascii="Abadi" w:hAnsi="Abadi" w:cs="Arial"/>
        </w:rPr>
      </w:pPr>
    </w:p>
    <w:p w:rsidR="00D13906" w:rsidRPr="00A80139" w:rsidRDefault="00D13906" w:rsidP="00D13906">
      <w:pPr>
        <w:rPr>
          <w:rFonts w:ascii="Abadi" w:hAnsi="Abadi" w:cs="Arial"/>
        </w:rPr>
      </w:pPr>
    </w:p>
    <w:p w:rsidR="00D13906" w:rsidRPr="00A80139" w:rsidRDefault="00D13906" w:rsidP="00D13906">
      <w:pPr>
        <w:rPr>
          <w:rFonts w:ascii="Abadi" w:hAnsi="Abadi" w:cs="Arial"/>
          <w:u w:val="single"/>
        </w:rPr>
      </w:pPr>
    </w:p>
    <w:p w:rsidR="00E9231D" w:rsidRPr="00A80139" w:rsidRDefault="00E9231D" w:rsidP="003856EE">
      <w:pPr>
        <w:pStyle w:val="Heading3"/>
        <w:rPr>
          <w:rFonts w:ascii="Abadi" w:hAnsi="Abadi" w:cs="Arial"/>
          <w:u w:val="single"/>
        </w:rPr>
      </w:pPr>
      <w:r w:rsidRPr="00A80139">
        <w:rPr>
          <w:rFonts w:ascii="Abadi" w:hAnsi="Abadi" w:cs="Arial"/>
          <w:u w:val="single"/>
        </w:rPr>
        <w:t xml:space="preserve">Summary of </w:t>
      </w:r>
      <w:r w:rsidR="00D13906" w:rsidRPr="00A80139">
        <w:rPr>
          <w:rFonts w:ascii="Abadi" w:hAnsi="Abadi" w:cs="Arial"/>
          <w:u w:val="single"/>
        </w:rPr>
        <w:t>P</w:t>
      </w:r>
      <w:r w:rsidRPr="00A80139">
        <w:rPr>
          <w:rFonts w:ascii="Abadi" w:hAnsi="Abadi" w:cs="Arial"/>
          <w:u w:val="single"/>
        </w:rPr>
        <w:t>olicy</w:t>
      </w:r>
    </w:p>
    <w:p w:rsidR="003B3A31" w:rsidRPr="00A80139" w:rsidRDefault="003B3A31">
      <w:pPr>
        <w:rPr>
          <w:rFonts w:ascii="Abadi" w:hAnsi="Abadi" w:cs="Arial"/>
        </w:rPr>
      </w:pPr>
    </w:p>
    <w:p w:rsidR="003856EE" w:rsidRPr="00A80139" w:rsidRDefault="00E9231D">
      <w:pPr>
        <w:rPr>
          <w:rFonts w:ascii="Abadi" w:hAnsi="Abadi" w:cs="Arial"/>
        </w:rPr>
      </w:pPr>
      <w:r w:rsidRPr="00A80139">
        <w:rPr>
          <w:rFonts w:ascii="Abadi" w:hAnsi="Abadi" w:cs="Arial"/>
        </w:rPr>
        <w:t xml:space="preserve">This policy describes how The </w:t>
      </w:r>
      <w:r w:rsidR="003856EE" w:rsidRPr="00A80139">
        <w:rPr>
          <w:rFonts w:ascii="Abadi" w:hAnsi="Abadi" w:cs="Arial"/>
        </w:rPr>
        <w:t xml:space="preserve">Radio City Association (RCA) </w:t>
      </w:r>
      <w:r w:rsidRPr="00A80139">
        <w:rPr>
          <w:rFonts w:ascii="Abadi" w:hAnsi="Abadi" w:cs="Arial"/>
        </w:rPr>
        <w:t xml:space="preserve">meets its statutory safeguarding obligations to protect the safety and wellbeing of children and vulnerable adults. </w:t>
      </w:r>
    </w:p>
    <w:p w:rsidR="003856EE" w:rsidRDefault="00E9231D">
      <w:pPr>
        <w:rPr>
          <w:rFonts w:ascii="Abadi" w:hAnsi="Abadi" w:cs="Arial"/>
        </w:rPr>
      </w:pPr>
      <w:r w:rsidRPr="00A80139">
        <w:rPr>
          <w:rFonts w:ascii="Abadi" w:hAnsi="Abadi" w:cs="Arial"/>
        </w:rPr>
        <w:t xml:space="preserve">Safeguarding concerns may emerge about the safety and wellbeing of children and vulnerable adults </w:t>
      </w:r>
      <w:r w:rsidR="003856EE" w:rsidRPr="00A80139">
        <w:rPr>
          <w:rFonts w:ascii="Abadi" w:hAnsi="Abadi" w:cs="Arial"/>
        </w:rPr>
        <w:t>during</w:t>
      </w:r>
      <w:r w:rsidRPr="00A80139">
        <w:rPr>
          <w:rFonts w:ascii="Abadi" w:hAnsi="Abadi" w:cs="Arial"/>
        </w:rPr>
        <w:t xml:space="preserve"> </w:t>
      </w:r>
      <w:r w:rsidR="003856EE" w:rsidRPr="00A80139">
        <w:rPr>
          <w:rFonts w:ascii="Abadi" w:hAnsi="Abadi" w:cs="Arial"/>
        </w:rPr>
        <w:t>RCA activities</w:t>
      </w:r>
      <w:r w:rsidRPr="00A80139">
        <w:rPr>
          <w:rFonts w:ascii="Abadi" w:hAnsi="Abadi" w:cs="Arial"/>
        </w:rPr>
        <w:t>.</w:t>
      </w:r>
      <w:r w:rsidR="003856EE" w:rsidRPr="00A80139">
        <w:rPr>
          <w:rFonts w:ascii="Abadi" w:hAnsi="Abadi" w:cs="Arial"/>
        </w:rPr>
        <w:t xml:space="preserve"> </w:t>
      </w:r>
      <w:r w:rsidRPr="00A80139">
        <w:rPr>
          <w:rFonts w:ascii="Abadi" w:hAnsi="Abadi" w:cs="Arial"/>
        </w:rPr>
        <w:t xml:space="preserve">This policy outlines the procedure to follow if you have a safeguarding concern and how decisions are made. </w:t>
      </w:r>
    </w:p>
    <w:p w:rsidR="004571B8" w:rsidRPr="004571B8" w:rsidRDefault="004571B8">
      <w:pPr>
        <w:rPr>
          <w:rFonts w:ascii="Abadi" w:hAnsi="Abadi" w:cs="Arial"/>
        </w:rPr>
      </w:pPr>
      <w:r w:rsidRPr="004571B8">
        <w:rPr>
          <w:rFonts w:ascii="Abadi" w:hAnsi="Abadi" w:cs="Arial"/>
        </w:rPr>
        <w:t xml:space="preserve">Note: Terminology in this document considers the legislation of Scotland and refers to ‘children’ as those under 18 years of age </w:t>
      </w:r>
      <w:r w:rsidRPr="004571B8">
        <w:rPr>
          <w:rFonts w:ascii="Abadi" w:hAnsi="Abadi"/>
          <w:color w:val="333333"/>
          <w:shd w:val="clear" w:color="auto" w:fill="FFFFFF"/>
        </w:rPr>
        <w:t>as defined in Part 1 of the Children (Scotland) Act 1995</w:t>
      </w:r>
      <w:r w:rsidRPr="004571B8">
        <w:rPr>
          <w:rFonts w:ascii="Helvetica" w:hAnsi="Helvetica"/>
          <w:color w:val="333333"/>
          <w:sz w:val="27"/>
          <w:szCs w:val="27"/>
          <w:shd w:val="clear" w:color="auto" w:fill="FFFFFF"/>
        </w:rPr>
        <w:t xml:space="preserve"> </w:t>
      </w:r>
      <w:r w:rsidRPr="004571B8">
        <w:rPr>
          <w:rFonts w:ascii="Abadi" w:hAnsi="Abadi" w:cs="Arial"/>
        </w:rPr>
        <w:t>and ‘vulnerable’ adults or groups as those also recognised as ‘protected’ or ‘at risk of harm’.</w:t>
      </w:r>
    </w:p>
    <w:p w:rsidR="00E9231D" w:rsidRDefault="00E9231D">
      <w:pPr>
        <w:rPr>
          <w:rFonts w:ascii="Abadi" w:hAnsi="Abadi" w:cs="Arial"/>
        </w:rPr>
      </w:pPr>
      <w:r w:rsidRPr="00A80139">
        <w:rPr>
          <w:rFonts w:ascii="Abadi" w:hAnsi="Abadi" w:cs="Arial"/>
        </w:rPr>
        <w:t xml:space="preserve">If you are concerned about the welfare or safety of a child or vulnerable adult, you can contact </w:t>
      </w:r>
      <w:r w:rsidR="003856EE" w:rsidRPr="00A80139">
        <w:rPr>
          <w:rFonts w:ascii="Abadi" w:hAnsi="Abadi" w:cs="Arial"/>
        </w:rPr>
        <w:t xml:space="preserve">RCA </w:t>
      </w:r>
      <w:r w:rsidRPr="00A80139">
        <w:rPr>
          <w:rFonts w:ascii="Abadi" w:hAnsi="Abadi" w:cs="Arial"/>
        </w:rPr>
        <w:t xml:space="preserve">by email </w:t>
      </w:r>
      <w:hyperlink r:id="rId7" w:history="1">
        <w:r w:rsidR="003856EE" w:rsidRPr="00A80139">
          <w:rPr>
            <w:rStyle w:val="Hyperlink"/>
            <w:rFonts w:ascii="Abadi" w:hAnsi="Abadi" w:cs="Arial"/>
          </w:rPr>
          <w:t>enquiries@radiocityassociation.co.uk</w:t>
        </w:r>
      </w:hyperlink>
      <w:r w:rsidR="00F76200">
        <w:rPr>
          <w:rFonts w:ascii="Abadi" w:hAnsi="Abadi" w:cs="Arial"/>
        </w:rPr>
        <w:t xml:space="preserve"> or Chairman of the RCA Board and designated Safeguarding Officer Gordon McGuinness by email </w:t>
      </w:r>
      <w:hyperlink r:id="rId8" w:history="1">
        <w:r w:rsidR="00F76200" w:rsidRPr="00616B3D">
          <w:rPr>
            <w:rStyle w:val="Hyperlink"/>
            <w:rFonts w:ascii="Abadi" w:hAnsi="Abadi" w:cs="Arial"/>
          </w:rPr>
          <w:t>Gordon.McGuinness@sds.co.uk</w:t>
        </w:r>
      </w:hyperlink>
    </w:p>
    <w:p w:rsidR="003856EE" w:rsidRDefault="003856EE" w:rsidP="00E9231D">
      <w:pPr>
        <w:pStyle w:val="Heading3"/>
        <w:rPr>
          <w:rFonts w:ascii="Abadi" w:hAnsi="Abadi" w:cs="Arial"/>
        </w:rPr>
      </w:pPr>
    </w:p>
    <w:p w:rsidR="004571B8" w:rsidRDefault="004571B8" w:rsidP="004571B8"/>
    <w:p w:rsidR="004571B8" w:rsidRDefault="004571B8" w:rsidP="004571B8"/>
    <w:p w:rsidR="004571B8" w:rsidRPr="004571B8" w:rsidRDefault="004571B8" w:rsidP="004571B8"/>
    <w:p w:rsidR="00E9231D" w:rsidRPr="00A80139" w:rsidRDefault="00E9231D" w:rsidP="00E9231D">
      <w:pPr>
        <w:rPr>
          <w:rFonts w:ascii="Abadi" w:hAnsi="Abadi" w:cs="Arial"/>
        </w:rPr>
      </w:pPr>
    </w:p>
    <w:p w:rsidR="00D13906" w:rsidRPr="00A80139" w:rsidRDefault="00D13906" w:rsidP="00E9231D">
      <w:pPr>
        <w:rPr>
          <w:rFonts w:ascii="Abadi" w:hAnsi="Abadi" w:cs="Arial"/>
        </w:rPr>
      </w:pPr>
    </w:p>
    <w:p w:rsidR="00D13906" w:rsidRPr="00A80139" w:rsidRDefault="00D13906" w:rsidP="00E9231D">
      <w:pPr>
        <w:rPr>
          <w:rFonts w:ascii="Abadi" w:hAnsi="Abadi" w:cs="Arial"/>
        </w:rPr>
      </w:pPr>
    </w:p>
    <w:p w:rsidR="00D13906" w:rsidRPr="00A80139" w:rsidRDefault="00D13906" w:rsidP="00E9231D">
      <w:pPr>
        <w:rPr>
          <w:rFonts w:ascii="Abadi" w:hAnsi="Abadi" w:cs="Arial"/>
        </w:rPr>
      </w:pPr>
    </w:p>
    <w:p w:rsidR="00D13906" w:rsidRPr="00A80139" w:rsidRDefault="00D13906" w:rsidP="00E9231D">
      <w:pPr>
        <w:rPr>
          <w:rFonts w:ascii="Abadi" w:hAnsi="Abadi" w:cs="Arial"/>
        </w:rPr>
      </w:pPr>
    </w:p>
    <w:p w:rsidR="00A80139" w:rsidRDefault="00A80139" w:rsidP="00A80139">
      <w:pPr>
        <w:pStyle w:val="Heading3"/>
        <w:rPr>
          <w:rFonts w:ascii="Abadi" w:hAnsi="Abadi" w:cs="Arial"/>
          <w:u w:val="single"/>
        </w:rPr>
      </w:pPr>
    </w:p>
    <w:p w:rsidR="00A80139" w:rsidRPr="00A80139" w:rsidRDefault="00A80139" w:rsidP="00A80139">
      <w:pPr>
        <w:pStyle w:val="Heading3"/>
        <w:rPr>
          <w:rFonts w:ascii="Abadi" w:hAnsi="Abadi" w:cs="Arial"/>
          <w:u w:val="single"/>
        </w:rPr>
      </w:pPr>
      <w:r w:rsidRPr="00A80139">
        <w:rPr>
          <w:rFonts w:ascii="Abadi" w:hAnsi="Abadi" w:cs="Arial"/>
          <w:u w:val="single"/>
        </w:rPr>
        <w:t xml:space="preserve">Introduction </w:t>
      </w:r>
    </w:p>
    <w:p w:rsidR="00A80139" w:rsidRPr="00A80139" w:rsidRDefault="00A80139" w:rsidP="00A80139">
      <w:pPr>
        <w:rPr>
          <w:rFonts w:ascii="Abadi" w:hAnsi="Abadi" w:cs="Arial"/>
        </w:rPr>
      </w:pPr>
    </w:p>
    <w:p w:rsidR="00A80139" w:rsidRPr="00A80139" w:rsidRDefault="00A80139" w:rsidP="00A80139">
      <w:pPr>
        <w:rPr>
          <w:rFonts w:ascii="Abadi" w:hAnsi="Abadi" w:cs="Arial"/>
        </w:rPr>
      </w:pPr>
      <w:r w:rsidRPr="00A80139">
        <w:rPr>
          <w:rFonts w:ascii="Abadi" w:hAnsi="Abadi" w:cs="Arial"/>
        </w:rPr>
        <w:t xml:space="preserve">The RCA respects that all individuals regardless of race, gender, disability, religion, sexual orientation, family status, age or social background have a right to equal protection from all types of harm or abuse. Protecting people’s health, wellbeing and human rights, and enabling them to live free from harm, exploitation, victimisation, abuse, neglect, sexual misconduct and violence is fundamental to creating a safe environment. In turn, these experiences impact on the experiences of those directly, or indirectly, affected by such behaviours. </w:t>
      </w:r>
    </w:p>
    <w:p w:rsidR="00A80139" w:rsidRPr="00A80139" w:rsidRDefault="00A80139" w:rsidP="00A80139">
      <w:pPr>
        <w:rPr>
          <w:rFonts w:ascii="Abadi" w:hAnsi="Abadi" w:cs="Arial"/>
        </w:rPr>
      </w:pPr>
      <w:proofErr w:type="gramStart"/>
      <w:r w:rsidRPr="00A80139">
        <w:rPr>
          <w:rFonts w:ascii="Abadi" w:hAnsi="Abadi" w:cs="Arial"/>
        </w:rPr>
        <w:t>The Chair of the RCA Board,</w:t>
      </w:r>
      <w:proofErr w:type="gramEnd"/>
      <w:r w:rsidRPr="00A80139">
        <w:rPr>
          <w:rFonts w:ascii="Abadi" w:hAnsi="Abadi" w:cs="Arial"/>
        </w:rPr>
        <w:t xml:space="preserve"> is the Designated Safeguarding Officer. They have overall responsibility for the safety of vulnerable groups in accordance with relevant and current legislation. The RCA Board has oversight of all safeguarding matters and issues relating to protection within the RCA and assists the Chair of the Board in fulfilling the responsibilities as outlined in this Policy. </w:t>
      </w:r>
    </w:p>
    <w:p w:rsidR="00A80139" w:rsidRPr="00A80139" w:rsidRDefault="00A80139" w:rsidP="00A80139">
      <w:pPr>
        <w:rPr>
          <w:rFonts w:ascii="Abadi" w:hAnsi="Abadi"/>
        </w:rPr>
      </w:pPr>
    </w:p>
    <w:p w:rsidR="00E9231D" w:rsidRPr="00A80139" w:rsidRDefault="00E9231D" w:rsidP="00A80139">
      <w:pPr>
        <w:rPr>
          <w:rFonts w:ascii="Abadi" w:hAnsi="Abadi"/>
        </w:rPr>
      </w:pPr>
      <w:r w:rsidRPr="00A80139">
        <w:rPr>
          <w:rFonts w:ascii="Abadi" w:hAnsi="Abadi"/>
        </w:rPr>
        <w:t xml:space="preserve">This policy is informed by </w:t>
      </w:r>
      <w:r w:rsidR="003856EE" w:rsidRPr="00A80139">
        <w:rPr>
          <w:rFonts w:ascii="Abadi" w:hAnsi="Abadi"/>
        </w:rPr>
        <w:t>L</w:t>
      </w:r>
      <w:r w:rsidRPr="00A80139">
        <w:rPr>
          <w:rFonts w:ascii="Abadi" w:hAnsi="Abadi"/>
        </w:rPr>
        <w:t>egislation</w:t>
      </w:r>
      <w:r w:rsidR="00A80139" w:rsidRPr="00A80139">
        <w:rPr>
          <w:rFonts w:ascii="Abadi" w:hAnsi="Abadi"/>
        </w:rPr>
        <w:t xml:space="preserve">, </w:t>
      </w:r>
      <w:r w:rsidR="003856EE" w:rsidRPr="00A80139">
        <w:rPr>
          <w:rFonts w:ascii="Abadi" w:hAnsi="Abadi"/>
        </w:rPr>
        <w:t>G</w:t>
      </w:r>
      <w:r w:rsidRPr="00A80139">
        <w:rPr>
          <w:rFonts w:ascii="Abadi" w:hAnsi="Abadi"/>
        </w:rPr>
        <w:t xml:space="preserve">uidance </w:t>
      </w:r>
      <w:r w:rsidR="00A80139" w:rsidRPr="00A80139">
        <w:rPr>
          <w:rFonts w:ascii="Abadi" w:hAnsi="Abadi"/>
        </w:rPr>
        <w:t xml:space="preserve">and related internal documentation </w:t>
      </w:r>
      <w:r w:rsidRPr="00A80139">
        <w:rPr>
          <w:rFonts w:ascii="Abadi" w:hAnsi="Abadi"/>
        </w:rPr>
        <w:t>including</w:t>
      </w:r>
      <w:r w:rsidR="00A80139" w:rsidRPr="00A80139">
        <w:rPr>
          <w:rFonts w:ascii="Abadi" w:hAnsi="Abadi"/>
        </w:rPr>
        <w:t>;</w:t>
      </w:r>
    </w:p>
    <w:p w:rsidR="003856EE" w:rsidRPr="00A80139" w:rsidRDefault="003856EE" w:rsidP="003856EE">
      <w:pPr>
        <w:pStyle w:val="ListParagraph"/>
        <w:ind w:left="1440"/>
        <w:rPr>
          <w:rFonts w:ascii="Abadi" w:hAnsi="Abadi" w:cs="Arial"/>
        </w:rPr>
      </w:pPr>
    </w:p>
    <w:p w:rsidR="002F3BF8" w:rsidRDefault="00E9231D" w:rsidP="009A5A8D">
      <w:pPr>
        <w:pStyle w:val="ListParagraph"/>
        <w:numPr>
          <w:ilvl w:val="0"/>
          <w:numId w:val="19"/>
        </w:numPr>
        <w:ind w:left="283"/>
        <w:rPr>
          <w:rFonts w:ascii="Abadi" w:hAnsi="Abadi" w:cs="Arial"/>
        </w:rPr>
      </w:pPr>
      <w:r w:rsidRPr="00A80139">
        <w:rPr>
          <w:rFonts w:ascii="Abadi" w:hAnsi="Abadi" w:cs="Arial"/>
        </w:rPr>
        <w:t>National Guidance for Child Protection in Scotland 2014</w:t>
      </w:r>
    </w:p>
    <w:p w:rsidR="003856EE" w:rsidRPr="002F3BF8" w:rsidRDefault="002F3BF8" w:rsidP="009A5A8D">
      <w:pPr>
        <w:pStyle w:val="ListParagraph"/>
        <w:ind w:left="283"/>
        <w:rPr>
          <w:rFonts w:ascii="Abadi" w:hAnsi="Abadi" w:cs="Arial"/>
        </w:rPr>
      </w:pPr>
      <w:hyperlink r:id="rId9" w:history="1">
        <w:r w:rsidRPr="00616B3D">
          <w:rPr>
            <w:rStyle w:val="Hyperlink"/>
            <w:rFonts w:ascii="Abadi" w:hAnsi="Abadi" w:cs="Arial"/>
          </w:rPr>
          <w:t>https://www.gov.scot/publications/national-guidance-child-protection-scotland/pages/0/</w:t>
        </w:r>
      </w:hyperlink>
    </w:p>
    <w:p w:rsidR="00A80139" w:rsidRPr="00A80139" w:rsidRDefault="00A80139" w:rsidP="009A5A8D">
      <w:pPr>
        <w:pStyle w:val="ListParagraph"/>
        <w:ind w:left="283"/>
        <w:rPr>
          <w:rFonts w:ascii="Abadi" w:hAnsi="Abadi" w:cs="Arial"/>
        </w:rPr>
      </w:pPr>
    </w:p>
    <w:p w:rsidR="00E9231D" w:rsidRDefault="00E9231D" w:rsidP="009A5A8D">
      <w:pPr>
        <w:pStyle w:val="ListParagraph"/>
        <w:numPr>
          <w:ilvl w:val="0"/>
          <w:numId w:val="19"/>
        </w:numPr>
        <w:ind w:left="283"/>
        <w:rPr>
          <w:rFonts w:ascii="Abadi" w:hAnsi="Abadi" w:cs="Arial"/>
        </w:rPr>
      </w:pPr>
      <w:r w:rsidRPr="00A80139">
        <w:rPr>
          <w:rFonts w:ascii="Abadi" w:hAnsi="Abadi" w:cs="Arial"/>
        </w:rPr>
        <w:t>Protection of Vulnerable Groups (Scotland) Act 2007</w:t>
      </w:r>
      <w:r w:rsidRPr="00A80139">
        <w:rPr>
          <w:rFonts w:ascii="Abadi" w:hAnsi="Abadi" w:cs="Arial"/>
        </w:rPr>
        <w:t xml:space="preserve"> </w:t>
      </w:r>
      <w:hyperlink r:id="rId10" w:history="1">
        <w:r w:rsidRPr="00A80139">
          <w:rPr>
            <w:rStyle w:val="Hyperlink"/>
            <w:rFonts w:ascii="Abadi" w:hAnsi="Abadi" w:cs="Arial"/>
          </w:rPr>
          <w:t>http://www.legislation.gov.uk/asp/2007/14/contents</w:t>
        </w:r>
      </w:hyperlink>
    </w:p>
    <w:p w:rsidR="00A80139" w:rsidRPr="00A80139" w:rsidRDefault="00A80139" w:rsidP="009A5A8D">
      <w:pPr>
        <w:pStyle w:val="ListParagraph"/>
        <w:ind w:left="283"/>
        <w:rPr>
          <w:rFonts w:ascii="Abadi" w:hAnsi="Abadi" w:cs="Arial"/>
        </w:rPr>
      </w:pPr>
    </w:p>
    <w:p w:rsidR="00187AB1" w:rsidRDefault="00187AB1" w:rsidP="009A5A8D">
      <w:pPr>
        <w:pStyle w:val="ListParagraph"/>
        <w:numPr>
          <w:ilvl w:val="0"/>
          <w:numId w:val="19"/>
        </w:numPr>
        <w:ind w:left="283"/>
        <w:rPr>
          <w:rFonts w:ascii="Abadi" w:hAnsi="Abadi" w:cs="Arial"/>
        </w:rPr>
      </w:pPr>
      <w:r w:rsidRPr="00A80139">
        <w:rPr>
          <w:rFonts w:ascii="Abadi" w:hAnsi="Abadi" w:cs="Arial"/>
        </w:rPr>
        <w:t xml:space="preserve">Citizens Advice Scotland - Protection of Adults at Risk of Harm </w:t>
      </w:r>
      <w:hyperlink r:id="rId11" w:history="1">
        <w:r w:rsidRPr="00A80139">
          <w:rPr>
            <w:rStyle w:val="Hyperlink"/>
            <w:rFonts w:ascii="Abadi" w:hAnsi="Abadi" w:cs="Arial"/>
          </w:rPr>
          <w:t>https://www.citizensadvice.org.uk/scotland/family/help-for-adults-in-the-community-s/protection-of-adults-at-risk-of-harm-s/</w:t>
        </w:r>
      </w:hyperlink>
    </w:p>
    <w:p w:rsidR="00A80139" w:rsidRPr="00A80139" w:rsidRDefault="00A80139" w:rsidP="009A5A8D">
      <w:pPr>
        <w:pStyle w:val="ListParagraph"/>
        <w:ind w:left="283"/>
        <w:rPr>
          <w:rFonts w:ascii="Abadi" w:hAnsi="Abadi" w:cs="Arial"/>
        </w:rPr>
      </w:pPr>
    </w:p>
    <w:p w:rsidR="003856EE" w:rsidRDefault="003856EE" w:rsidP="009A5A8D">
      <w:pPr>
        <w:pStyle w:val="ListParagraph"/>
        <w:numPr>
          <w:ilvl w:val="0"/>
          <w:numId w:val="19"/>
        </w:numPr>
        <w:ind w:left="283"/>
        <w:rPr>
          <w:rFonts w:ascii="Abadi" w:hAnsi="Abadi" w:cs="Arial"/>
        </w:rPr>
      </w:pPr>
      <w:r w:rsidRPr="00A80139">
        <w:rPr>
          <w:rFonts w:ascii="Abadi" w:hAnsi="Abadi" w:cs="Arial"/>
        </w:rPr>
        <w:t xml:space="preserve">Modern Slavery Act 2015 </w:t>
      </w:r>
      <w:hyperlink r:id="rId12" w:history="1">
        <w:r w:rsidRPr="00A80139">
          <w:rPr>
            <w:rStyle w:val="Hyperlink"/>
            <w:rFonts w:ascii="Abadi" w:hAnsi="Abadi" w:cs="Arial"/>
          </w:rPr>
          <w:t>http://www.legislation.gov.uk/ukpga/2015/30/contents/enacted</w:t>
        </w:r>
      </w:hyperlink>
    </w:p>
    <w:p w:rsidR="00A80139" w:rsidRPr="00A80139" w:rsidRDefault="00A80139" w:rsidP="009A5A8D">
      <w:pPr>
        <w:pStyle w:val="ListParagraph"/>
        <w:ind w:left="283"/>
        <w:rPr>
          <w:rFonts w:ascii="Abadi" w:hAnsi="Abadi" w:cs="Arial"/>
        </w:rPr>
      </w:pPr>
    </w:p>
    <w:p w:rsidR="002F3BF8" w:rsidRPr="002F3BF8" w:rsidRDefault="003B3A31" w:rsidP="009A5A8D">
      <w:pPr>
        <w:pStyle w:val="ListParagraph"/>
        <w:numPr>
          <w:ilvl w:val="0"/>
          <w:numId w:val="19"/>
        </w:numPr>
        <w:ind w:left="283"/>
        <w:rPr>
          <w:rFonts w:ascii="Abadi" w:hAnsi="Abadi" w:cs="Arial"/>
        </w:rPr>
      </w:pPr>
      <w:r w:rsidRPr="00A80139">
        <w:rPr>
          <w:rFonts w:ascii="Abadi" w:hAnsi="Abadi" w:cs="Arial"/>
        </w:rPr>
        <w:t>Data Protection Act 1998</w:t>
      </w:r>
    </w:p>
    <w:p w:rsidR="00A80139" w:rsidRPr="002F3BF8" w:rsidRDefault="002F3BF8" w:rsidP="009A5A8D">
      <w:pPr>
        <w:pStyle w:val="ListParagraph"/>
        <w:ind w:left="283"/>
        <w:rPr>
          <w:rFonts w:ascii="Abadi" w:hAnsi="Abadi" w:cs="Arial"/>
        </w:rPr>
      </w:pPr>
      <w:hyperlink r:id="rId13" w:history="1">
        <w:r w:rsidRPr="00616B3D">
          <w:rPr>
            <w:rStyle w:val="Hyperlink"/>
            <w:rFonts w:ascii="Abadi" w:hAnsi="Abadi" w:cs="Arial"/>
          </w:rPr>
          <w:t>http://www.legislation.gov.uk/ukpga/1998/29/contents</w:t>
        </w:r>
      </w:hyperlink>
    </w:p>
    <w:p w:rsidR="00A80139" w:rsidRPr="00A80139" w:rsidRDefault="00A80139" w:rsidP="009A5A8D">
      <w:pPr>
        <w:pStyle w:val="ListParagraph"/>
        <w:ind w:left="283"/>
        <w:rPr>
          <w:rFonts w:ascii="Abadi" w:hAnsi="Abadi" w:cs="Arial"/>
        </w:rPr>
      </w:pPr>
    </w:p>
    <w:p w:rsidR="003856EE" w:rsidRDefault="003856EE" w:rsidP="009A5A8D">
      <w:pPr>
        <w:pStyle w:val="ListParagraph"/>
        <w:numPr>
          <w:ilvl w:val="0"/>
          <w:numId w:val="19"/>
        </w:numPr>
        <w:ind w:left="283"/>
        <w:rPr>
          <w:rFonts w:ascii="Abadi" w:hAnsi="Abadi" w:cs="Arial"/>
        </w:rPr>
      </w:pPr>
      <w:r w:rsidRPr="00A80139">
        <w:rPr>
          <w:rFonts w:ascii="Abadi" w:hAnsi="Abadi" w:cs="Arial"/>
        </w:rPr>
        <w:t>Radio City Association Privacy Policy</w:t>
      </w:r>
      <w:r w:rsidR="00A80139">
        <w:rPr>
          <w:rFonts w:ascii="Abadi" w:hAnsi="Abadi" w:cs="Arial"/>
        </w:rPr>
        <w:t xml:space="preserve"> (internal document)</w:t>
      </w:r>
    </w:p>
    <w:p w:rsidR="00FE6139" w:rsidRPr="00FE6139" w:rsidRDefault="00FE6139" w:rsidP="00FE6139">
      <w:pPr>
        <w:pStyle w:val="ListParagraph"/>
        <w:rPr>
          <w:rFonts w:ascii="Abadi" w:hAnsi="Abadi" w:cs="Arial"/>
        </w:rPr>
      </w:pPr>
    </w:p>
    <w:p w:rsidR="00FE6139" w:rsidRDefault="00FE6139" w:rsidP="009A5A8D">
      <w:pPr>
        <w:pStyle w:val="ListParagraph"/>
        <w:numPr>
          <w:ilvl w:val="0"/>
          <w:numId w:val="19"/>
        </w:numPr>
        <w:ind w:left="283"/>
        <w:rPr>
          <w:rFonts w:ascii="Abadi" w:hAnsi="Abadi" w:cs="Arial"/>
        </w:rPr>
      </w:pPr>
      <w:r>
        <w:rPr>
          <w:rFonts w:ascii="Abadi" w:hAnsi="Abadi" w:cs="Arial"/>
        </w:rPr>
        <w:t>Radio City Health and Safety at Work Policy (internal document)</w:t>
      </w:r>
    </w:p>
    <w:p w:rsidR="00CE2EE3" w:rsidRPr="00CE2EE3" w:rsidRDefault="00CE2EE3" w:rsidP="00CE2EE3">
      <w:pPr>
        <w:pStyle w:val="ListParagraph"/>
        <w:rPr>
          <w:rFonts w:ascii="Abadi" w:hAnsi="Abadi" w:cs="Arial"/>
        </w:rPr>
      </w:pPr>
    </w:p>
    <w:p w:rsidR="00CE2EE3" w:rsidRPr="00CE2EE3" w:rsidRDefault="00CE2EE3" w:rsidP="009A5A8D">
      <w:pPr>
        <w:pStyle w:val="ListParagraph"/>
        <w:numPr>
          <w:ilvl w:val="0"/>
          <w:numId w:val="19"/>
        </w:numPr>
        <w:ind w:left="283"/>
        <w:rPr>
          <w:rFonts w:ascii="Abadi" w:hAnsi="Abadi" w:cs="Arial"/>
        </w:rPr>
      </w:pPr>
      <w:r>
        <w:rPr>
          <w:rFonts w:ascii="Abadi" w:hAnsi="Abadi"/>
        </w:rPr>
        <w:t xml:space="preserve">Radio City </w:t>
      </w:r>
      <w:r w:rsidRPr="00CE2EE3">
        <w:rPr>
          <w:rFonts w:ascii="Abadi" w:hAnsi="Abadi"/>
        </w:rPr>
        <w:t>Disciplinary Policy and Procedure</w:t>
      </w:r>
      <w:r w:rsidRPr="00CE2EE3">
        <w:rPr>
          <w:rFonts w:ascii="Abadi" w:hAnsi="Abadi"/>
        </w:rPr>
        <w:t xml:space="preserve"> (</w:t>
      </w:r>
      <w:r>
        <w:rPr>
          <w:rFonts w:ascii="Abadi" w:hAnsi="Abadi"/>
        </w:rPr>
        <w:t>i</w:t>
      </w:r>
      <w:r w:rsidRPr="00CE2EE3">
        <w:rPr>
          <w:rFonts w:ascii="Abadi" w:hAnsi="Abadi"/>
        </w:rPr>
        <w:t xml:space="preserve">nternal </w:t>
      </w:r>
      <w:r>
        <w:rPr>
          <w:rFonts w:ascii="Abadi" w:hAnsi="Abadi"/>
        </w:rPr>
        <w:t>d</w:t>
      </w:r>
      <w:r w:rsidRPr="00CE2EE3">
        <w:rPr>
          <w:rFonts w:ascii="Abadi" w:hAnsi="Abadi"/>
        </w:rPr>
        <w:t>ocument)</w:t>
      </w:r>
    </w:p>
    <w:p w:rsidR="00E9231D" w:rsidRPr="00A80139" w:rsidRDefault="00E9231D" w:rsidP="009A5A8D">
      <w:pPr>
        <w:ind w:left="283"/>
        <w:rPr>
          <w:rFonts w:ascii="Abadi" w:hAnsi="Abadi" w:cs="Arial"/>
        </w:rPr>
      </w:pPr>
    </w:p>
    <w:p w:rsidR="00E9231D" w:rsidRPr="00A80139" w:rsidRDefault="00E9231D">
      <w:pPr>
        <w:rPr>
          <w:rFonts w:ascii="Abadi" w:hAnsi="Abadi" w:cs="Arial"/>
        </w:rPr>
      </w:pPr>
    </w:p>
    <w:p w:rsidR="00E9231D" w:rsidRPr="00A80139" w:rsidRDefault="00E9231D">
      <w:pPr>
        <w:rPr>
          <w:rFonts w:ascii="Abadi" w:hAnsi="Abadi" w:cs="Arial"/>
        </w:rPr>
      </w:pPr>
    </w:p>
    <w:p w:rsidR="00E9231D" w:rsidRPr="00A80139" w:rsidRDefault="00E9231D">
      <w:pPr>
        <w:rPr>
          <w:rFonts w:ascii="Abadi" w:hAnsi="Abadi" w:cs="Arial"/>
        </w:rPr>
      </w:pPr>
    </w:p>
    <w:p w:rsidR="00F116D4" w:rsidRPr="00A80139" w:rsidRDefault="00F116D4">
      <w:pPr>
        <w:rPr>
          <w:rFonts w:ascii="Abadi" w:hAnsi="Abadi" w:cs="Arial"/>
        </w:rPr>
      </w:pPr>
    </w:p>
    <w:p w:rsidR="00E9231D" w:rsidRPr="00A80139" w:rsidRDefault="00E9231D">
      <w:pPr>
        <w:rPr>
          <w:rFonts w:ascii="Abadi" w:hAnsi="Abadi" w:cs="Arial"/>
        </w:rPr>
      </w:pPr>
    </w:p>
    <w:p w:rsidR="00E9231D" w:rsidRPr="00A80139" w:rsidRDefault="00E9231D">
      <w:pPr>
        <w:rPr>
          <w:rFonts w:ascii="Abadi" w:hAnsi="Abadi" w:cs="Arial"/>
        </w:rPr>
      </w:pPr>
    </w:p>
    <w:p w:rsidR="00A80139" w:rsidRPr="00A80139" w:rsidRDefault="00A80139" w:rsidP="00A80139">
      <w:pPr>
        <w:pStyle w:val="Heading3"/>
        <w:rPr>
          <w:rFonts w:ascii="Abadi" w:hAnsi="Abadi" w:cs="Arial"/>
          <w:u w:val="single"/>
        </w:rPr>
      </w:pPr>
      <w:r w:rsidRPr="00A80139">
        <w:rPr>
          <w:rFonts w:ascii="Abadi" w:hAnsi="Abadi" w:cs="Arial"/>
          <w:u w:val="single"/>
        </w:rPr>
        <w:t xml:space="preserve">Types of Abuse </w:t>
      </w:r>
    </w:p>
    <w:p w:rsidR="00A80139" w:rsidRPr="00A80139" w:rsidRDefault="00A80139" w:rsidP="00D13906">
      <w:pPr>
        <w:rPr>
          <w:rFonts w:ascii="Abadi" w:hAnsi="Abadi" w:cs="Arial"/>
          <w:sz w:val="20"/>
        </w:rPr>
      </w:pPr>
    </w:p>
    <w:p w:rsidR="00D13906" w:rsidRPr="00A80139" w:rsidRDefault="00D13906" w:rsidP="00D13906">
      <w:pPr>
        <w:rPr>
          <w:rFonts w:ascii="Abadi" w:hAnsi="Abadi" w:cs="Arial"/>
        </w:rPr>
      </w:pPr>
      <w:r w:rsidRPr="00A80139">
        <w:rPr>
          <w:rFonts w:ascii="Abadi" w:hAnsi="Abadi" w:cs="Arial"/>
        </w:rPr>
        <w:t xml:space="preserve">The </w:t>
      </w:r>
      <w:r w:rsidRPr="00A80139">
        <w:rPr>
          <w:rFonts w:ascii="Abadi" w:hAnsi="Abadi" w:cs="Arial"/>
        </w:rPr>
        <w:t>RCA</w:t>
      </w:r>
      <w:r w:rsidRPr="00A80139">
        <w:rPr>
          <w:rFonts w:ascii="Abadi" w:hAnsi="Abadi" w:cs="Arial"/>
        </w:rPr>
        <w:t xml:space="preserve"> recognises </w:t>
      </w:r>
      <w:r w:rsidRPr="00A80139">
        <w:rPr>
          <w:rFonts w:ascii="Abadi" w:hAnsi="Abadi" w:cs="Arial"/>
        </w:rPr>
        <w:t>a</w:t>
      </w:r>
      <w:r w:rsidRPr="00A80139">
        <w:rPr>
          <w:rFonts w:ascii="Abadi" w:hAnsi="Abadi" w:cs="Arial"/>
        </w:rPr>
        <w:t>busive behaviours can take many forms, including, but not limited to;</w:t>
      </w:r>
    </w:p>
    <w:p w:rsidR="00A80139" w:rsidRPr="00A80139" w:rsidRDefault="00A80139" w:rsidP="003B3A31">
      <w:pPr>
        <w:rPr>
          <w:rFonts w:ascii="Abadi" w:hAnsi="Abadi" w:cs="Arial"/>
        </w:rPr>
      </w:pPr>
    </w:p>
    <w:p w:rsidR="002F3BF8" w:rsidRDefault="00D13906" w:rsidP="009A5A8D">
      <w:pPr>
        <w:pStyle w:val="ListParagraph"/>
        <w:numPr>
          <w:ilvl w:val="0"/>
          <w:numId w:val="17"/>
        </w:numPr>
        <w:ind w:left="283"/>
        <w:rPr>
          <w:rFonts w:ascii="Abadi" w:hAnsi="Abadi" w:cs="Arial"/>
        </w:rPr>
      </w:pPr>
      <w:r w:rsidRPr="002F3BF8">
        <w:rPr>
          <w:rFonts w:ascii="Abadi" w:hAnsi="Abadi" w:cs="Arial"/>
        </w:rPr>
        <w:t>P</w:t>
      </w:r>
      <w:r w:rsidRPr="002F3BF8">
        <w:rPr>
          <w:rFonts w:ascii="Abadi" w:hAnsi="Abadi" w:cs="Arial"/>
        </w:rPr>
        <w:t>hysical abuse – may involve hitting, shaking, throwing, poisoning, burning, scalding, drowning, suffocating, or otherwise causing physical harm to a child, young person or vulnerable adult;</w:t>
      </w:r>
    </w:p>
    <w:p w:rsidR="00D13906" w:rsidRPr="002F3BF8" w:rsidRDefault="00D13906" w:rsidP="009A5A8D">
      <w:pPr>
        <w:pStyle w:val="ListParagraph"/>
        <w:ind w:left="283"/>
        <w:rPr>
          <w:rFonts w:ascii="Abadi" w:hAnsi="Abadi" w:cs="Arial"/>
        </w:rPr>
      </w:pPr>
      <w:r w:rsidRPr="002F3BF8">
        <w:rPr>
          <w:rFonts w:ascii="Abadi" w:hAnsi="Abadi" w:cs="Arial"/>
        </w:rPr>
        <w:t xml:space="preserve"> </w:t>
      </w:r>
    </w:p>
    <w:p w:rsidR="00D13906" w:rsidRDefault="00D13906" w:rsidP="009A5A8D">
      <w:pPr>
        <w:pStyle w:val="ListParagraph"/>
        <w:numPr>
          <w:ilvl w:val="0"/>
          <w:numId w:val="17"/>
        </w:numPr>
        <w:ind w:left="283"/>
        <w:rPr>
          <w:rFonts w:ascii="Abadi" w:hAnsi="Abadi" w:cs="Arial"/>
        </w:rPr>
      </w:pPr>
      <w:r w:rsidRPr="002F3BF8">
        <w:rPr>
          <w:rFonts w:ascii="Abadi" w:hAnsi="Abadi" w:cs="Arial"/>
        </w:rPr>
        <w:t>S</w:t>
      </w:r>
      <w:r w:rsidRPr="002F3BF8">
        <w:rPr>
          <w:rFonts w:ascii="Abadi" w:hAnsi="Abadi" w:cs="Arial"/>
        </w:rPr>
        <w:t xml:space="preserve">exual abuse – forcing or enticing a child, young person or vulnerable adult to participate in sexual activities (including that related to pornography), </w:t>
      </w:r>
      <w:proofErr w:type="gramStart"/>
      <w:r w:rsidRPr="002F3BF8">
        <w:rPr>
          <w:rFonts w:ascii="Abadi" w:hAnsi="Abadi" w:cs="Arial"/>
        </w:rPr>
        <w:t>whether or not</w:t>
      </w:r>
      <w:proofErr w:type="gramEnd"/>
      <w:r w:rsidRPr="002F3BF8">
        <w:rPr>
          <w:rFonts w:ascii="Abadi" w:hAnsi="Abadi" w:cs="Arial"/>
        </w:rPr>
        <w:t xml:space="preserve"> the child, young person or vulnerable adult is aware of what is happening;</w:t>
      </w:r>
    </w:p>
    <w:p w:rsidR="002F3BF8" w:rsidRPr="002F3BF8" w:rsidRDefault="002F3BF8" w:rsidP="009A5A8D">
      <w:pPr>
        <w:pStyle w:val="ListParagraph"/>
        <w:ind w:left="283"/>
        <w:rPr>
          <w:rFonts w:ascii="Abadi" w:hAnsi="Abadi" w:cs="Arial"/>
        </w:rPr>
      </w:pPr>
    </w:p>
    <w:p w:rsidR="00D13906" w:rsidRDefault="00D13906" w:rsidP="009A5A8D">
      <w:pPr>
        <w:pStyle w:val="ListParagraph"/>
        <w:numPr>
          <w:ilvl w:val="0"/>
          <w:numId w:val="17"/>
        </w:numPr>
        <w:ind w:left="283"/>
        <w:rPr>
          <w:rFonts w:ascii="Abadi" w:hAnsi="Abadi" w:cs="Arial"/>
        </w:rPr>
      </w:pPr>
      <w:r w:rsidRPr="002F3BF8">
        <w:rPr>
          <w:rFonts w:ascii="Abadi" w:hAnsi="Abadi" w:cs="Arial"/>
        </w:rPr>
        <w:t>E</w:t>
      </w:r>
      <w:r w:rsidRPr="002F3BF8">
        <w:rPr>
          <w:rFonts w:ascii="Abadi" w:hAnsi="Abadi" w:cs="Arial"/>
        </w:rPr>
        <w:t>motional</w:t>
      </w:r>
      <w:r w:rsidRPr="002F3BF8">
        <w:rPr>
          <w:rFonts w:ascii="Abadi" w:hAnsi="Abadi" w:cs="Arial"/>
        </w:rPr>
        <w:t xml:space="preserve"> or psychological</w:t>
      </w:r>
      <w:r w:rsidRPr="002F3BF8">
        <w:rPr>
          <w:rFonts w:ascii="Abadi" w:hAnsi="Abadi" w:cs="Arial"/>
        </w:rPr>
        <w:t xml:space="preserve"> abuse – the persistent emotional ill treatment of a child, young person or vulnerable adult such as to cause severe and persistent adverse effects on the child, young person or vulnerable adult’s emotional development; </w:t>
      </w:r>
    </w:p>
    <w:p w:rsidR="002F3BF8" w:rsidRPr="002F3BF8" w:rsidRDefault="002F3BF8" w:rsidP="009A5A8D">
      <w:pPr>
        <w:pStyle w:val="ListParagraph"/>
        <w:ind w:left="283"/>
        <w:rPr>
          <w:rFonts w:ascii="Abadi" w:hAnsi="Abadi" w:cs="Arial"/>
        </w:rPr>
      </w:pPr>
    </w:p>
    <w:p w:rsidR="002F3BF8" w:rsidRDefault="00D13906" w:rsidP="009A5A8D">
      <w:pPr>
        <w:pStyle w:val="ListParagraph"/>
        <w:numPr>
          <w:ilvl w:val="0"/>
          <w:numId w:val="17"/>
        </w:numPr>
        <w:ind w:left="283"/>
        <w:rPr>
          <w:rFonts w:ascii="Abadi" w:hAnsi="Abadi" w:cs="Arial"/>
        </w:rPr>
      </w:pPr>
      <w:r w:rsidRPr="002F3BF8">
        <w:rPr>
          <w:rFonts w:ascii="Abadi" w:hAnsi="Abadi" w:cs="Arial"/>
        </w:rPr>
        <w:t>N</w:t>
      </w:r>
      <w:r w:rsidRPr="002F3BF8">
        <w:rPr>
          <w:rFonts w:ascii="Abadi" w:hAnsi="Abadi" w:cs="Arial"/>
        </w:rPr>
        <w:t xml:space="preserve">eglect – the persistent failure to meet a child, young person or vulnerable adult’s </w:t>
      </w:r>
      <w:proofErr w:type="gramStart"/>
      <w:r w:rsidRPr="002F3BF8">
        <w:rPr>
          <w:rFonts w:ascii="Abadi" w:hAnsi="Abadi" w:cs="Arial"/>
        </w:rPr>
        <w:t>basic physical and/or psychological needs</w:t>
      </w:r>
      <w:proofErr w:type="gramEnd"/>
      <w:r w:rsidRPr="002F3BF8">
        <w:rPr>
          <w:rFonts w:ascii="Abadi" w:hAnsi="Abadi" w:cs="Arial"/>
        </w:rPr>
        <w:t>, likely to result in the serious impairment of the child, young person or vulnerable adult’s health and/or development. Ignoring medical or physical needs, not providing access to appropriate care, the withholding of the necessities of life, such as medication, adequate food, water and heating. Ignoring educational needs of a child or young person. Every child has the right to a</w:t>
      </w:r>
      <w:r w:rsidR="00A80139" w:rsidRPr="002F3BF8">
        <w:rPr>
          <w:rFonts w:ascii="Abadi" w:hAnsi="Abadi" w:cs="Arial"/>
        </w:rPr>
        <w:t xml:space="preserve"> childhood </w:t>
      </w:r>
      <w:r w:rsidRPr="002F3BF8">
        <w:rPr>
          <w:rFonts w:ascii="Abadi" w:hAnsi="Abadi" w:cs="Arial"/>
        </w:rPr>
        <w:t>which develops their personality, talents and abilities to the full.</w:t>
      </w:r>
    </w:p>
    <w:p w:rsidR="002F3BF8" w:rsidRPr="002F3BF8" w:rsidRDefault="002F3BF8" w:rsidP="009A5A8D">
      <w:pPr>
        <w:pStyle w:val="ListParagraph"/>
        <w:ind w:left="283"/>
        <w:rPr>
          <w:rFonts w:ascii="Abadi" w:hAnsi="Abadi" w:cs="Arial"/>
        </w:rPr>
      </w:pPr>
    </w:p>
    <w:p w:rsidR="00D13906" w:rsidRDefault="00D13906" w:rsidP="009A5A8D">
      <w:pPr>
        <w:pStyle w:val="ListParagraph"/>
        <w:numPr>
          <w:ilvl w:val="0"/>
          <w:numId w:val="17"/>
        </w:numPr>
        <w:ind w:left="283"/>
        <w:rPr>
          <w:rFonts w:ascii="Abadi" w:hAnsi="Abadi" w:cs="Arial"/>
        </w:rPr>
      </w:pPr>
      <w:r w:rsidRPr="002F3BF8">
        <w:rPr>
          <w:rFonts w:ascii="Abadi" w:hAnsi="Abadi" w:cs="Arial"/>
        </w:rPr>
        <w:t xml:space="preserve">Financial abuse – involves theft, borrowing money without repayment and any pressure in connection with wills or property, possessions or benefits. </w:t>
      </w:r>
    </w:p>
    <w:p w:rsidR="002F3BF8" w:rsidRPr="002F3BF8" w:rsidRDefault="002F3BF8" w:rsidP="009A5A8D">
      <w:pPr>
        <w:pStyle w:val="ListParagraph"/>
        <w:ind w:left="283"/>
        <w:rPr>
          <w:rFonts w:ascii="Abadi" w:hAnsi="Abadi" w:cs="Arial"/>
        </w:rPr>
      </w:pPr>
    </w:p>
    <w:p w:rsidR="002F3BF8" w:rsidRDefault="00D13906" w:rsidP="009A5A8D">
      <w:pPr>
        <w:pStyle w:val="ListParagraph"/>
        <w:numPr>
          <w:ilvl w:val="0"/>
          <w:numId w:val="17"/>
        </w:numPr>
        <w:ind w:left="283"/>
        <w:rPr>
          <w:rFonts w:ascii="Abadi" w:hAnsi="Abadi" w:cs="Arial"/>
        </w:rPr>
      </w:pPr>
      <w:r w:rsidRPr="002F3BF8">
        <w:rPr>
          <w:rFonts w:ascii="Abadi" w:hAnsi="Abadi" w:cs="Arial"/>
        </w:rPr>
        <w:t>B</w:t>
      </w:r>
      <w:r w:rsidRPr="002F3BF8">
        <w:rPr>
          <w:rFonts w:ascii="Abadi" w:hAnsi="Abadi" w:cs="Arial"/>
        </w:rPr>
        <w:t>ullying – this is abuse and is a deliberate act or acts designed to intimidate and aggravate a child, young person or vulnerable adult or to undermine self-confidence and self-esteem. It shall be the duty of staff to respond to reasonable concerns about all such abuse.</w:t>
      </w:r>
    </w:p>
    <w:p w:rsidR="002F3BF8" w:rsidRPr="002F3BF8" w:rsidRDefault="002F3BF8" w:rsidP="009A5A8D">
      <w:pPr>
        <w:pStyle w:val="ListParagraph"/>
        <w:ind w:left="283"/>
        <w:rPr>
          <w:rFonts w:ascii="Abadi" w:hAnsi="Abadi" w:cs="Arial"/>
        </w:rPr>
      </w:pPr>
    </w:p>
    <w:p w:rsidR="003B3A31" w:rsidRDefault="003B3A31" w:rsidP="009A5A8D">
      <w:pPr>
        <w:pStyle w:val="ListParagraph"/>
        <w:numPr>
          <w:ilvl w:val="0"/>
          <w:numId w:val="17"/>
        </w:numPr>
        <w:ind w:left="283"/>
        <w:rPr>
          <w:rFonts w:ascii="Abadi" w:hAnsi="Abadi" w:cs="Arial"/>
        </w:rPr>
      </w:pPr>
      <w:r w:rsidRPr="002F3BF8">
        <w:rPr>
          <w:rFonts w:ascii="Abadi" w:hAnsi="Abadi" w:cs="Arial"/>
        </w:rPr>
        <w:t xml:space="preserve">Domestic abuse </w:t>
      </w:r>
      <w:r w:rsidR="002F3BF8">
        <w:rPr>
          <w:rFonts w:ascii="Abadi" w:hAnsi="Abadi" w:cs="Arial"/>
        </w:rPr>
        <w:t xml:space="preserve">– </w:t>
      </w:r>
      <w:r w:rsidR="002F3BF8" w:rsidRPr="002F3BF8">
        <w:rPr>
          <w:rFonts w:ascii="Abadi" w:hAnsi="Abadi" w:cs="Arial"/>
        </w:rPr>
        <w:t>i</w:t>
      </w:r>
      <w:r w:rsidR="002F3BF8" w:rsidRPr="002F3BF8">
        <w:rPr>
          <w:rFonts w:ascii="Abadi" w:hAnsi="Abadi" w:cs="Arial"/>
          <w:color w:val="0B0C0C"/>
          <w:shd w:val="clear" w:color="auto" w:fill="FFFFFF"/>
        </w:rPr>
        <w:t>ncident or pattern of incidents of controlling, coercive or threatening behaviour, violence or abuse between intimate partners or family members regardless of gender or sexuality. </w:t>
      </w:r>
    </w:p>
    <w:p w:rsidR="002F3BF8" w:rsidRPr="002F3BF8" w:rsidRDefault="002F3BF8" w:rsidP="009A5A8D">
      <w:pPr>
        <w:pStyle w:val="ListParagraph"/>
        <w:ind w:left="283"/>
        <w:rPr>
          <w:rFonts w:ascii="Abadi" w:hAnsi="Abadi" w:cs="Arial"/>
        </w:rPr>
      </w:pPr>
    </w:p>
    <w:p w:rsidR="003B3A31" w:rsidRPr="002F3BF8" w:rsidRDefault="003B3A31" w:rsidP="009A5A8D">
      <w:pPr>
        <w:pStyle w:val="ListParagraph"/>
        <w:numPr>
          <w:ilvl w:val="0"/>
          <w:numId w:val="17"/>
        </w:numPr>
        <w:ind w:left="283"/>
        <w:rPr>
          <w:rFonts w:ascii="Abadi" w:hAnsi="Abadi" w:cs="Arial"/>
        </w:rPr>
      </w:pPr>
      <w:r w:rsidRPr="002F3BF8">
        <w:rPr>
          <w:rFonts w:ascii="Abadi" w:hAnsi="Abadi" w:cs="Arial"/>
        </w:rPr>
        <w:t xml:space="preserve">Discriminatory abuse </w:t>
      </w:r>
      <w:r w:rsidR="00A80139" w:rsidRPr="002F3BF8">
        <w:rPr>
          <w:rFonts w:ascii="Abadi" w:hAnsi="Abadi" w:cs="Arial"/>
        </w:rPr>
        <w:t xml:space="preserve">- </w:t>
      </w:r>
      <w:r w:rsidR="00A80139" w:rsidRPr="002F3BF8">
        <w:rPr>
          <w:rFonts w:ascii="Abadi" w:hAnsi="Abadi" w:cs="Arial"/>
          <w:color w:val="222222"/>
          <w:shd w:val="clear" w:color="auto" w:fill="FFFFFF"/>
        </w:rPr>
        <w:t>Discriminatory abuse exists when values, beliefs or culture result in a misuse of power that denies opportunity to some groups or individuals. It can be a feature of any form of abuse, but can also be motivated because of age, gender, sexuality, disability, religion, class, culture, language, race or ethnic origin.</w:t>
      </w:r>
    </w:p>
    <w:p w:rsidR="002F3BF8" w:rsidRPr="002F3BF8" w:rsidRDefault="002F3BF8" w:rsidP="009A5A8D">
      <w:pPr>
        <w:pStyle w:val="ListParagraph"/>
        <w:ind w:left="283"/>
        <w:rPr>
          <w:rFonts w:ascii="Abadi" w:hAnsi="Abadi" w:cs="Arial"/>
        </w:rPr>
      </w:pPr>
    </w:p>
    <w:p w:rsidR="003B3A31" w:rsidRPr="002F3BF8" w:rsidRDefault="003B3A31" w:rsidP="009A5A8D">
      <w:pPr>
        <w:pStyle w:val="ListParagraph"/>
        <w:numPr>
          <w:ilvl w:val="0"/>
          <w:numId w:val="17"/>
        </w:numPr>
        <w:ind w:left="283"/>
        <w:rPr>
          <w:rFonts w:ascii="Abadi" w:hAnsi="Abadi" w:cs="Arial"/>
        </w:rPr>
      </w:pPr>
      <w:r w:rsidRPr="002F3BF8">
        <w:rPr>
          <w:rFonts w:ascii="Abadi" w:hAnsi="Abadi" w:cs="Arial"/>
        </w:rPr>
        <w:t xml:space="preserve">Modern slavery </w:t>
      </w:r>
      <w:r w:rsidR="00A80139" w:rsidRPr="002F3BF8">
        <w:rPr>
          <w:rFonts w:ascii="Abadi" w:hAnsi="Abadi" w:cs="Arial"/>
        </w:rPr>
        <w:t>-</w:t>
      </w:r>
      <w:r w:rsidR="00A80139" w:rsidRPr="002F3BF8">
        <w:rPr>
          <w:rFonts w:ascii="Abadi" w:hAnsi="Abadi" w:cs="Arial"/>
          <w:color w:val="2D261F"/>
          <w:shd w:val="clear" w:color="auto" w:fill="FFFFFF"/>
        </w:rPr>
        <w:t xml:space="preserve"> </w:t>
      </w:r>
      <w:r w:rsidR="00A80139" w:rsidRPr="002F3BF8">
        <w:rPr>
          <w:rFonts w:ascii="Abadi" w:hAnsi="Abadi" w:cs="Arial"/>
          <w:color w:val="2D261F"/>
          <w:shd w:val="clear" w:color="auto" w:fill="FFFFFF"/>
        </w:rPr>
        <w:t>Modern Slavery is the term used within the UK and is defined within the Modern Slavery Act 2015. The Act categorises offences of Slavery, Servitude and Forced or Compulsory Labour and Human Trafficking</w:t>
      </w:r>
    </w:p>
    <w:p w:rsidR="00D13906" w:rsidRPr="00A80139" w:rsidRDefault="00D13906" w:rsidP="002F3BF8">
      <w:pPr>
        <w:rPr>
          <w:sz w:val="24"/>
        </w:rPr>
      </w:pPr>
    </w:p>
    <w:p w:rsidR="00A80139" w:rsidRPr="00A80139" w:rsidRDefault="00A80139" w:rsidP="00A80139"/>
    <w:p w:rsidR="00A80139" w:rsidRPr="008A2457" w:rsidRDefault="00A80139" w:rsidP="00A80139">
      <w:pPr>
        <w:rPr>
          <w:sz w:val="24"/>
          <w:szCs w:val="24"/>
        </w:rPr>
      </w:pPr>
    </w:p>
    <w:p w:rsidR="009A5A8D" w:rsidRPr="008A2457" w:rsidRDefault="009A5A8D" w:rsidP="00D13906">
      <w:pPr>
        <w:pStyle w:val="Heading3"/>
        <w:rPr>
          <w:rFonts w:ascii="Abadi" w:hAnsi="Abadi"/>
          <w:u w:val="single"/>
        </w:rPr>
      </w:pPr>
    </w:p>
    <w:p w:rsidR="00187AB1" w:rsidRPr="008A2457" w:rsidRDefault="00187AB1" w:rsidP="00D13906">
      <w:pPr>
        <w:pStyle w:val="Heading3"/>
        <w:rPr>
          <w:rFonts w:ascii="Abadi" w:hAnsi="Abadi"/>
          <w:sz w:val="22"/>
          <w:szCs w:val="22"/>
          <w:u w:val="single"/>
        </w:rPr>
      </w:pPr>
      <w:r w:rsidRPr="008A2457">
        <w:rPr>
          <w:rFonts w:ascii="Abadi" w:hAnsi="Abadi"/>
          <w:sz w:val="22"/>
          <w:szCs w:val="22"/>
          <w:u w:val="single"/>
        </w:rPr>
        <w:t>Principles</w:t>
      </w:r>
    </w:p>
    <w:p w:rsidR="00187AB1" w:rsidRPr="008A2457" w:rsidRDefault="00187AB1">
      <w:pPr>
        <w:rPr>
          <w:rFonts w:ascii="Abadi" w:hAnsi="Abadi"/>
        </w:rPr>
      </w:pPr>
    </w:p>
    <w:p w:rsidR="009A5A8D" w:rsidRPr="008A2457" w:rsidRDefault="002F3BF8" w:rsidP="009A5A8D">
      <w:pPr>
        <w:rPr>
          <w:rFonts w:ascii="Abadi" w:hAnsi="Abadi"/>
        </w:rPr>
      </w:pPr>
      <w:r w:rsidRPr="008A2457">
        <w:rPr>
          <w:rFonts w:ascii="Abadi" w:hAnsi="Abadi"/>
        </w:rPr>
        <w:t>The RCA is committed to</w:t>
      </w:r>
      <w:r w:rsidR="00424508" w:rsidRPr="008A2457">
        <w:rPr>
          <w:rFonts w:ascii="Abadi" w:hAnsi="Abadi"/>
        </w:rPr>
        <w:t>;</w:t>
      </w:r>
    </w:p>
    <w:p w:rsidR="009A5A8D" w:rsidRPr="008A2457" w:rsidRDefault="009A5A8D" w:rsidP="009A5A8D">
      <w:pPr>
        <w:rPr>
          <w:rFonts w:ascii="Abadi" w:hAnsi="Abadi"/>
        </w:rPr>
      </w:pPr>
    </w:p>
    <w:p w:rsidR="00424508" w:rsidRPr="008A2457" w:rsidRDefault="00424508" w:rsidP="009A5A8D">
      <w:pPr>
        <w:pStyle w:val="ListParagraph"/>
        <w:numPr>
          <w:ilvl w:val="0"/>
          <w:numId w:val="27"/>
        </w:numPr>
        <w:ind w:left="283"/>
        <w:rPr>
          <w:rFonts w:ascii="Abadi" w:hAnsi="Abadi"/>
        </w:rPr>
      </w:pPr>
      <w:r w:rsidRPr="008A2457">
        <w:rPr>
          <w:rFonts w:ascii="Abadi" w:hAnsi="Abadi"/>
        </w:rPr>
        <w:t>P</w:t>
      </w:r>
      <w:r w:rsidR="002F3BF8" w:rsidRPr="008A2457">
        <w:rPr>
          <w:rFonts w:ascii="Abadi" w:hAnsi="Abadi"/>
        </w:rPr>
        <w:t>roviding a safe, secure, welcoming and person-centred environment</w:t>
      </w:r>
      <w:r w:rsidR="002F3BF8" w:rsidRPr="008A2457">
        <w:rPr>
          <w:rFonts w:ascii="Abadi" w:hAnsi="Abadi"/>
        </w:rPr>
        <w:t xml:space="preserve">. </w:t>
      </w:r>
    </w:p>
    <w:p w:rsidR="009A5A8D" w:rsidRPr="008A2457" w:rsidRDefault="009A5A8D" w:rsidP="009A5A8D">
      <w:pPr>
        <w:pStyle w:val="ListParagraph"/>
        <w:ind w:left="283"/>
        <w:rPr>
          <w:rFonts w:ascii="Abadi" w:hAnsi="Abadi"/>
        </w:rPr>
      </w:pPr>
    </w:p>
    <w:p w:rsidR="00590CCE" w:rsidRDefault="00424508" w:rsidP="00590CCE">
      <w:pPr>
        <w:pStyle w:val="ListParagraph"/>
        <w:numPr>
          <w:ilvl w:val="0"/>
          <w:numId w:val="20"/>
        </w:numPr>
        <w:ind w:left="283"/>
        <w:rPr>
          <w:rFonts w:ascii="Abadi" w:hAnsi="Abadi"/>
        </w:rPr>
      </w:pPr>
      <w:r w:rsidRPr="008A2457">
        <w:rPr>
          <w:rFonts w:ascii="Abadi" w:hAnsi="Abadi"/>
        </w:rPr>
        <w:t>P</w:t>
      </w:r>
      <w:r w:rsidR="002F3BF8" w:rsidRPr="008A2457">
        <w:rPr>
          <w:rFonts w:ascii="Abadi" w:hAnsi="Abadi"/>
        </w:rPr>
        <w:t>romoting the rights, including privacy and dignity, of children, young people and vulnerable adults</w:t>
      </w:r>
    </w:p>
    <w:p w:rsidR="00590CCE" w:rsidRDefault="00590CCE" w:rsidP="00590CCE">
      <w:pPr>
        <w:pStyle w:val="ListParagraph"/>
        <w:ind w:left="283"/>
        <w:rPr>
          <w:rFonts w:ascii="Abadi" w:hAnsi="Abadi"/>
        </w:rPr>
      </w:pPr>
    </w:p>
    <w:p w:rsidR="00590CCE" w:rsidRPr="00590CCE" w:rsidRDefault="00590CCE" w:rsidP="00590CCE">
      <w:pPr>
        <w:pStyle w:val="ListParagraph"/>
        <w:numPr>
          <w:ilvl w:val="0"/>
          <w:numId w:val="20"/>
        </w:numPr>
        <w:ind w:left="283"/>
        <w:rPr>
          <w:rFonts w:ascii="Abadi" w:hAnsi="Abadi"/>
        </w:rPr>
      </w:pPr>
      <w:r w:rsidRPr="00590CCE">
        <w:rPr>
          <w:rFonts w:ascii="Abadi" w:hAnsi="Abadi"/>
        </w:rPr>
        <w:t xml:space="preserve">The </w:t>
      </w:r>
      <w:r w:rsidRPr="00590CCE">
        <w:rPr>
          <w:rFonts w:ascii="Abadi" w:hAnsi="Abadi"/>
        </w:rPr>
        <w:t>RCA is an equal opportunity employer and</w:t>
      </w:r>
      <w:r w:rsidRPr="00590CCE">
        <w:rPr>
          <w:rFonts w:ascii="Abadi" w:hAnsi="Abadi"/>
        </w:rPr>
        <w:t xml:space="preserve"> welcomes applications from candidates</w:t>
      </w:r>
      <w:r w:rsidRPr="00590CCE">
        <w:rPr>
          <w:rFonts w:ascii="Abadi" w:hAnsi="Abadi"/>
        </w:rPr>
        <w:t xml:space="preserve"> regardless of background</w:t>
      </w:r>
      <w:r w:rsidRPr="00590CCE">
        <w:rPr>
          <w:rFonts w:ascii="Abadi" w:hAnsi="Abadi"/>
        </w:rPr>
        <w:t>, including those with criminal records</w:t>
      </w:r>
      <w:r w:rsidR="00F47A9A">
        <w:rPr>
          <w:rFonts w:ascii="Abadi" w:hAnsi="Abadi"/>
        </w:rPr>
        <w:t xml:space="preserve"> in order</w:t>
      </w:r>
      <w:r w:rsidRPr="00590CCE">
        <w:rPr>
          <w:rFonts w:ascii="Abadi" w:hAnsi="Abadi"/>
        </w:rPr>
        <w:t xml:space="preserve"> to tackle recidivism</w:t>
      </w:r>
      <w:r w:rsidRPr="00590CCE">
        <w:rPr>
          <w:rFonts w:ascii="Abadi" w:hAnsi="Abadi"/>
        </w:rPr>
        <w:t xml:space="preserve">. This will depend on the nature of the position and the circumstances and background of the offence. The </w:t>
      </w:r>
      <w:r w:rsidRPr="00590CCE">
        <w:rPr>
          <w:rFonts w:ascii="Abadi" w:hAnsi="Abadi"/>
        </w:rPr>
        <w:t xml:space="preserve">RCA </w:t>
      </w:r>
      <w:r>
        <w:rPr>
          <w:rFonts w:ascii="Abadi" w:hAnsi="Abadi"/>
        </w:rPr>
        <w:t xml:space="preserve">will </w:t>
      </w:r>
      <w:r w:rsidRPr="00590CCE">
        <w:rPr>
          <w:rFonts w:ascii="Abadi" w:hAnsi="Abadi"/>
        </w:rPr>
        <w:t>compl</w:t>
      </w:r>
      <w:r>
        <w:rPr>
          <w:rFonts w:ascii="Abadi" w:hAnsi="Abadi"/>
        </w:rPr>
        <w:t>y</w:t>
      </w:r>
      <w:r w:rsidRPr="00590CCE">
        <w:rPr>
          <w:rFonts w:ascii="Abadi" w:hAnsi="Abadi"/>
        </w:rPr>
        <w:t xml:space="preserve"> fully with the DBS Code of Practice and undertakes to treat all applicants for positions fairly. It undertakes not to discriminate unfairly against any subject of a disclosure because of a conviction or other information revealed</w:t>
      </w:r>
      <w:r>
        <w:t>.</w:t>
      </w:r>
    </w:p>
    <w:p w:rsidR="009A5A8D" w:rsidRPr="008A2457" w:rsidRDefault="009A5A8D" w:rsidP="009A5A8D">
      <w:pPr>
        <w:pStyle w:val="ListParagraph"/>
        <w:ind w:left="283"/>
        <w:rPr>
          <w:rFonts w:ascii="Abadi" w:hAnsi="Abadi"/>
        </w:rPr>
      </w:pPr>
    </w:p>
    <w:p w:rsidR="00424508" w:rsidRPr="008A2457" w:rsidRDefault="00424508" w:rsidP="009A5A8D">
      <w:pPr>
        <w:pStyle w:val="ListParagraph"/>
        <w:numPr>
          <w:ilvl w:val="0"/>
          <w:numId w:val="20"/>
        </w:numPr>
        <w:ind w:left="283"/>
        <w:rPr>
          <w:rFonts w:ascii="Abadi" w:hAnsi="Abadi"/>
        </w:rPr>
      </w:pPr>
      <w:r w:rsidRPr="008A2457">
        <w:rPr>
          <w:rFonts w:ascii="Abadi" w:hAnsi="Abadi"/>
        </w:rPr>
        <w:t>S</w:t>
      </w:r>
      <w:r w:rsidR="002F3BF8" w:rsidRPr="008A2457">
        <w:rPr>
          <w:rFonts w:ascii="Abadi" w:hAnsi="Abadi"/>
        </w:rPr>
        <w:t xml:space="preserve">taff having a clear understanding of their roles and responsibilities in protecting children, young people and vulnerable adults from harm and abuse </w:t>
      </w:r>
    </w:p>
    <w:p w:rsidR="009A5A8D" w:rsidRPr="008A2457" w:rsidRDefault="009A5A8D" w:rsidP="009A5A8D">
      <w:pPr>
        <w:pStyle w:val="ListParagraph"/>
        <w:ind w:left="283"/>
        <w:rPr>
          <w:rFonts w:ascii="Abadi" w:hAnsi="Abadi"/>
        </w:rPr>
      </w:pPr>
    </w:p>
    <w:p w:rsidR="00424508" w:rsidRPr="008A2457" w:rsidRDefault="00424508" w:rsidP="009A5A8D">
      <w:pPr>
        <w:pStyle w:val="ListParagraph"/>
        <w:numPr>
          <w:ilvl w:val="0"/>
          <w:numId w:val="20"/>
        </w:numPr>
        <w:ind w:left="283"/>
        <w:rPr>
          <w:rFonts w:ascii="Abadi" w:hAnsi="Abadi"/>
        </w:rPr>
      </w:pPr>
      <w:r w:rsidRPr="008A2457">
        <w:rPr>
          <w:rFonts w:ascii="Abadi" w:hAnsi="Abadi"/>
        </w:rPr>
        <w:t>S</w:t>
      </w:r>
      <w:r w:rsidR="002F3BF8" w:rsidRPr="008A2457">
        <w:rPr>
          <w:rFonts w:ascii="Abadi" w:hAnsi="Abadi"/>
        </w:rPr>
        <w:t xml:space="preserve">taff receiving training in recognition of harm and abuse including neglect, bullying and discrimination and </w:t>
      </w:r>
      <w:bookmarkStart w:id="0" w:name="_GoBack"/>
      <w:bookmarkEnd w:id="0"/>
      <w:r w:rsidR="002F3BF8" w:rsidRPr="008A2457">
        <w:rPr>
          <w:rFonts w:ascii="Abadi" w:hAnsi="Abadi"/>
        </w:rPr>
        <w:t>follow</w:t>
      </w:r>
      <w:r w:rsidRPr="008A2457">
        <w:rPr>
          <w:rFonts w:ascii="Abadi" w:hAnsi="Abadi"/>
        </w:rPr>
        <w:t>ing t</w:t>
      </w:r>
      <w:r w:rsidR="002F3BF8" w:rsidRPr="008A2457">
        <w:rPr>
          <w:rFonts w:ascii="Abadi" w:hAnsi="Abadi"/>
        </w:rPr>
        <w:t xml:space="preserve">he </w:t>
      </w:r>
      <w:r w:rsidRPr="008A2457">
        <w:rPr>
          <w:rFonts w:ascii="Abadi" w:hAnsi="Abadi"/>
        </w:rPr>
        <w:t>RCA</w:t>
      </w:r>
      <w:r w:rsidR="002F3BF8" w:rsidRPr="008A2457">
        <w:rPr>
          <w:rFonts w:ascii="Abadi" w:hAnsi="Abadi"/>
        </w:rPr>
        <w:t>'s procedures in addressing these issues</w:t>
      </w:r>
    </w:p>
    <w:p w:rsidR="009A5A8D" w:rsidRPr="008A2457" w:rsidRDefault="009A5A8D" w:rsidP="009A5A8D">
      <w:pPr>
        <w:pStyle w:val="ListParagraph"/>
        <w:ind w:left="283"/>
        <w:rPr>
          <w:rFonts w:ascii="Abadi" w:hAnsi="Abadi"/>
        </w:rPr>
      </w:pPr>
    </w:p>
    <w:p w:rsidR="00424508" w:rsidRPr="008A2457" w:rsidRDefault="00424508" w:rsidP="009A5A8D">
      <w:pPr>
        <w:pStyle w:val="ListParagraph"/>
        <w:numPr>
          <w:ilvl w:val="0"/>
          <w:numId w:val="20"/>
        </w:numPr>
        <w:ind w:left="283"/>
        <w:rPr>
          <w:rFonts w:ascii="Abadi" w:hAnsi="Abadi"/>
        </w:rPr>
      </w:pPr>
      <w:r w:rsidRPr="008A2457">
        <w:rPr>
          <w:rFonts w:ascii="Abadi" w:hAnsi="Abadi"/>
        </w:rPr>
        <w:t>As appropriate, and/or required by law, seek to respond to information provided by partner organisations; or self-disclosure by the individual concerned or disclosed by parent/ carer/ advocate and/or by partner/ external agency</w:t>
      </w:r>
    </w:p>
    <w:p w:rsidR="009A5A8D" w:rsidRPr="008A2457" w:rsidRDefault="009A5A8D" w:rsidP="009A5A8D">
      <w:pPr>
        <w:pStyle w:val="ListParagraph"/>
        <w:ind w:left="283"/>
        <w:rPr>
          <w:rFonts w:ascii="Abadi" w:hAnsi="Abadi"/>
        </w:rPr>
      </w:pPr>
    </w:p>
    <w:p w:rsidR="00424508" w:rsidRPr="008A2457" w:rsidRDefault="00424508" w:rsidP="009A5A8D">
      <w:pPr>
        <w:pStyle w:val="ListParagraph"/>
        <w:numPr>
          <w:ilvl w:val="0"/>
          <w:numId w:val="20"/>
        </w:numPr>
        <w:ind w:left="283"/>
        <w:rPr>
          <w:rFonts w:ascii="Abadi" w:hAnsi="Abadi"/>
        </w:rPr>
      </w:pPr>
      <w:r w:rsidRPr="008A2457">
        <w:rPr>
          <w:rFonts w:ascii="Abadi" w:hAnsi="Abadi"/>
        </w:rPr>
        <w:t>R</w:t>
      </w:r>
      <w:r w:rsidRPr="008A2457">
        <w:rPr>
          <w:rFonts w:ascii="Abadi" w:hAnsi="Abadi"/>
        </w:rPr>
        <w:t>egular risk assessments in respect of possible abuse being carried out</w:t>
      </w:r>
    </w:p>
    <w:p w:rsidR="009A5A8D" w:rsidRPr="008A2457" w:rsidRDefault="009A5A8D" w:rsidP="009A5A8D">
      <w:pPr>
        <w:pStyle w:val="ListParagraph"/>
        <w:ind w:left="283"/>
        <w:rPr>
          <w:rFonts w:ascii="Abadi" w:hAnsi="Abadi"/>
        </w:rPr>
      </w:pPr>
    </w:p>
    <w:p w:rsidR="00424508" w:rsidRPr="008A2457" w:rsidRDefault="00424508" w:rsidP="009A5A8D">
      <w:pPr>
        <w:pStyle w:val="ListParagraph"/>
        <w:numPr>
          <w:ilvl w:val="0"/>
          <w:numId w:val="20"/>
        </w:numPr>
        <w:ind w:left="283"/>
        <w:rPr>
          <w:rFonts w:ascii="Abadi" w:hAnsi="Abadi"/>
        </w:rPr>
      </w:pPr>
      <w:r w:rsidRPr="008A2457">
        <w:rPr>
          <w:rFonts w:ascii="Abadi" w:hAnsi="Abadi"/>
        </w:rPr>
        <w:t xml:space="preserve">Following </w:t>
      </w:r>
      <w:r w:rsidR="002F3BF8" w:rsidRPr="008A2457">
        <w:rPr>
          <w:rFonts w:ascii="Abadi" w:hAnsi="Abadi"/>
        </w:rPr>
        <w:t xml:space="preserve">the </w:t>
      </w:r>
      <w:r w:rsidRPr="008A2457">
        <w:rPr>
          <w:rFonts w:ascii="Abadi" w:hAnsi="Abadi"/>
        </w:rPr>
        <w:t>RCA</w:t>
      </w:r>
      <w:r w:rsidR="002F3BF8" w:rsidRPr="008A2457">
        <w:rPr>
          <w:rFonts w:ascii="Abadi" w:hAnsi="Abadi"/>
        </w:rPr>
        <w:t xml:space="preserve">'s Safeguarding Children, Young People and Vulnerable Adults Procedures </w:t>
      </w:r>
    </w:p>
    <w:p w:rsidR="009A5A8D" w:rsidRPr="008A2457" w:rsidRDefault="009A5A8D" w:rsidP="009A5A8D">
      <w:pPr>
        <w:pStyle w:val="ListParagraph"/>
        <w:ind w:left="283"/>
        <w:rPr>
          <w:rFonts w:ascii="Abadi" w:hAnsi="Abadi"/>
        </w:rPr>
      </w:pPr>
    </w:p>
    <w:p w:rsidR="00424508" w:rsidRPr="008A2457" w:rsidRDefault="00424508" w:rsidP="009A5A8D">
      <w:pPr>
        <w:pStyle w:val="ListParagraph"/>
        <w:numPr>
          <w:ilvl w:val="0"/>
          <w:numId w:val="20"/>
        </w:numPr>
        <w:ind w:left="283"/>
        <w:rPr>
          <w:rFonts w:ascii="Abadi" w:hAnsi="Abadi"/>
        </w:rPr>
      </w:pPr>
      <w:r w:rsidRPr="008A2457">
        <w:rPr>
          <w:rFonts w:ascii="Abadi" w:hAnsi="Abadi"/>
        </w:rPr>
        <w:t>I</w:t>
      </w:r>
      <w:r w:rsidRPr="008A2457">
        <w:rPr>
          <w:rFonts w:ascii="Abadi" w:hAnsi="Abadi"/>
        </w:rPr>
        <w:t>ssuing a copy of this Policy to external partner agencies and contractors.</w:t>
      </w:r>
    </w:p>
    <w:p w:rsidR="009A5A8D" w:rsidRPr="008A2457" w:rsidRDefault="009A5A8D" w:rsidP="009A5A8D">
      <w:pPr>
        <w:pStyle w:val="ListParagraph"/>
        <w:ind w:left="283"/>
        <w:rPr>
          <w:rFonts w:ascii="Abadi" w:hAnsi="Abadi"/>
        </w:rPr>
      </w:pPr>
    </w:p>
    <w:p w:rsidR="00424508" w:rsidRPr="008A2457" w:rsidRDefault="00424508" w:rsidP="009A5A8D">
      <w:pPr>
        <w:pStyle w:val="ListParagraph"/>
        <w:numPr>
          <w:ilvl w:val="0"/>
          <w:numId w:val="20"/>
        </w:numPr>
        <w:ind w:left="283"/>
        <w:rPr>
          <w:rFonts w:ascii="Abadi" w:hAnsi="Abadi"/>
        </w:rPr>
      </w:pPr>
      <w:r w:rsidRPr="008A2457">
        <w:rPr>
          <w:rFonts w:ascii="Abadi" w:hAnsi="Abadi"/>
        </w:rPr>
        <w:t>E</w:t>
      </w:r>
      <w:r w:rsidRPr="008A2457">
        <w:rPr>
          <w:rFonts w:ascii="Abadi" w:hAnsi="Abadi"/>
        </w:rPr>
        <w:t>nsuring that all matters related to safeguarding children, young people and vulnerable adults comply with the Safeguarding Policy</w:t>
      </w:r>
      <w:r w:rsidRPr="008A2457">
        <w:rPr>
          <w:rFonts w:ascii="Abadi" w:hAnsi="Abadi"/>
        </w:rPr>
        <w:t>.</w:t>
      </w:r>
    </w:p>
    <w:p w:rsidR="002F3BF8" w:rsidRPr="008A2457" w:rsidRDefault="002F3BF8" w:rsidP="002F3BF8">
      <w:pPr>
        <w:rPr>
          <w:rFonts w:ascii="Abadi" w:hAnsi="Abadi"/>
        </w:rPr>
      </w:pPr>
    </w:p>
    <w:p w:rsidR="002F3BF8" w:rsidRPr="008A2457" w:rsidRDefault="002F3BF8" w:rsidP="002F3BF8">
      <w:pPr>
        <w:rPr>
          <w:rFonts w:ascii="Abadi" w:hAnsi="Abadi"/>
        </w:rPr>
      </w:pPr>
      <w:r w:rsidRPr="008A2457">
        <w:rPr>
          <w:rFonts w:ascii="Abadi" w:hAnsi="Abadi"/>
        </w:rPr>
        <w:t>Th</w:t>
      </w:r>
      <w:r w:rsidR="008A2457">
        <w:rPr>
          <w:rFonts w:ascii="Abadi" w:hAnsi="Abadi"/>
        </w:rPr>
        <w:t>e</w:t>
      </w:r>
      <w:r w:rsidRPr="008A2457">
        <w:rPr>
          <w:rFonts w:ascii="Abadi" w:hAnsi="Abadi"/>
        </w:rPr>
        <w:t>s</w:t>
      </w:r>
      <w:r w:rsidR="008A2457">
        <w:rPr>
          <w:rFonts w:ascii="Abadi" w:hAnsi="Abadi"/>
        </w:rPr>
        <w:t>e commitments</w:t>
      </w:r>
      <w:r w:rsidRPr="008A2457">
        <w:rPr>
          <w:rFonts w:ascii="Abadi" w:hAnsi="Abadi"/>
        </w:rPr>
        <w:t xml:space="preserve"> </w:t>
      </w:r>
      <w:r w:rsidRPr="008A2457">
        <w:rPr>
          <w:rFonts w:ascii="Abadi" w:hAnsi="Abadi"/>
        </w:rPr>
        <w:t>will be achieved by</w:t>
      </w:r>
      <w:r w:rsidRPr="008A2457">
        <w:rPr>
          <w:rFonts w:ascii="Abadi" w:hAnsi="Abadi"/>
        </w:rPr>
        <w:t xml:space="preserve"> following our obligations;</w:t>
      </w:r>
    </w:p>
    <w:p w:rsidR="009A5A8D" w:rsidRPr="008A2457" w:rsidRDefault="009A5A8D" w:rsidP="002F3BF8">
      <w:pPr>
        <w:rPr>
          <w:rFonts w:ascii="Abadi" w:hAnsi="Abadi"/>
        </w:rPr>
      </w:pPr>
    </w:p>
    <w:p w:rsidR="009A5A8D" w:rsidRPr="008A2457" w:rsidRDefault="003B3A31" w:rsidP="009A5A8D">
      <w:pPr>
        <w:pStyle w:val="ListParagraph"/>
        <w:numPr>
          <w:ilvl w:val="0"/>
          <w:numId w:val="25"/>
        </w:numPr>
        <w:ind w:left="283"/>
        <w:rPr>
          <w:rFonts w:ascii="Abadi" w:hAnsi="Abadi"/>
        </w:rPr>
      </w:pPr>
      <w:r w:rsidRPr="008A2457">
        <w:rPr>
          <w:rFonts w:ascii="Abadi" w:hAnsi="Abadi"/>
        </w:rPr>
        <w:t xml:space="preserve">Safeguarding is everyone’s responsibility; </w:t>
      </w:r>
      <w:r w:rsidR="00D13906" w:rsidRPr="008A2457">
        <w:rPr>
          <w:rFonts w:ascii="Abadi" w:hAnsi="Abadi"/>
        </w:rPr>
        <w:t>RCA</w:t>
      </w:r>
      <w:r w:rsidRPr="008A2457">
        <w:rPr>
          <w:rFonts w:ascii="Abadi" w:hAnsi="Abadi"/>
        </w:rPr>
        <w:t xml:space="preserve"> are committed to creating and sustaining a culture of vigilance among our staff to recognise, respond, record and report safeguarding concerns and provide a proportionate response.</w:t>
      </w:r>
    </w:p>
    <w:p w:rsidR="009A5A8D" w:rsidRPr="008A2457" w:rsidRDefault="009A5A8D" w:rsidP="009A5A8D">
      <w:pPr>
        <w:pStyle w:val="ListParagraph"/>
        <w:ind w:left="283"/>
        <w:rPr>
          <w:rFonts w:ascii="Abadi" w:hAnsi="Abadi"/>
        </w:rPr>
      </w:pPr>
    </w:p>
    <w:p w:rsidR="009A5A8D" w:rsidRPr="008A2457" w:rsidRDefault="003B3A31" w:rsidP="009A5A8D">
      <w:pPr>
        <w:pStyle w:val="ListParagraph"/>
        <w:numPr>
          <w:ilvl w:val="0"/>
          <w:numId w:val="25"/>
        </w:numPr>
        <w:ind w:left="283"/>
        <w:rPr>
          <w:rFonts w:ascii="Abadi" w:hAnsi="Abadi"/>
        </w:rPr>
      </w:pPr>
      <w:r w:rsidRPr="008A2457">
        <w:rPr>
          <w:rFonts w:ascii="Abadi" w:hAnsi="Abadi"/>
        </w:rPr>
        <w:t xml:space="preserve">The </w:t>
      </w:r>
      <w:r w:rsidR="00D13906" w:rsidRPr="008A2457">
        <w:rPr>
          <w:rFonts w:ascii="Abadi" w:hAnsi="Abadi"/>
        </w:rPr>
        <w:t>RCA</w:t>
      </w:r>
      <w:r w:rsidRPr="008A2457">
        <w:rPr>
          <w:rFonts w:ascii="Abadi" w:hAnsi="Abadi"/>
        </w:rPr>
        <w:t xml:space="preserve"> will promote and safeguard the wellbeing of children, young people and vulnerable adults to ensure that they feel safe and secure and that they are free from exploitation and abuse. </w:t>
      </w:r>
    </w:p>
    <w:p w:rsidR="009A5A8D" w:rsidRPr="008A2457" w:rsidRDefault="009A5A8D" w:rsidP="009A5A8D">
      <w:pPr>
        <w:pStyle w:val="ListParagraph"/>
        <w:ind w:left="283"/>
        <w:rPr>
          <w:rFonts w:ascii="Abadi" w:hAnsi="Abadi"/>
        </w:rPr>
      </w:pPr>
    </w:p>
    <w:p w:rsidR="004571B8" w:rsidRDefault="003B3A31" w:rsidP="004571B8">
      <w:pPr>
        <w:pStyle w:val="ListParagraph"/>
        <w:numPr>
          <w:ilvl w:val="0"/>
          <w:numId w:val="25"/>
        </w:numPr>
        <w:ind w:left="283"/>
        <w:rPr>
          <w:rFonts w:ascii="Abadi" w:hAnsi="Abadi"/>
        </w:rPr>
      </w:pPr>
      <w:r w:rsidRPr="008A2457">
        <w:rPr>
          <w:rFonts w:ascii="Abadi" w:hAnsi="Abadi"/>
        </w:rPr>
        <w:lastRenderedPageBreak/>
        <w:t>It is not our responsibility to make judgements about safeguarding concerns reported, but to ensure they are processed and referred on, as appropriate.</w:t>
      </w:r>
    </w:p>
    <w:p w:rsidR="004571B8" w:rsidRPr="004571B8" w:rsidRDefault="004571B8" w:rsidP="004571B8">
      <w:pPr>
        <w:pStyle w:val="ListParagraph"/>
        <w:rPr>
          <w:rFonts w:ascii="Abadi" w:hAnsi="Abadi"/>
          <w:b/>
          <w:u w:val="single"/>
        </w:rPr>
      </w:pPr>
    </w:p>
    <w:p w:rsidR="004571B8" w:rsidRPr="004571B8" w:rsidRDefault="004571B8" w:rsidP="004571B8">
      <w:pPr>
        <w:pStyle w:val="ListParagraph"/>
        <w:numPr>
          <w:ilvl w:val="0"/>
          <w:numId w:val="25"/>
        </w:numPr>
        <w:ind w:left="283"/>
        <w:rPr>
          <w:rFonts w:ascii="Abadi" w:hAnsi="Abadi"/>
        </w:rPr>
      </w:pPr>
      <w:r w:rsidRPr="004571B8">
        <w:rPr>
          <w:rFonts w:ascii="Abadi" w:hAnsi="Abadi"/>
        </w:rPr>
        <w:t xml:space="preserve">Staff </w:t>
      </w:r>
      <w:r w:rsidRPr="004571B8">
        <w:rPr>
          <w:rFonts w:ascii="Abadi" w:hAnsi="Abadi"/>
          <w:b/>
          <w:u w:val="single"/>
        </w:rPr>
        <w:t>must</w:t>
      </w:r>
      <w:r w:rsidRPr="004571B8">
        <w:rPr>
          <w:rFonts w:ascii="Abadi" w:hAnsi="Abadi"/>
        </w:rPr>
        <w:t xml:space="preserve"> refer</w:t>
      </w:r>
      <w:r>
        <w:rPr>
          <w:rFonts w:ascii="Abadi" w:hAnsi="Abadi"/>
        </w:rPr>
        <w:t xml:space="preserve"> allegations</w:t>
      </w:r>
      <w:r w:rsidRPr="004571B8">
        <w:rPr>
          <w:rFonts w:ascii="Abadi" w:hAnsi="Abadi"/>
        </w:rPr>
        <w:t>; must not investigate and</w:t>
      </w:r>
      <w:r>
        <w:rPr>
          <w:rFonts w:ascii="Abadi" w:hAnsi="Abadi"/>
        </w:rPr>
        <w:t xml:space="preserve"> </w:t>
      </w:r>
      <w:r w:rsidRPr="004571B8">
        <w:rPr>
          <w:rFonts w:ascii="Abadi" w:hAnsi="Abadi"/>
        </w:rPr>
        <w:t>cannot ignore.</w:t>
      </w:r>
    </w:p>
    <w:p w:rsidR="004571B8" w:rsidRPr="004571B8" w:rsidRDefault="004571B8" w:rsidP="004571B8">
      <w:pPr>
        <w:rPr>
          <w:rFonts w:ascii="Abadi" w:hAnsi="Abadi"/>
        </w:rPr>
      </w:pPr>
    </w:p>
    <w:p w:rsidR="009A5A8D" w:rsidRPr="008A2457" w:rsidRDefault="003B3A31" w:rsidP="009A5A8D">
      <w:pPr>
        <w:pStyle w:val="ListParagraph"/>
        <w:numPr>
          <w:ilvl w:val="0"/>
          <w:numId w:val="25"/>
        </w:numPr>
        <w:ind w:left="283"/>
        <w:rPr>
          <w:rFonts w:ascii="Abadi" w:hAnsi="Abadi"/>
        </w:rPr>
      </w:pPr>
      <w:r w:rsidRPr="008A2457">
        <w:rPr>
          <w:rFonts w:ascii="Abadi" w:hAnsi="Abadi"/>
        </w:rPr>
        <w:t>Information and data received as part of safeguarding concerns are handled in confidence and on a need-to-know basis</w:t>
      </w:r>
      <w:r w:rsidR="00FE6139" w:rsidRPr="008A2457">
        <w:rPr>
          <w:rFonts w:ascii="Abadi" w:hAnsi="Abadi"/>
        </w:rPr>
        <w:t>.</w:t>
      </w:r>
    </w:p>
    <w:p w:rsidR="00FE6139" w:rsidRPr="008A2457" w:rsidRDefault="00FE6139" w:rsidP="00FE6139">
      <w:pPr>
        <w:pStyle w:val="ListParagraph"/>
        <w:rPr>
          <w:rFonts w:ascii="Abadi" w:hAnsi="Abadi"/>
        </w:rPr>
      </w:pPr>
    </w:p>
    <w:p w:rsidR="003B3A31" w:rsidRPr="008A2457" w:rsidRDefault="003B3A31" w:rsidP="009A5A8D">
      <w:pPr>
        <w:pStyle w:val="ListParagraph"/>
        <w:numPr>
          <w:ilvl w:val="0"/>
          <w:numId w:val="25"/>
        </w:numPr>
        <w:ind w:left="283"/>
        <w:rPr>
          <w:rFonts w:ascii="Abadi" w:hAnsi="Abadi"/>
        </w:rPr>
      </w:pPr>
      <w:r w:rsidRPr="008A2457">
        <w:rPr>
          <w:rFonts w:ascii="Abadi" w:hAnsi="Abadi"/>
        </w:rPr>
        <w:t xml:space="preserve">Wherever possible or appropriate, we seek the consent of the subject of a safeguarding concern in order to share their information with an external agency, for example, a social services department. </w:t>
      </w:r>
    </w:p>
    <w:p w:rsidR="009A5A8D" w:rsidRPr="008A2457" w:rsidRDefault="009A5A8D" w:rsidP="009A5A8D">
      <w:pPr>
        <w:pStyle w:val="ListParagraph"/>
        <w:ind w:left="283"/>
        <w:rPr>
          <w:rFonts w:ascii="Abadi" w:hAnsi="Abadi"/>
        </w:rPr>
      </w:pPr>
    </w:p>
    <w:p w:rsidR="00424508" w:rsidRPr="008A2457" w:rsidRDefault="003B3A31" w:rsidP="009A5A8D">
      <w:pPr>
        <w:pStyle w:val="ListParagraph"/>
        <w:numPr>
          <w:ilvl w:val="0"/>
          <w:numId w:val="25"/>
        </w:numPr>
        <w:ind w:left="283"/>
        <w:rPr>
          <w:rFonts w:ascii="Abadi" w:hAnsi="Abadi"/>
        </w:rPr>
      </w:pPr>
      <w:r w:rsidRPr="008A2457">
        <w:rPr>
          <w:rFonts w:ascii="Abadi" w:hAnsi="Abadi"/>
        </w:rPr>
        <w:t>This safeguarding policy is updated in line with changes to relevant legislation and best practice across the sector</w:t>
      </w:r>
      <w:r w:rsidR="00D13906" w:rsidRPr="008A2457">
        <w:rPr>
          <w:rFonts w:ascii="Abadi" w:hAnsi="Abadi"/>
        </w:rPr>
        <w:t>.</w:t>
      </w:r>
    </w:p>
    <w:p w:rsidR="009A5A8D" w:rsidRPr="008A2457" w:rsidRDefault="009A5A8D" w:rsidP="00424508">
      <w:pPr>
        <w:rPr>
          <w:rFonts w:ascii="Abadi" w:hAnsi="Abadi"/>
        </w:rPr>
      </w:pPr>
    </w:p>
    <w:p w:rsidR="009A5A8D" w:rsidRPr="008A2457" w:rsidRDefault="00424508" w:rsidP="00424508">
      <w:pPr>
        <w:rPr>
          <w:rFonts w:ascii="Abadi" w:hAnsi="Abadi"/>
        </w:rPr>
      </w:pPr>
      <w:proofErr w:type="gramStart"/>
      <w:r w:rsidRPr="008A2457">
        <w:rPr>
          <w:rFonts w:ascii="Abadi" w:hAnsi="Abadi"/>
        </w:rPr>
        <w:t>In the event that</w:t>
      </w:r>
      <w:proofErr w:type="gramEnd"/>
      <w:r w:rsidRPr="008A2457">
        <w:rPr>
          <w:rFonts w:ascii="Abadi" w:hAnsi="Abadi"/>
        </w:rPr>
        <w:t xml:space="preserve"> a member of staff is the subject of allegations of abusive behaviour involving children, young people and/or vulnerable adults these will be dealt with within the </w:t>
      </w:r>
      <w:r w:rsidRPr="008A2457">
        <w:rPr>
          <w:rFonts w:ascii="Abadi" w:hAnsi="Abadi"/>
        </w:rPr>
        <w:t>RCA</w:t>
      </w:r>
      <w:r w:rsidRPr="008A2457">
        <w:rPr>
          <w:rFonts w:ascii="Abadi" w:hAnsi="Abadi"/>
        </w:rPr>
        <w:t xml:space="preserve">’s existing Disciplinary Procedures. </w:t>
      </w:r>
    </w:p>
    <w:p w:rsidR="00A831F8" w:rsidRDefault="00424508" w:rsidP="00424508">
      <w:pPr>
        <w:rPr>
          <w:rFonts w:ascii="Abadi" w:hAnsi="Abadi"/>
        </w:rPr>
      </w:pPr>
      <w:r w:rsidRPr="008A2457">
        <w:rPr>
          <w:rFonts w:ascii="Abadi" w:hAnsi="Abadi"/>
        </w:rPr>
        <w:t xml:space="preserve">The </w:t>
      </w:r>
      <w:r w:rsidRPr="008A2457">
        <w:rPr>
          <w:rFonts w:ascii="Abadi" w:hAnsi="Abadi"/>
        </w:rPr>
        <w:t>RCA</w:t>
      </w:r>
      <w:r w:rsidRPr="008A2457">
        <w:rPr>
          <w:rFonts w:ascii="Abadi" w:hAnsi="Abadi"/>
        </w:rPr>
        <w:t xml:space="preserve"> will regard substantiation of such behavio</w:t>
      </w:r>
      <w:r w:rsidR="009A5A8D" w:rsidRPr="008A2457">
        <w:rPr>
          <w:rFonts w:ascii="Abadi" w:hAnsi="Abadi"/>
        </w:rPr>
        <w:t>u</w:t>
      </w:r>
      <w:r w:rsidRPr="008A2457">
        <w:rPr>
          <w:rFonts w:ascii="Abadi" w:hAnsi="Abadi"/>
        </w:rPr>
        <w:t xml:space="preserve">r as example of ‘gross misconduct’ which is likely to lead to dismissal. The </w:t>
      </w:r>
      <w:r w:rsidR="009A5A8D" w:rsidRPr="008A2457">
        <w:rPr>
          <w:rFonts w:ascii="Abadi" w:hAnsi="Abadi"/>
        </w:rPr>
        <w:t>RCA</w:t>
      </w:r>
      <w:r w:rsidRPr="008A2457">
        <w:rPr>
          <w:rFonts w:ascii="Abadi" w:hAnsi="Abadi"/>
        </w:rPr>
        <w:t xml:space="preserve"> will, </w:t>
      </w:r>
      <w:proofErr w:type="gramStart"/>
      <w:r w:rsidRPr="008A2457">
        <w:rPr>
          <w:rFonts w:ascii="Abadi" w:hAnsi="Abadi"/>
        </w:rPr>
        <w:t>in the event that</w:t>
      </w:r>
      <w:proofErr w:type="gramEnd"/>
      <w:r w:rsidRPr="008A2457">
        <w:rPr>
          <w:rFonts w:ascii="Abadi" w:hAnsi="Abadi"/>
        </w:rPr>
        <w:t xml:space="preserve"> it dismisses a member of staff for such proven misconduct, exercise its statutory duty to report such a situation within the terms of the Protection of Vulnerable Groups (Scotland) Act 2007</w:t>
      </w:r>
    </w:p>
    <w:p w:rsidR="009A5A8D" w:rsidRPr="008A2457" w:rsidRDefault="009A5A8D" w:rsidP="00424508">
      <w:pPr>
        <w:rPr>
          <w:rFonts w:ascii="Abadi" w:hAnsi="Abadi"/>
        </w:rPr>
      </w:pPr>
    </w:p>
    <w:p w:rsidR="00187AB1" w:rsidRPr="008A2457" w:rsidRDefault="00187AB1" w:rsidP="00187AB1">
      <w:pPr>
        <w:pStyle w:val="Heading3"/>
        <w:rPr>
          <w:rFonts w:ascii="Abadi" w:hAnsi="Abadi"/>
          <w:sz w:val="22"/>
          <w:szCs w:val="22"/>
          <w:u w:val="single"/>
        </w:rPr>
      </w:pPr>
      <w:r w:rsidRPr="008A2457">
        <w:rPr>
          <w:rFonts w:ascii="Abadi" w:hAnsi="Abadi"/>
          <w:sz w:val="22"/>
          <w:szCs w:val="22"/>
          <w:u w:val="single"/>
        </w:rPr>
        <w:t>Code of Conduct</w:t>
      </w:r>
    </w:p>
    <w:p w:rsidR="009A5A8D" w:rsidRPr="008A2457" w:rsidRDefault="009A5A8D">
      <w:pPr>
        <w:rPr>
          <w:rFonts w:ascii="Abadi" w:hAnsi="Abadi"/>
        </w:rPr>
      </w:pPr>
    </w:p>
    <w:p w:rsidR="009A5A8D" w:rsidRPr="008A2457" w:rsidRDefault="00187AB1">
      <w:pPr>
        <w:rPr>
          <w:rFonts w:ascii="Abadi" w:hAnsi="Abadi"/>
        </w:rPr>
      </w:pPr>
      <w:r w:rsidRPr="008A2457">
        <w:rPr>
          <w:rFonts w:ascii="Abadi" w:hAnsi="Abadi"/>
        </w:rPr>
        <w:t xml:space="preserve">It is important for all </w:t>
      </w:r>
      <w:r w:rsidR="00FE6139" w:rsidRPr="008A2457">
        <w:rPr>
          <w:rFonts w:ascii="Abadi" w:hAnsi="Abadi"/>
        </w:rPr>
        <w:t xml:space="preserve">RCA </w:t>
      </w:r>
      <w:r w:rsidRPr="008A2457">
        <w:rPr>
          <w:rFonts w:ascii="Abadi" w:hAnsi="Abadi"/>
        </w:rPr>
        <w:t>staff and others in contact with children, young people and vulnerable adults to</w:t>
      </w:r>
      <w:r w:rsidR="00FE6139" w:rsidRPr="008A2457">
        <w:rPr>
          <w:rFonts w:ascii="Abadi" w:hAnsi="Abadi"/>
        </w:rPr>
        <w:t>;</w:t>
      </w:r>
    </w:p>
    <w:p w:rsidR="008A2457" w:rsidRPr="008A2457" w:rsidRDefault="008A2457">
      <w:pPr>
        <w:rPr>
          <w:rFonts w:ascii="Abadi" w:hAnsi="Abadi"/>
        </w:rPr>
      </w:pPr>
    </w:p>
    <w:p w:rsidR="009A5A8D" w:rsidRPr="008A2457" w:rsidRDefault="009A5A8D" w:rsidP="00FE6139">
      <w:pPr>
        <w:pStyle w:val="ListParagraph"/>
        <w:numPr>
          <w:ilvl w:val="0"/>
          <w:numId w:val="23"/>
        </w:numPr>
        <w:ind w:left="643"/>
        <w:rPr>
          <w:rFonts w:ascii="Abadi" w:hAnsi="Abadi"/>
        </w:rPr>
      </w:pPr>
      <w:r w:rsidRPr="008A2457">
        <w:rPr>
          <w:rFonts w:ascii="Abadi" w:hAnsi="Abadi"/>
        </w:rPr>
        <w:t>B</w:t>
      </w:r>
      <w:r w:rsidR="00187AB1" w:rsidRPr="008A2457">
        <w:rPr>
          <w:rFonts w:ascii="Abadi" w:hAnsi="Abadi"/>
        </w:rPr>
        <w:t>e aware of situations which may present risks and manage these in an appropriate manner</w:t>
      </w:r>
    </w:p>
    <w:p w:rsidR="00FE6139" w:rsidRPr="008A2457" w:rsidRDefault="00FE6139" w:rsidP="00FE6139">
      <w:pPr>
        <w:pStyle w:val="ListParagraph"/>
        <w:ind w:left="643"/>
        <w:rPr>
          <w:rFonts w:ascii="Abadi" w:hAnsi="Abadi"/>
        </w:rPr>
      </w:pPr>
    </w:p>
    <w:p w:rsidR="00FE6139" w:rsidRPr="008A2457" w:rsidRDefault="00FE6139" w:rsidP="00FE6139">
      <w:pPr>
        <w:pStyle w:val="ListParagraph"/>
        <w:numPr>
          <w:ilvl w:val="0"/>
          <w:numId w:val="22"/>
        </w:numPr>
        <w:ind w:left="643"/>
        <w:rPr>
          <w:rFonts w:ascii="Abadi" w:hAnsi="Abadi"/>
        </w:rPr>
      </w:pPr>
      <w:r w:rsidRPr="008A2457">
        <w:rPr>
          <w:rFonts w:ascii="Abadi" w:hAnsi="Abadi"/>
        </w:rPr>
        <w:t>P</w:t>
      </w:r>
      <w:r w:rsidR="00187AB1" w:rsidRPr="008A2457">
        <w:rPr>
          <w:rFonts w:ascii="Abadi" w:hAnsi="Abadi"/>
        </w:rPr>
        <w:t xml:space="preserve">lan and organise the work and the workplace </w:t>
      </w:r>
      <w:proofErr w:type="gramStart"/>
      <w:r w:rsidR="00187AB1" w:rsidRPr="008A2457">
        <w:rPr>
          <w:rFonts w:ascii="Abadi" w:hAnsi="Abadi"/>
        </w:rPr>
        <w:t>so as to</w:t>
      </w:r>
      <w:proofErr w:type="gramEnd"/>
      <w:r w:rsidR="00187AB1" w:rsidRPr="008A2457">
        <w:rPr>
          <w:rFonts w:ascii="Abadi" w:hAnsi="Abadi"/>
        </w:rPr>
        <w:t xml:space="preserve"> minimise these risks</w:t>
      </w:r>
    </w:p>
    <w:p w:rsidR="009A5A8D" w:rsidRPr="008A2457" w:rsidRDefault="00187AB1" w:rsidP="00FE6139">
      <w:pPr>
        <w:pStyle w:val="ListParagraph"/>
        <w:ind w:left="643"/>
        <w:rPr>
          <w:rFonts w:ascii="Abadi" w:hAnsi="Abadi"/>
        </w:rPr>
      </w:pPr>
      <w:r w:rsidRPr="008A2457">
        <w:rPr>
          <w:rFonts w:ascii="Abadi" w:hAnsi="Abadi"/>
        </w:rPr>
        <w:t xml:space="preserve"> </w:t>
      </w:r>
    </w:p>
    <w:p w:rsidR="009A5A8D" w:rsidRPr="008A2457" w:rsidRDefault="00FE6139" w:rsidP="00FE6139">
      <w:pPr>
        <w:pStyle w:val="ListParagraph"/>
        <w:numPr>
          <w:ilvl w:val="0"/>
          <w:numId w:val="22"/>
        </w:numPr>
        <w:ind w:left="643"/>
        <w:rPr>
          <w:rFonts w:ascii="Abadi" w:hAnsi="Abadi"/>
        </w:rPr>
      </w:pPr>
      <w:r w:rsidRPr="008A2457">
        <w:rPr>
          <w:rFonts w:ascii="Abadi" w:hAnsi="Abadi"/>
        </w:rPr>
        <w:t>B</w:t>
      </w:r>
      <w:r w:rsidR="00187AB1" w:rsidRPr="008A2457">
        <w:rPr>
          <w:rFonts w:ascii="Abadi" w:hAnsi="Abadi"/>
        </w:rPr>
        <w:t>e visible, as far as is possible, when working with individuals within these categories</w:t>
      </w:r>
    </w:p>
    <w:p w:rsidR="00FE6139" w:rsidRPr="008A2457" w:rsidRDefault="00FE6139" w:rsidP="00FE6139">
      <w:pPr>
        <w:pStyle w:val="ListParagraph"/>
        <w:rPr>
          <w:rFonts w:ascii="Abadi" w:hAnsi="Abadi"/>
        </w:rPr>
      </w:pPr>
    </w:p>
    <w:p w:rsidR="009A5A8D" w:rsidRPr="008A2457" w:rsidRDefault="00FE6139" w:rsidP="00FE6139">
      <w:pPr>
        <w:pStyle w:val="ListParagraph"/>
        <w:numPr>
          <w:ilvl w:val="0"/>
          <w:numId w:val="22"/>
        </w:numPr>
        <w:ind w:left="643"/>
        <w:rPr>
          <w:rFonts w:ascii="Abadi" w:hAnsi="Abadi"/>
        </w:rPr>
      </w:pPr>
      <w:r w:rsidRPr="008A2457">
        <w:rPr>
          <w:rFonts w:ascii="Abadi" w:hAnsi="Abadi"/>
        </w:rPr>
        <w:t>E</w:t>
      </w:r>
      <w:r w:rsidR="00187AB1" w:rsidRPr="008A2457">
        <w:rPr>
          <w:rFonts w:ascii="Abadi" w:hAnsi="Abadi"/>
        </w:rPr>
        <w:t>nsure that a culture of openness exists to enable them to raise or to discuss any issues or concerns</w:t>
      </w:r>
      <w:r w:rsidRPr="008A2457">
        <w:rPr>
          <w:rFonts w:ascii="Abadi" w:hAnsi="Abadi"/>
        </w:rPr>
        <w:t>.</w:t>
      </w:r>
    </w:p>
    <w:p w:rsidR="00FE6139" w:rsidRPr="008A2457" w:rsidRDefault="00FE6139" w:rsidP="00FE6139">
      <w:pPr>
        <w:pStyle w:val="ListParagraph"/>
        <w:ind w:left="643"/>
        <w:rPr>
          <w:rFonts w:ascii="Abadi" w:hAnsi="Abadi"/>
        </w:rPr>
      </w:pPr>
    </w:p>
    <w:p w:rsidR="009A5A8D" w:rsidRPr="008A2457" w:rsidRDefault="00FE6139" w:rsidP="00FE6139">
      <w:pPr>
        <w:pStyle w:val="ListParagraph"/>
        <w:numPr>
          <w:ilvl w:val="0"/>
          <w:numId w:val="22"/>
        </w:numPr>
        <w:ind w:left="643"/>
        <w:rPr>
          <w:rFonts w:ascii="Abadi" w:hAnsi="Abadi"/>
        </w:rPr>
      </w:pPr>
      <w:r w:rsidRPr="008A2457">
        <w:rPr>
          <w:rFonts w:ascii="Abadi" w:hAnsi="Abadi"/>
        </w:rPr>
        <w:t>E</w:t>
      </w:r>
      <w:r w:rsidR="00187AB1" w:rsidRPr="008A2457">
        <w:rPr>
          <w:rFonts w:ascii="Abadi" w:hAnsi="Abadi"/>
        </w:rPr>
        <w:t>nsure that a sense of accountability exists between staff so that poor practice or potentially abusive behaviour does not go unchallenged</w:t>
      </w:r>
    </w:p>
    <w:p w:rsidR="00FE6139" w:rsidRPr="008A2457" w:rsidRDefault="00FE6139" w:rsidP="00FE6139">
      <w:pPr>
        <w:pStyle w:val="ListParagraph"/>
        <w:rPr>
          <w:rFonts w:ascii="Abadi" w:hAnsi="Abadi"/>
        </w:rPr>
      </w:pPr>
    </w:p>
    <w:p w:rsidR="00FE6139" w:rsidRPr="008A2457" w:rsidRDefault="00FE6139" w:rsidP="00FE6139">
      <w:pPr>
        <w:pStyle w:val="ListParagraph"/>
        <w:numPr>
          <w:ilvl w:val="0"/>
          <w:numId w:val="22"/>
        </w:numPr>
        <w:ind w:left="643"/>
        <w:rPr>
          <w:rFonts w:ascii="Abadi" w:hAnsi="Abadi"/>
        </w:rPr>
      </w:pPr>
      <w:r w:rsidRPr="008A2457">
        <w:rPr>
          <w:rFonts w:ascii="Abadi" w:hAnsi="Abadi"/>
        </w:rPr>
        <w:t>E</w:t>
      </w:r>
      <w:r w:rsidR="00187AB1" w:rsidRPr="008A2457">
        <w:rPr>
          <w:rFonts w:ascii="Abadi" w:hAnsi="Abadi"/>
        </w:rPr>
        <w:t>ngage with children, young people and vulnerable adults and encourage them to raise any concerns</w:t>
      </w:r>
    </w:p>
    <w:p w:rsidR="00FE6139" w:rsidRPr="008A2457" w:rsidRDefault="00FE6139" w:rsidP="00FE6139">
      <w:pPr>
        <w:pStyle w:val="ListParagraph"/>
        <w:rPr>
          <w:rFonts w:ascii="Abadi" w:hAnsi="Abadi"/>
        </w:rPr>
      </w:pPr>
    </w:p>
    <w:p w:rsidR="009A5A8D" w:rsidRPr="008A2457" w:rsidRDefault="00FE6139" w:rsidP="00FE6139">
      <w:pPr>
        <w:pStyle w:val="ListParagraph"/>
        <w:numPr>
          <w:ilvl w:val="0"/>
          <w:numId w:val="22"/>
        </w:numPr>
        <w:ind w:left="643"/>
        <w:rPr>
          <w:rFonts w:ascii="Abadi" w:hAnsi="Abadi"/>
        </w:rPr>
      </w:pPr>
      <w:r w:rsidRPr="008A2457">
        <w:rPr>
          <w:rFonts w:ascii="Abadi" w:hAnsi="Abadi"/>
        </w:rPr>
        <w:lastRenderedPageBreak/>
        <w:t>E</w:t>
      </w:r>
      <w:r w:rsidR="00187AB1" w:rsidRPr="008A2457">
        <w:rPr>
          <w:rFonts w:ascii="Abadi" w:hAnsi="Abadi"/>
        </w:rPr>
        <w:t xml:space="preserve">mpower children, young people and vulnerable adults – this will seek to enable them to discuss with staff their rights, what is acceptable and unacceptable, and what they can do if there is a potential problem. </w:t>
      </w:r>
    </w:p>
    <w:p w:rsidR="008A2457" w:rsidRPr="008A2457" w:rsidRDefault="008A2457">
      <w:pPr>
        <w:rPr>
          <w:rFonts w:ascii="Abadi" w:hAnsi="Abadi"/>
        </w:rPr>
      </w:pPr>
    </w:p>
    <w:p w:rsidR="009A5A8D" w:rsidRPr="008A2457" w:rsidRDefault="00187AB1">
      <w:pPr>
        <w:rPr>
          <w:rFonts w:ascii="Abadi" w:hAnsi="Abadi"/>
        </w:rPr>
      </w:pPr>
      <w:r w:rsidRPr="008A2457">
        <w:rPr>
          <w:rFonts w:ascii="Abadi" w:hAnsi="Abadi"/>
        </w:rPr>
        <w:t xml:space="preserve">In </w:t>
      </w:r>
      <w:proofErr w:type="gramStart"/>
      <w:r w:rsidRPr="008A2457">
        <w:rPr>
          <w:rFonts w:ascii="Abadi" w:hAnsi="Abadi"/>
        </w:rPr>
        <w:t>general</w:t>
      </w:r>
      <w:proofErr w:type="gramEnd"/>
      <w:r w:rsidRPr="008A2457">
        <w:rPr>
          <w:rFonts w:ascii="Abadi" w:hAnsi="Abadi"/>
        </w:rPr>
        <w:t xml:space="preserve"> it is considered to be inappropriate for a member of staff to</w:t>
      </w:r>
      <w:r w:rsidR="00FE6139" w:rsidRPr="008A2457">
        <w:rPr>
          <w:rFonts w:ascii="Abadi" w:hAnsi="Abadi"/>
        </w:rPr>
        <w:t>;</w:t>
      </w:r>
    </w:p>
    <w:p w:rsidR="008A2457" w:rsidRPr="008A2457" w:rsidRDefault="008A2457">
      <w:pPr>
        <w:rPr>
          <w:rFonts w:ascii="Abadi" w:hAnsi="Abadi"/>
        </w:rPr>
      </w:pPr>
    </w:p>
    <w:p w:rsidR="009A5A8D" w:rsidRPr="008A2457" w:rsidRDefault="00FE6139" w:rsidP="00FE6139">
      <w:pPr>
        <w:pStyle w:val="ListParagraph"/>
        <w:numPr>
          <w:ilvl w:val="0"/>
          <w:numId w:val="30"/>
        </w:numPr>
        <w:ind w:left="643"/>
        <w:rPr>
          <w:rFonts w:ascii="Abadi" w:hAnsi="Abadi"/>
        </w:rPr>
      </w:pPr>
      <w:r w:rsidRPr="008A2457">
        <w:rPr>
          <w:rFonts w:ascii="Abadi" w:hAnsi="Abadi"/>
        </w:rPr>
        <w:t>S</w:t>
      </w:r>
      <w:r w:rsidR="00187AB1" w:rsidRPr="008A2457">
        <w:rPr>
          <w:rFonts w:ascii="Abadi" w:hAnsi="Abadi"/>
        </w:rPr>
        <w:t>pend excessive or unnecessary time alone with children, young people and vulnerable adults away from others</w:t>
      </w:r>
    </w:p>
    <w:p w:rsidR="00FE6139" w:rsidRPr="008A2457" w:rsidRDefault="00FE6139" w:rsidP="00FE6139">
      <w:pPr>
        <w:pStyle w:val="ListParagraph"/>
        <w:ind w:left="643"/>
        <w:rPr>
          <w:rFonts w:ascii="Abadi" w:hAnsi="Abadi"/>
        </w:rPr>
      </w:pPr>
    </w:p>
    <w:p w:rsidR="009A5A8D" w:rsidRPr="008A2457" w:rsidRDefault="00FE6139" w:rsidP="00FE6139">
      <w:pPr>
        <w:pStyle w:val="ListParagraph"/>
        <w:numPr>
          <w:ilvl w:val="0"/>
          <w:numId w:val="30"/>
        </w:numPr>
        <w:ind w:left="643"/>
        <w:rPr>
          <w:rFonts w:ascii="Abadi" w:hAnsi="Abadi"/>
        </w:rPr>
      </w:pPr>
      <w:r w:rsidRPr="008A2457">
        <w:rPr>
          <w:rFonts w:ascii="Abadi" w:hAnsi="Abadi"/>
        </w:rPr>
        <w:t>T</w:t>
      </w:r>
      <w:r w:rsidR="00187AB1" w:rsidRPr="008A2457">
        <w:rPr>
          <w:rFonts w:ascii="Abadi" w:hAnsi="Abadi"/>
        </w:rPr>
        <w:t>ake or invite children, young people and vulnerable adults to their own home</w:t>
      </w:r>
    </w:p>
    <w:p w:rsidR="00FE6139" w:rsidRPr="008A2457" w:rsidRDefault="00FE6139" w:rsidP="00FE6139">
      <w:pPr>
        <w:pStyle w:val="ListParagraph"/>
        <w:rPr>
          <w:rFonts w:ascii="Abadi" w:hAnsi="Abadi"/>
        </w:rPr>
      </w:pPr>
    </w:p>
    <w:p w:rsidR="00FE6139" w:rsidRPr="008A2457" w:rsidRDefault="00FE6139" w:rsidP="00FE6139">
      <w:pPr>
        <w:pStyle w:val="ListParagraph"/>
        <w:numPr>
          <w:ilvl w:val="0"/>
          <w:numId w:val="30"/>
        </w:numPr>
        <w:ind w:left="643"/>
        <w:rPr>
          <w:rFonts w:ascii="Abadi" w:hAnsi="Abadi"/>
        </w:rPr>
      </w:pPr>
      <w:r w:rsidRPr="008A2457">
        <w:rPr>
          <w:rFonts w:ascii="Abadi" w:hAnsi="Abadi"/>
        </w:rPr>
        <w:t>P</w:t>
      </w:r>
      <w:r w:rsidR="00187AB1" w:rsidRPr="008A2457">
        <w:rPr>
          <w:rFonts w:ascii="Abadi" w:hAnsi="Abadi"/>
        </w:rPr>
        <w:t>lace any child, young person or vulnerable adult, that they are working with/ responsible for, in the position of being alone with external parties</w:t>
      </w:r>
    </w:p>
    <w:p w:rsidR="00FE6139" w:rsidRPr="008A2457" w:rsidRDefault="00FE6139" w:rsidP="00FE6139">
      <w:pPr>
        <w:pStyle w:val="ListParagraph"/>
        <w:ind w:left="643"/>
        <w:rPr>
          <w:rFonts w:ascii="Abadi" w:hAnsi="Abadi"/>
        </w:rPr>
      </w:pPr>
    </w:p>
    <w:p w:rsidR="009A5A8D" w:rsidRPr="008A2457" w:rsidRDefault="00187AB1" w:rsidP="00FE6139">
      <w:pPr>
        <w:rPr>
          <w:rFonts w:ascii="Abadi" w:hAnsi="Abadi"/>
        </w:rPr>
      </w:pPr>
      <w:r w:rsidRPr="008A2457">
        <w:rPr>
          <w:rFonts w:ascii="Abadi" w:hAnsi="Abadi"/>
        </w:rPr>
        <w:t>In addition</w:t>
      </w:r>
      <w:r w:rsidR="00FE6139" w:rsidRPr="008A2457">
        <w:rPr>
          <w:rFonts w:ascii="Abadi" w:hAnsi="Abadi"/>
        </w:rPr>
        <w:t>,</w:t>
      </w:r>
      <w:r w:rsidRPr="008A2457">
        <w:rPr>
          <w:rFonts w:ascii="Abadi" w:hAnsi="Abadi"/>
        </w:rPr>
        <w:t xml:space="preserve"> staff must never</w:t>
      </w:r>
      <w:r w:rsidR="00FE6139" w:rsidRPr="008A2457">
        <w:rPr>
          <w:rFonts w:ascii="Abadi" w:hAnsi="Abadi"/>
        </w:rPr>
        <w:t>;</w:t>
      </w:r>
    </w:p>
    <w:p w:rsidR="00FE6139" w:rsidRPr="008A2457" w:rsidRDefault="00FE6139" w:rsidP="00FE6139">
      <w:pPr>
        <w:pStyle w:val="ListParagraph"/>
        <w:numPr>
          <w:ilvl w:val="0"/>
          <w:numId w:val="30"/>
        </w:numPr>
        <w:ind w:left="643"/>
        <w:rPr>
          <w:rFonts w:ascii="Abadi" w:hAnsi="Abadi"/>
        </w:rPr>
      </w:pPr>
      <w:r w:rsidRPr="008A2457">
        <w:rPr>
          <w:rFonts w:ascii="Abadi" w:hAnsi="Abadi"/>
        </w:rPr>
        <w:t>H</w:t>
      </w:r>
      <w:r w:rsidR="00187AB1" w:rsidRPr="008A2457">
        <w:rPr>
          <w:rFonts w:ascii="Abadi" w:hAnsi="Abadi"/>
        </w:rPr>
        <w:t>it or otherwise physically assault or physically abuse children, young people and vulnerable adults</w:t>
      </w:r>
    </w:p>
    <w:p w:rsidR="009A5A8D" w:rsidRPr="008A2457" w:rsidRDefault="00187AB1" w:rsidP="00FE6139">
      <w:pPr>
        <w:pStyle w:val="ListParagraph"/>
        <w:ind w:left="643"/>
        <w:rPr>
          <w:rFonts w:ascii="Abadi" w:hAnsi="Abadi"/>
        </w:rPr>
      </w:pPr>
      <w:r w:rsidRPr="008A2457">
        <w:rPr>
          <w:rFonts w:ascii="Abadi" w:hAnsi="Abadi"/>
        </w:rPr>
        <w:t xml:space="preserve"> </w:t>
      </w:r>
    </w:p>
    <w:p w:rsidR="00FE6139" w:rsidRPr="008A2457" w:rsidRDefault="00FE6139" w:rsidP="00FE6139">
      <w:pPr>
        <w:pStyle w:val="ListParagraph"/>
        <w:numPr>
          <w:ilvl w:val="0"/>
          <w:numId w:val="30"/>
        </w:numPr>
        <w:ind w:left="643"/>
        <w:rPr>
          <w:rFonts w:ascii="Abadi" w:hAnsi="Abadi"/>
        </w:rPr>
      </w:pPr>
      <w:r w:rsidRPr="008A2457">
        <w:rPr>
          <w:rFonts w:ascii="Abadi" w:hAnsi="Abadi"/>
        </w:rPr>
        <w:t>D</w:t>
      </w:r>
      <w:r w:rsidR="00187AB1" w:rsidRPr="008A2457">
        <w:rPr>
          <w:rFonts w:ascii="Abadi" w:hAnsi="Abadi"/>
        </w:rPr>
        <w:t>evelop physical / sexual relationships with children, young people and vulnerable adults</w:t>
      </w:r>
    </w:p>
    <w:p w:rsidR="00FE6139" w:rsidRPr="008A2457" w:rsidRDefault="00FE6139" w:rsidP="00FE6139">
      <w:pPr>
        <w:pStyle w:val="ListParagraph"/>
        <w:ind w:left="643"/>
        <w:rPr>
          <w:rFonts w:ascii="Abadi" w:hAnsi="Abadi"/>
        </w:rPr>
      </w:pPr>
    </w:p>
    <w:p w:rsidR="00FE6139" w:rsidRPr="008A2457" w:rsidRDefault="00FE6139" w:rsidP="00FE6139">
      <w:pPr>
        <w:pStyle w:val="ListParagraph"/>
        <w:numPr>
          <w:ilvl w:val="0"/>
          <w:numId w:val="30"/>
        </w:numPr>
        <w:ind w:left="643"/>
        <w:rPr>
          <w:rFonts w:ascii="Abadi" w:hAnsi="Abadi"/>
        </w:rPr>
      </w:pPr>
      <w:r w:rsidRPr="008A2457">
        <w:rPr>
          <w:rFonts w:ascii="Abadi" w:hAnsi="Abadi"/>
        </w:rPr>
        <w:t>B</w:t>
      </w:r>
      <w:r w:rsidR="00187AB1" w:rsidRPr="008A2457">
        <w:rPr>
          <w:rFonts w:ascii="Abadi" w:hAnsi="Abadi"/>
        </w:rPr>
        <w:t>ehave physically in a manner which is inappropriate or sexually provocative</w:t>
      </w:r>
    </w:p>
    <w:p w:rsidR="00FE6139" w:rsidRPr="008A2457" w:rsidRDefault="00FE6139" w:rsidP="00FE6139">
      <w:pPr>
        <w:pStyle w:val="ListParagraph"/>
        <w:rPr>
          <w:rFonts w:ascii="Abadi" w:hAnsi="Abadi"/>
        </w:rPr>
      </w:pPr>
    </w:p>
    <w:p w:rsidR="009A5A8D" w:rsidRPr="008A2457" w:rsidRDefault="00FE6139" w:rsidP="00FE6139">
      <w:pPr>
        <w:pStyle w:val="ListParagraph"/>
        <w:numPr>
          <w:ilvl w:val="0"/>
          <w:numId w:val="30"/>
        </w:numPr>
        <w:ind w:left="643"/>
        <w:rPr>
          <w:rFonts w:ascii="Abadi" w:hAnsi="Abadi"/>
        </w:rPr>
      </w:pPr>
      <w:r w:rsidRPr="008A2457">
        <w:rPr>
          <w:rFonts w:ascii="Abadi" w:hAnsi="Abadi"/>
        </w:rPr>
        <w:t>H</w:t>
      </w:r>
      <w:r w:rsidR="00187AB1" w:rsidRPr="008A2457">
        <w:rPr>
          <w:rFonts w:ascii="Abadi" w:hAnsi="Abadi"/>
        </w:rPr>
        <w:t xml:space="preserve">ave a child, young person or vulnerable adult with whom they are working to stay overnight at their home; </w:t>
      </w:r>
    </w:p>
    <w:p w:rsidR="00FE6139" w:rsidRPr="008A2457" w:rsidRDefault="00FE6139" w:rsidP="00FE6139">
      <w:pPr>
        <w:pStyle w:val="ListParagraph"/>
        <w:rPr>
          <w:rFonts w:ascii="Abadi" w:hAnsi="Abadi"/>
        </w:rPr>
      </w:pPr>
    </w:p>
    <w:p w:rsidR="009A5A8D" w:rsidRPr="008A2457" w:rsidRDefault="00FE6139" w:rsidP="00FE6139">
      <w:pPr>
        <w:pStyle w:val="ListParagraph"/>
        <w:numPr>
          <w:ilvl w:val="0"/>
          <w:numId w:val="30"/>
        </w:numPr>
        <w:ind w:left="643"/>
        <w:rPr>
          <w:rFonts w:ascii="Abadi" w:hAnsi="Abadi"/>
        </w:rPr>
      </w:pPr>
      <w:r w:rsidRPr="008A2457">
        <w:rPr>
          <w:rFonts w:ascii="Abadi" w:hAnsi="Abadi"/>
        </w:rPr>
        <w:t>S</w:t>
      </w:r>
      <w:r w:rsidR="00187AB1" w:rsidRPr="008A2457">
        <w:rPr>
          <w:rFonts w:ascii="Abadi" w:hAnsi="Abadi"/>
        </w:rPr>
        <w:t xml:space="preserve">leep in the same room or bed as a child, young person or vulnerable </w:t>
      </w:r>
      <w:r w:rsidRPr="008A2457">
        <w:rPr>
          <w:rFonts w:ascii="Abadi" w:hAnsi="Abadi"/>
        </w:rPr>
        <w:t>adult</w:t>
      </w:r>
    </w:p>
    <w:p w:rsidR="00FE6139" w:rsidRPr="008A2457" w:rsidRDefault="00FE6139" w:rsidP="00FE6139">
      <w:pPr>
        <w:pStyle w:val="ListParagraph"/>
        <w:rPr>
          <w:rFonts w:ascii="Abadi" w:hAnsi="Abadi"/>
        </w:rPr>
      </w:pPr>
    </w:p>
    <w:p w:rsidR="00FE6139" w:rsidRPr="008A2457" w:rsidRDefault="00FE6139" w:rsidP="004C00CA">
      <w:pPr>
        <w:pStyle w:val="ListParagraph"/>
        <w:numPr>
          <w:ilvl w:val="0"/>
          <w:numId w:val="30"/>
        </w:numPr>
        <w:ind w:left="643"/>
        <w:rPr>
          <w:rFonts w:ascii="Abadi" w:hAnsi="Abadi"/>
        </w:rPr>
      </w:pPr>
      <w:r w:rsidRPr="008A2457">
        <w:rPr>
          <w:rFonts w:ascii="Abadi" w:hAnsi="Abadi"/>
        </w:rPr>
        <w:t>A</w:t>
      </w:r>
      <w:r w:rsidR="00187AB1" w:rsidRPr="008A2457">
        <w:rPr>
          <w:rFonts w:ascii="Abadi" w:hAnsi="Abadi"/>
        </w:rPr>
        <w:t>ct in ways tended to shame, humiliate, belittle or degrade children, young people and vulnerable adults, or otherwise perpetrate any form of emotional abuse</w:t>
      </w:r>
    </w:p>
    <w:p w:rsidR="00FE6139" w:rsidRPr="008A2457" w:rsidRDefault="00FE6139" w:rsidP="00FE6139">
      <w:pPr>
        <w:pStyle w:val="ListParagraph"/>
        <w:rPr>
          <w:rFonts w:ascii="Abadi" w:hAnsi="Abadi"/>
        </w:rPr>
      </w:pPr>
    </w:p>
    <w:p w:rsidR="009A5A8D" w:rsidRPr="008A2457" w:rsidRDefault="00FE6139" w:rsidP="004C00CA">
      <w:pPr>
        <w:pStyle w:val="ListParagraph"/>
        <w:numPr>
          <w:ilvl w:val="0"/>
          <w:numId w:val="30"/>
        </w:numPr>
        <w:ind w:left="643"/>
        <w:rPr>
          <w:rFonts w:ascii="Abadi" w:hAnsi="Abadi"/>
        </w:rPr>
      </w:pPr>
      <w:r w:rsidRPr="008A2457">
        <w:rPr>
          <w:rFonts w:ascii="Abadi" w:hAnsi="Abadi"/>
        </w:rPr>
        <w:t>D</w:t>
      </w:r>
      <w:r w:rsidR="00187AB1" w:rsidRPr="008A2457">
        <w:rPr>
          <w:rFonts w:ascii="Abadi" w:hAnsi="Abadi"/>
        </w:rPr>
        <w:t xml:space="preserve">iscriminate against, show differential treatment towards, or favour </w:t>
      </w:r>
      <w:proofErr w:type="gramStart"/>
      <w:r w:rsidR="00187AB1" w:rsidRPr="008A2457">
        <w:rPr>
          <w:rFonts w:ascii="Abadi" w:hAnsi="Abadi"/>
        </w:rPr>
        <w:t>particular children</w:t>
      </w:r>
      <w:proofErr w:type="gramEnd"/>
      <w:r w:rsidR="00187AB1" w:rsidRPr="008A2457">
        <w:rPr>
          <w:rFonts w:ascii="Abadi" w:hAnsi="Abadi"/>
        </w:rPr>
        <w:t>, young people and vulnerable adults to the exclusion of others</w:t>
      </w:r>
    </w:p>
    <w:p w:rsidR="00FE6139" w:rsidRPr="008A2457" w:rsidRDefault="00FE6139" w:rsidP="00FE6139">
      <w:pPr>
        <w:pStyle w:val="ListParagraph"/>
        <w:rPr>
          <w:rFonts w:ascii="Abadi" w:hAnsi="Abadi"/>
        </w:rPr>
      </w:pPr>
    </w:p>
    <w:p w:rsidR="009A5A8D" w:rsidRPr="008A2457" w:rsidRDefault="00FE6139" w:rsidP="00FE6139">
      <w:pPr>
        <w:pStyle w:val="ListParagraph"/>
        <w:numPr>
          <w:ilvl w:val="0"/>
          <w:numId w:val="30"/>
        </w:numPr>
        <w:ind w:left="643"/>
        <w:rPr>
          <w:rFonts w:ascii="Abadi" w:hAnsi="Abadi"/>
        </w:rPr>
      </w:pPr>
      <w:r w:rsidRPr="008A2457">
        <w:rPr>
          <w:rFonts w:ascii="Abadi" w:hAnsi="Abadi"/>
        </w:rPr>
        <w:t>D</w:t>
      </w:r>
      <w:r w:rsidR="00187AB1" w:rsidRPr="008A2457">
        <w:rPr>
          <w:rFonts w:ascii="Abadi" w:hAnsi="Abadi"/>
        </w:rPr>
        <w:t>evelop relationships with children, young people and vulnerable adults which could in any way be deemed exploitative or abusive</w:t>
      </w:r>
    </w:p>
    <w:p w:rsidR="00FE6139" w:rsidRPr="008A2457" w:rsidRDefault="00FE6139" w:rsidP="00FE6139">
      <w:pPr>
        <w:pStyle w:val="ListParagraph"/>
        <w:ind w:left="643"/>
        <w:rPr>
          <w:rFonts w:ascii="Abadi" w:hAnsi="Abadi"/>
        </w:rPr>
      </w:pPr>
    </w:p>
    <w:p w:rsidR="00FE6139" w:rsidRPr="008A2457" w:rsidRDefault="00FE6139" w:rsidP="00FE6139">
      <w:pPr>
        <w:pStyle w:val="ListParagraph"/>
        <w:numPr>
          <w:ilvl w:val="0"/>
          <w:numId w:val="30"/>
        </w:numPr>
        <w:ind w:left="643"/>
        <w:rPr>
          <w:rFonts w:ascii="Abadi" w:hAnsi="Abadi"/>
        </w:rPr>
      </w:pPr>
      <w:r w:rsidRPr="008A2457">
        <w:rPr>
          <w:rFonts w:ascii="Abadi" w:hAnsi="Abadi"/>
        </w:rPr>
        <w:t>A</w:t>
      </w:r>
      <w:r w:rsidR="00187AB1" w:rsidRPr="008A2457">
        <w:rPr>
          <w:rFonts w:ascii="Abadi" w:hAnsi="Abadi"/>
        </w:rPr>
        <w:t>ct in ways that may be abusive or may place a child, young person or vulnerable adult at risk of abuse.</w:t>
      </w:r>
    </w:p>
    <w:p w:rsidR="00FE6139" w:rsidRPr="008A2457" w:rsidRDefault="00FE6139" w:rsidP="00FE6139">
      <w:pPr>
        <w:rPr>
          <w:rFonts w:ascii="Abadi" w:hAnsi="Abadi"/>
        </w:rPr>
      </w:pPr>
    </w:p>
    <w:p w:rsidR="009A5A8D" w:rsidRPr="008A2457" w:rsidRDefault="00187AB1" w:rsidP="00FE6139">
      <w:pPr>
        <w:rPr>
          <w:rFonts w:ascii="Abadi" w:hAnsi="Abadi"/>
        </w:rPr>
      </w:pPr>
      <w:r w:rsidRPr="008A2457">
        <w:rPr>
          <w:rFonts w:ascii="Abadi" w:hAnsi="Abadi"/>
        </w:rPr>
        <w:t>Staff and others must also avoid actions or behaviour that could be construed as poor practice or as being potentially abusive. For example, staff should never</w:t>
      </w:r>
      <w:r w:rsidR="008A2457" w:rsidRPr="008A2457">
        <w:rPr>
          <w:rFonts w:ascii="Abadi" w:hAnsi="Abadi"/>
        </w:rPr>
        <w:t>;</w:t>
      </w:r>
    </w:p>
    <w:p w:rsidR="008A2457" w:rsidRPr="008A2457" w:rsidRDefault="008A2457" w:rsidP="00FE6139">
      <w:pPr>
        <w:rPr>
          <w:rFonts w:ascii="Abadi" w:hAnsi="Abadi"/>
        </w:rPr>
      </w:pPr>
    </w:p>
    <w:p w:rsidR="009A5A8D" w:rsidRPr="008A2457" w:rsidRDefault="00FE6139" w:rsidP="00FE6139">
      <w:pPr>
        <w:pStyle w:val="ListParagraph"/>
        <w:numPr>
          <w:ilvl w:val="0"/>
          <w:numId w:val="30"/>
        </w:numPr>
        <w:ind w:left="643"/>
        <w:rPr>
          <w:rFonts w:ascii="Abadi" w:hAnsi="Abadi"/>
        </w:rPr>
      </w:pPr>
      <w:r w:rsidRPr="008A2457">
        <w:rPr>
          <w:rFonts w:ascii="Abadi" w:hAnsi="Abadi"/>
        </w:rPr>
        <w:t>U</w:t>
      </w:r>
      <w:r w:rsidR="00187AB1" w:rsidRPr="008A2457">
        <w:rPr>
          <w:rFonts w:ascii="Abadi" w:hAnsi="Abadi"/>
        </w:rPr>
        <w:t>se language, make suggestions, or offer advice which is inappropriate, offensive or abusive</w:t>
      </w:r>
      <w:r w:rsidR="008A2457" w:rsidRPr="008A2457">
        <w:rPr>
          <w:rFonts w:ascii="Abadi" w:hAnsi="Abadi"/>
        </w:rPr>
        <w:t>.</w:t>
      </w:r>
    </w:p>
    <w:p w:rsidR="00FE6139" w:rsidRPr="008A2457" w:rsidRDefault="00FE6139" w:rsidP="00FE6139">
      <w:pPr>
        <w:pStyle w:val="ListParagraph"/>
        <w:ind w:left="643"/>
        <w:rPr>
          <w:rFonts w:ascii="Abadi" w:hAnsi="Abadi"/>
        </w:rPr>
      </w:pPr>
    </w:p>
    <w:p w:rsidR="009A5A8D" w:rsidRPr="008A2457" w:rsidRDefault="00FE6139" w:rsidP="00FE6139">
      <w:pPr>
        <w:pStyle w:val="ListParagraph"/>
        <w:numPr>
          <w:ilvl w:val="0"/>
          <w:numId w:val="30"/>
        </w:numPr>
        <w:ind w:left="643"/>
        <w:rPr>
          <w:rFonts w:ascii="Abadi" w:hAnsi="Abadi"/>
        </w:rPr>
      </w:pPr>
      <w:r w:rsidRPr="008A2457">
        <w:rPr>
          <w:rFonts w:ascii="Abadi" w:hAnsi="Abadi"/>
        </w:rPr>
        <w:t>D</w:t>
      </w:r>
      <w:r w:rsidR="00187AB1" w:rsidRPr="008A2457">
        <w:rPr>
          <w:rFonts w:ascii="Abadi" w:hAnsi="Abadi"/>
        </w:rPr>
        <w:t>o things for children, young people and vulnerable adults of a personal nature that they might reasonably be expected to do for themselves</w:t>
      </w:r>
      <w:r w:rsidRPr="008A2457">
        <w:rPr>
          <w:rFonts w:ascii="Abadi" w:hAnsi="Abadi"/>
        </w:rPr>
        <w:t>.</w:t>
      </w:r>
    </w:p>
    <w:p w:rsidR="00FE6139" w:rsidRPr="008A2457" w:rsidRDefault="00FE6139" w:rsidP="00FE6139">
      <w:pPr>
        <w:pStyle w:val="ListParagraph"/>
        <w:rPr>
          <w:rFonts w:ascii="Abadi" w:hAnsi="Abadi"/>
        </w:rPr>
      </w:pPr>
    </w:p>
    <w:p w:rsidR="009A5A8D" w:rsidRPr="008A2457" w:rsidRDefault="00FE6139" w:rsidP="00FE6139">
      <w:pPr>
        <w:pStyle w:val="ListParagraph"/>
        <w:numPr>
          <w:ilvl w:val="0"/>
          <w:numId w:val="30"/>
        </w:numPr>
        <w:ind w:left="643"/>
        <w:rPr>
          <w:rFonts w:ascii="Abadi" w:hAnsi="Abadi"/>
        </w:rPr>
      </w:pPr>
      <w:r w:rsidRPr="008A2457">
        <w:rPr>
          <w:rFonts w:ascii="Abadi" w:hAnsi="Abadi"/>
        </w:rPr>
        <w:t>A</w:t>
      </w:r>
      <w:r w:rsidR="00187AB1" w:rsidRPr="008A2457">
        <w:rPr>
          <w:rFonts w:ascii="Abadi" w:hAnsi="Abadi"/>
        </w:rPr>
        <w:t>llow inappropriate language or actions to go unchallenged</w:t>
      </w:r>
      <w:r w:rsidRPr="008A2457">
        <w:rPr>
          <w:rFonts w:ascii="Abadi" w:hAnsi="Abadi"/>
        </w:rPr>
        <w:t>.</w:t>
      </w:r>
    </w:p>
    <w:p w:rsidR="00FE6139" w:rsidRPr="008A2457" w:rsidRDefault="00FE6139" w:rsidP="00FE6139">
      <w:pPr>
        <w:pStyle w:val="ListParagraph"/>
        <w:rPr>
          <w:rFonts w:ascii="Abadi" w:hAnsi="Abadi"/>
        </w:rPr>
      </w:pPr>
    </w:p>
    <w:p w:rsidR="009A5A8D" w:rsidRPr="008A2457" w:rsidRDefault="00FE6139" w:rsidP="00FE6139">
      <w:pPr>
        <w:pStyle w:val="ListParagraph"/>
        <w:numPr>
          <w:ilvl w:val="0"/>
          <w:numId w:val="30"/>
        </w:numPr>
        <w:ind w:left="643"/>
        <w:rPr>
          <w:rFonts w:ascii="Abadi" w:hAnsi="Abadi"/>
        </w:rPr>
      </w:pPr>
      <w:r w:rsidRPr="008A2457">
        <w:rPr>
          <w:rFonts w:ascii="Abadi" w:hAnsi="Abadi"/>
        </w:rPr>
        <w:t>D</w:t>
      </w:r>
      <w:r w:rsidR="00187AB1" w:rsidRPr="008A2457">
        <w:rPr>
          <w:rFonts w:ascii="Abadi" w:hAnsi="Abadi"/>
        </w:rPr>
        <w:t>raw conclusions about others without reasonable cause</w:t>
      </w:r>
      <w:r w:rsidRPr="008A2457">
        <w:rPr>
          <w:rFonts w:ascii="Abadi" w:hAnsi="Abadi"/>
        </w:rPr>
        <w:t>.</w:t>
      </w:r>
    </w:p>
    <w:p w:rsidR="00FE6139" w:rsidRPr="008A2457" w:rsidRDefault="00FE6139" w:rsidP="00FE6139">
      <w:pPr>
        <w:pStyle w:val="ListParagraph"/>
        <w:rPr>
          <w:rFonts w:ascii="Abadi" w:hAnsi="Abadi"/>
        </w:rPr>
      </w:pPr>
    </w:p>
    <w:p w:rsidR="009A5A8D" w:rsidRPr="008A2457" w:rsidRDefault="00FE6139" w:rsidP="00FE6139">
      <w:pPr>
        <w:pStyle w:val="ListParagraph"/>
        <w:numPr>
          <w:ilvl w:val="0"/>
          <w:numId w:val="30"/>
        </w:numPr>
        <w:ind w:left="643"/>
        <w:rPr>
          <w:rFonts w:ascii="Abadi" w:hAnsi="Abadi"/>
        </w:rPr>
      </w:pPr>
      <w:r w:rsidRPr="008A2457">
        <w:rPr>
          <w:rFonts w:ascii="Abadi" w:hAnsi="Abadi"/>
        </w:rPr>
        <w:t>C</w:t>
      </w:r>
      <w:r w:rsidR="00187AB1" w:rsidRPr="008A2457">
        <w:rPr>
          <w:rFonts w:ascii="Abadi" w:hAnsi="Abadi"/>
        </w:rPr>
        <w:t>ondone, or participate in, behaviour of children, young people and vulnerable adults which is illegal, unsafe or abusive</w:t>
      </w:r>
      <w:r w:rsidRPr="008A2457">
        <w:rPr>
          <w:rFonts w:ascii="Abadi" w:hAnsi="Abadi"/>
        </w:rPr>
        <w:t>.</w:t>
      </w:r>
      <w:r w:rsidR="00187AB1" w:rsidRPr="008A2457">
        <w:rPr>
          <w:rFonts w:ascii="Abadi" w:hAnsi="Abadi"/>
        </w:rPr>
        <w:t xml:space="preserve"> </w:t>
      </w:r>
    </w:p>
    <w:p w:rsidR="009A5A8D" w:rsidRDefault="009A5A8D" w:rsidP="00FE6139">
      <w:pPr>
        <w:rPr>
          <w:rFonts w:ascii="Abadi" w:hAnsi="Abadi"/>
        </w:rPr>
      </w:pPr>
    </w:p>
    <w:p w:rsidR="008A2457" w:rsidRPr="00031F03" w:rsidRDefault="00187AB1">
      <w:pPr>
        <w:rPr>
          <w:rFonts w:ascii="Abadi" w:hAnsi="Abadi"/>
        </w:rPr>
      </w:pPr>
      <w:r w:rsidRPr="00031F03">
        <w:rPr>
          <w:rFonts w:ascii="Abadi" w:hAnsi="Abadi"/>
        </w:rPr>
        <w:t xml:space="preserve">The </w:t>
      </w:r>
      <w:r w:rsidR="008A2457" w:rsidRPr="00031F03">
        <w:rPr>
          <w:rFonts w:ascii="Abadi" w:hAnsi="Abadi"/>
        </w:rPr>
        <w:t>RCA</w:t>
      </w:r>
      <w:r w:rsidRPr="00031F03">
        <w:rPr>
          <w:rFonts w:ascii="Abadi" w:hAnsi="Abadi"/>
        </w:rPr>
        <w:t xml:space="preserve"> recognises the potential impact which the involvement of staff in circumstances where a child, young person or vulnerable adult may have been abused. It will offer any such member of staff support by reference to </w:t>
      </w:r>
      <w:r w:rsidR="008A2457" w:rsidRPr="00031F03">
        <w:rPr>
          <w:rFonts w:ascii="Abadi" w:hAnsi="Abadi"/>
        </w:rPr>
        <w:t xml:space="preserve">an </w:t>
      </w:r>
      <w:r w:rsidRPr="00031F03">
        <w:rPr>
          <w:rFonts w:ascii="Abadi" w:hAnsi="Abadi"/>
        </w:rPr>
        <w:t xml:space="preserve">Employee Counselling Service or other external support mechanisms (as appropriate). </w:t>
      </w:r>
    </w:p>
    <w:p w:rsidR="00187AB1" w:rsidRDefault="00187AB1">
      <w:pPr>
        <w:rPr>
          <w:rFonts w:ascii="Abadi" w:hAnsi="Abadi"/>
        </w:rPr>
      </w:pPr>
      <w:r w:rsidRPr="00031F03">
        <w:rPr>
          <w:rFonts w:ascii="Abadi" w:hAnsi="Abadi"/>
        </w:rPr>
        <w:t xml:space="preserve">It should also be clear that the strict application of the Safeguarding Procedures will also protect staff from allegations of abuse. </w:t>
      </w:r>
    </w:p>
    <w:p w:rsidR="00587E55" w:rsidRDefault="00587E55">
      <w:pPr>
        <w:rPr>
          <w:rFonts w:ascii="Abadi" w:hAnsi="Abadi"/>
        </w:rPr>
      </w:pPr>
    </w:p>
    <w:p w:rsidR="00587E55" w:rsidRDefault="00587E55" w:rsidP="00587E55">
      <w:pPr>
        <w:pStyle w:val="Heading3"/>
        <w:rPr>
          <w:u w:val="single"/>
        </w:rPr>
      </w:pPr>
      <w:r w:rsidRPr="00587E55">
        <w:rPr>
          <w:u w:val="single"/>
        </w:rPr>
        <w:t xml:space="preserve">Indicators of Abuse </w:t>
      </w:r>
    </w:p>
    <w:p w:rsidR="00587E55" w:rsidRPr="00587E55" w:rsidRDefault="00587E55" w:rsidP="00587E55"/>
    <w:p w:rsidR="00587E55" w:rsidRPr="00587E55" w:rsidRDefault="00587E55">
      <w:pPr>
        <w:rPr>
          <w:rFonts w:ascii="Abadi" w:hAnsi="Abadi"/>
        </w:rPr>
      </w:pPr>
      <w:r w:rsidRPr="00587E55">
        <w:rPr>
          <w:rFonts w:ascii="Abadi" w:hAnsi="Abadi"/>
        </w:rPr>
        <w:t xml:space="preserve">The following list highlights indicators of abuse which might be used by staff to recognise abuse of children, young people or adults. It is important to note that, even though a child, young person or vulnerable adult may be displaying some of these signs or behaving in a way that is causing concern, does not necessarily mean that they are being abused. </w:t>
      </w:r>
    </w:p>
    <w:p w:rsidR="00587E55" w:rsidRPr="00587E55" w:rsidRDefault="00587E55">
      <w:pPr>
        <w:rPr>
          <w:rFonts w:ascii="Abadi" w:hAnsi="Abadi"/>
        </w:rPr>
      </w:pPr>
      <w:r w:rsidRPr="00587E55">
        <w:rPr>
          <w:rFonts w:ascii="Abadi" w:hAnsi="Abadi"/>
        </w:rPr>
        <w:t xml:space="preserve">Staff will be required to exercise their professional judgement in these respects: </w:t>
      </w:r>
    </w:p>
    <w:p w:rsidR="00587E55" w:rsidRDefault="007819CB" w:rsidP="00587E55">
      <w:pPr>
        <w:pStyle w:val="ListParagraph"/>
        <w:numPr>
          <w:ilvl w:val="1"/>
          <w:numId w:val="40"/>
        </w:numPr>
        <w:ind w:left="643"/>
        <w:rPr>
          <w:rFonts w:ascii="Abadi" w:hAnsi="Abadi"/>
        </w:rPr>
      </w:pPr>
      <w:r>
        <w:rPr>
          <w:rFonts w:ascii="Abadi" w:hAnsi="Abadi"/>
        </w:rPr>
        <w:t>I</w:t>
      </w:r>
      <w:r w:rsidR="00587E55" w:rsidRPr="00587E55">
        <w:rPr>
          <w:rFonts w:ascii="Abadi" w:hAnsi="Abadi"/>
        </w:rPr>
        <w:t>njuries to the child, young person or vulnerable adult that are not consistent with the normal recreational habits of children, young persons or vulnerable adults either in body position or type</w:t>
      </w:r>
    </w:p>
    <w:p w:rsidR="00A20B7B" w:rsidRPr="00587E55" w:rsidRDefault="00A20B7B" w:rsidP="00A20B7B">
      <w:pPr>
        <w:pStyle w:val="ListParagraph"/>
        <w:ind w:left="643"/>
        <w:rPr>
          <w:rFonts w:ascii="Abadi" w:hAnsi="Abadi"/>
        </w:rPr>
      </w:pPr>
    </w:p>
    <w:p w:rsidR="00587E55" w:rsidRDefault="007819CB" w:rsidP="00587E55">
      <w:pPr>
        <w:pStyle w:val="ListParagraph"/>
        <w:numPr>
          <w:ilvl w:val="1"/>
          <w:numId w:val="40"/>
        </w:numPr>
        <w:ind w:left="643"/>
        <w:rPr>
          <w:rFonts w:ascii="Abadi" w:hAnsi="Abadi"/>
        </w:rPr>
      </w:pPr>
      <w:r>
        <w:rPr>
          <w:rFonts w:ascii="Abadi" w:hAnsi="Abadi"/>
        </w:rPr>
        <w:t>I</w:t>
      </w:r>
      <w:r w:rsidR="00587E55" w:rsidRPr="00587E55">
        <w:rPr>
          <w:rFonts w:ascii="Abadi" w:hAnsi="Abadi"/>
        </w:rPr>
        <w:t>nconsistent or unreasonable explanation of an injury by a child, young person or vulnerable adult, parent or carer</w:t>
      </w:r>
    </w:p>
    <w:p w:rsidR="00A20B7B" w:rsidRPr="00A20B7B" w:rsidRDefault="00A20B7B" w:rsidP="00A20B7B">
      <w:pPr>
        <w:pStyle w:val="ListParagraph"/>
        <w:rPr>
          <w:rFonts w:ascii="Abadi" w:hAnsi="Abadi"/>
        </w:rPr>
      </w:pPr>
    </w:p>
    <w:p w:rsidR="00587E55" w:rsidRDefault="007819CB" w:rsidP="00587E55">
      <w:pPr>
        <w:pStyle w:val="ListParagraph"/>
        <w:numPr>
          <w:ilvl w:val="1"/>
          <w:numId w:val="40"/>
        </w:numPr>
        <w:ind w:left="643"/>
        <w:rPr>
          <w:rFonts w:ascii="Abadi" w:hAnsi="Abadi"/>
        </w:rPr>
      </w:pPr>
      <w:r>
        <w:rPr>
          <w:rFonts w:ascii="Abadi" w:hAnsi="Abadi"/>
        </w:rPr>
        <w:t>I</w:t>
      </w:r>
      <w:r w:rsidR="00587E55" w:rsidRPr="00587E55">
        <w:rPr>
          <w:rFonts w:ascii="Abadi" w:hAnsi="Abadi"/>
        </w:rPr>
        <w:t>nconsistent or inappropriate behaviour such as sexually suggestive remarks or actions, mood swings, uncharacteristically quiet / aggressive, severe tantrums</w:t>
      </w:r>
    </w:p>
    <w:p w:rsidR="00A20B7B" w:rsidRPr="00A20B7B" w:rsidRDefault="00A20B7B" w:rsidP="00A20B7B">
      <w:pPr>
        <w:pStyle w:val="ListParagraph"/>
        <w:rPr>
          <w:rFonts w:ascii="Abadi" w:hAnsi="Abadi"/>
        </w:rPr>
      </w:pPr>
    </w:p>
    <w:p w:rsidR="00587E55" w:rsidRDefault="007819CB" w:rsidP="00587E55">
      <w:pPr>
        <w:pStyle w:val="ListParagraph"/>
        <w:numPr>
          <w:ilvl w:val="1"/>
          <w:numId w:val="40"/>
        </w:numPr>
        <w:ind w:left="643"/>
        <w:rPr>
          <w:rFonts w:ascii="Abadi" w:hAnsi="Abadi"/>
        </w:rPr>
      </w:pPr>
      <w:r>
        <w:rPr>
          <w:rFonts w:ascii="Abadi" w:hAnsi="Abadi"/>
        </w:rPr>
        <w:t>F</w:t>
      </w:r>
      <w:r w:rsidR="00587E55" w:rsidRPr="00587E55">
        <w:rPr>
          <w:rFonts w:ascii="Abadi" w:hAnsi="Abadi"/>
        </w:rPr>
        <w:t>ailing to achieve normal development milestones where there is no good cause for this to be the case</w:t>
      </w:r>
    </w:p>
    <w:p w:rsidR="00A20B7B" w:rsidRPr="00A20B7B" w:rsidRDefault="00A20B7B" w:rsidP="00A20B7B">
      <w:pPr>
        <w:pStyle w:val="ListParagraph"/>
        <w:rPr>
          <w:rFonts w:ascii="Abadi" w:hAnsi="Abadi"/>
        </w:rPr>
      </w:pPr>
    </w:p>
    <w:p w:rsidR="00587E55" w:rsidRDefault="007819CB" w:rsidP="00587E55">
      <w:pPr>
        <w:pStyle w:val="ListParagraph"/>
        <w:numPr>
          <w:ilvl w:val="1"/>
          <w:numId w:val="40"/>
        </w:numPr>
        <w:ind w:left="643"/>
        <w:rPr>
          <w:rFonts w:ascii="Abadi" w:hAnsi="Abadi"/>
        </w:rPr>
      </w:pPr>
      <w:r>
        <w:rPr>
          <w:rFonts w:ascii="Abadi" w:hAnsi="Abadi"/>
        </w:rPr>
        <w:t>B</w:t>
      </w:r>
      <w:r w:rsidR="00587E55" w:rsidRPr="00587E55">
        <w:rPr>
          <w:rFonts w:ascii="Abadi" w:hAnsi="Abadi"/>
        </w:rPr>
        <w:t>ecoming socially isolated</w:t>
      </w:r>
    </w:p>
    <w:p w:rsidR="00A20B7B" w:rsidRPr="00A20B7B" w:rsidRDefault="00A20B7B" w:rsidP="00A20B7B">
      <w:pPr>
        <w:pStyle w:val="ListParagraph"/>
        <w:rPr>
          <w:rFonts w:ascii="Abadi" w:hAnsi="Abadi"/>
        </w:rPr>
      </w:pPr>
    </w:p>
    <w:p w:rsidR="00587E55" w:rsidRDefault="007819CB" w:rsidP="00587E55">
      <w:pPr>
        <w:pStyle w:val="ListParagraph"/>
        <w:numPr>
          <w:ilvl w:val="1"/>
          <w:numId w:val="40"/>
        </w:numPr>
        <w:ind w:left="643"/>
        <w:rPr>
          <w:rFonts w:ascii="Abadi" w:hAnsi="Abadi"/>
        </w:rPr>
      </w:pPr>
      <w:r>
        <w:rPr>
          <w:rFonts w:ascii="Abadi" w:hAnsi="Abadi"/>
        </w:rPr>
        <w:t>O</w:t>
      </w:r>
      <w:r w:rsidR="00587E55" w:rsidRPr="00587E55">
        <w:rPr>
          <w:rFonts w:ascii="Abadi" w:hAnsi="Abadi"/>
        </w:rPr>
        <w:t>vereating / loss of appetite, weight loss / gain</w:t>
      </w:r>
    </w:p>
    <w:p w:rsidR="00A20B7B" w:rsidRPr="00A20B7B" w:rsidRDefault="00A20B7B" w:rsidP="00A20B7B">
      <w:pPr>
        <w:pStyle w:val="ListParagraph"/>
        <w:rPr>
          <w:rFonts w:ascii="Abadi" w:hAnsi="Abadi"/>
        </w:rPr>
      </w:pPr>
    </w:p>
    <w:p w:rsidR="00587E55" w:rsidRDefault="007819CB" w:rsidP="00A20B7B">
      <w:pPr>
        <w:pStyle w:val="ListParagraph"/>
        <w:numPr>
          <w:ilvl w:val="1"/>
          <w:numId w:val="40"/>
        </w:numPr>
        <w:ind w:left="643"/>
        <w:rPr>
          <w:rFonts w:ascii="Abadi" w:hAnsi="Abadi"/>
        </w:rPr>
      </w:pPr>
      <w:r w:rsidRPr="00A20B7B">
        <w:rPr>
          <w:rFonts w:ascii="Abadi" w:hAnsi="Abadi"/>
        </w:rPr>
        <w:t>C</w:t>
      </w:r>
      <w:r w:rsidR="00587E55" w:rsidRPr="00A20B7B">
        <w:rPr>
          <w:rFonts w:ascii="Abadi" w:hAnsi="Abadi"/>
        </w:rPr>
        <w:t>hildren, young people or vulnerable adults being inappropriately dressed or ill kept and / or dirty</w:t>
      </w:r>
    </w:p>
    <w:p w:rsidR="00A20B7B" w:rsidRPr="00A20B7B" w:rsidRDefault="00A20B7B" w:rsidP="00A20B7B">
      <w:pPr>
        <w:pStyle w:val="ListParagraph"/>
        <w:rPr>
          <w:rFonts w:ascii="Abadi" w:hAnsi="Abadi"/>
        </w:rPr>
      </w:pPr>
    </w:p>
    <w:p w:rsidR="00587E55" w:rsidRDefault="007819CB" w:rsidP="00587E55">
      <w:pPr>
        <w:pStyle w:val="ListParagraph"/>
        <w:numPr>
          <w:ilvl w:val="1"/>
          <w:numId w:val="40"/>
        </w:numPr>
        <w:ind w:left="643"/>
        <w:rPr>
          <w:rFonts w:ascii="Abadi" w:hAnsi="Abadi"/>
        </w:rPr>
      </w:pPr>
      <w:r>
        <w:rPr>
          <w:rFonts w:ascii="Abadi" w:hAnsi="Abadi"/>
        </w:rPr>
        <w:t>E</w:t>
      </w:r>
      <w:r w:rsidR="00587E55" w:rsidRPr="00587E55">
        <w:rPr>
          <w:rFonts w:ascii="Abadi" w:hAnsi="Abadi"/>
        </w:rPr>
        <w:t>xcuses relating to injuries</w:t>
      </w:r>
    </w:p>
    <w:p w:rsidR="00A20B7B" w:rsidRPr="00A20B7B" w:rsidRDefault="00A20B7B" w:rsidP="00A20B7B">
      <w:pPr>
        <w:pStyle w:val="ListParagraph"/>
        <w:rPr>
          <w:rFonts w:ascii="Abadi" w:hAnsi="Abadi"/>
        </w:rPr>
      </w:pPr>
    </w:p>
    <w:p w:rsidR="00587E55" w:rsidRDefault="007819CB" w:rsidP="00587E55">
      <w:pPr>
        <w:pStyle w:val="ListParagraph"/>
        <w:numPr>
          <w:ilvl w:val="1"/>
          <w:numId w:val="40"/>
        </w:numPr>
        <w:ind w:left="643"/>
        <w:rPr>
          <w:rFonts w:ascii="Abadi" w:hAnsi="Abadi"/>
        </w:rPr>
      </w:pPr>
      <w:r>
        <w:rPr>
          <w:rFonts w:ascii="Abadi" w:hAnsi="Abadi"/>
        </w:rPr>
        <w:t>S</w:t>
      </w:r>
      <w:r w:rsidR="00587E55" w:rsidRPr="00587E55">
        <w:rPr>
          <w:rFonts w:ascii="Abadi" w:hAnsi="Abadi"/>
        </w:rPr>
        <w:t>elf-inflicting injury</w:t>
      </w:r>
    </w:p>
    <w:p w:rsidR="00A20B7B" w:rsidRPr="00A20B7B" w:rsidRDefault="00A20B7B" w:rsidP="00A20B7B">
      <w:pPr>
        <w:pStyle w:val="ListParagraph"/>
        <w:rPr>
          <w:rFonts w:ascii="Abadi" w:hAnsi="Abadi"/>
        </w:rPr>
      </w:pPr>
    </w:p>
    <w:p w:rsidR="00587E55" w:rsidRDefault="007819CB" w:rsidP="00587E55">
      <w:pPr>
        <w:pStyle w:val="ListParagraph"/>
        <w:numPr>
          <w:ilvl w:val="1"/>
          <w:numId w:val="40"/>
        </w:numPr>
        <w:ind w:left="643"/>
        <w:rPr>
          <w:rFonts w:ascii="Abadi" w:hAnsi="Abadi"/>
        </w:rPr>
      </w:pPr>
      <w:r>
        <w:rPr>
          <w:rFonts w:ascii="Abadi" w:hAnsi="Abadi"/>
        </w:rPr>
        <w:t>O</w:t>
      </w:r>
      <w:r w:rsidR="00587E55" w:rsidRPr="00587E55">
        <w:rPr>
          <w:rFonts w:ascii="Abadi" w:hAnsi="Abadi"/>
        </w:rPr>
        <w:t>pen distrust of, or discomfort with, parent or carer</w:t>
      </w:r>
    </w:p>
    <w:p w:rsidR="00A20B7B" w:rsidRPr="00A20B7B" w:rsidRDefault="00A20B7B" w:rsidP="00A20B7B">
      <w:pPr>
        <w:pStyle w:val="ListParagraph"/>
        <w:rPr>
          <w:rFonts w:ascii="Abadi" w:hAnsi="Abadi"/>
        </w:rPr>
      </w:pPr>
    </w:p>
    <w:p w:rsidR="00587E55" w:rsidRDefault="007819CB" w:rsidP="00587E55">
      <w:pPr>
        <w:pStyle w:val="ListParagraph"/>
        <w:numPr>
          <w:ilvl w:val="1"/>
          <w:numId w:val="40"/>
        </w:numPr>
        <w:ind w:left="643"/>
        <w:rPr>
          <w:rFonts w:ascii="Abadi" w:hAnsi="Abadi"/>
        </w:rPr>
      </w:pPr>
      <w:r>
        <w:rPr>
          <w:rFonts w:ascii="Abadi" w:hAnsi="Abadi"/>
        </w:rPr>
        <w:t>D</w:t>
      </w:r>
      <w:r w:rsidR="00587E55" w:rsidRPr="00587E55">
        <w:rPr>
          <w:rFonts w:ascii="Abadi" w:hAnsi="Abadi"/>
        </w:rPr>
        <w:t>elayed social development, poor language and speech</w:t>
      </w:r>
    </w:p>
    <w:p w:rsidR="00A20B7B" w:rsidRPr="00A20B7B" w:rsidRDefault="00A20B7B" w:rsidP="00A20B7B">
      <w:pPr>
        <w:pStyle w:val="ListParagraph"/>
        <w:rPr>
          <w:rFonts w:ascii="Abadi" w:hAnsi="Abadi"/>
        </w:rPr>
      </w:pPr>
    </w:p>
    <w:p w:rsidR="00587E55" w:rsidRDefault="007819CB" w:rsidP="00587E55">
      <w:pPr>
        <w:pStyle w:val="ListParagraph"/>
        <w:numPr>
          <w:ilvl w:val="1"/>
          <w:numId w:val="40"/>
        </w:numPr>
        <w:ind w:left="643"/>
        <w:rPr>
          <w:rFonts w:ascii="Abadi" w:hAnsi="Abadi"/>
        </w:rPr>
      </w:pPr>
      <w:r>
        <w:rPr>
          <w:rFonts w:ascii="Abadi" w:hAnsi="Abadi"/>
        </w:rPr>
        <w:t>E</w:t>
      </w:r>
      <w:r w:rsidR="00587E55" w:rsidRPr="00587E55">
        <w:rPr>
          <w:rFonts w:ascii="Abadi" w:hAnsi="Abadi"/>
        </w:rPr>
        <w:t>xcessively nervous behaviour such as rocking or hair twisting</w:t>
      </w:r>
    </w:p>
    <w:p w:rsidR="00A20B7B" w:rsidRPr="00A20B7B" w:rsidRDefault="00A20B7B" w:rsidP="00A20B7B">
      <w:pPr>
        <w:pStyle w:val="ListParagraph"/>
        <w:rPr>
          <w:rFonts w:ascii="Abadi" w:hAnsi="Abadi"/>
        </w:rPr>
      </w:pPr>
    </w:p>
    <w:p w:rsidR="00587E55" w:rsidRDefault="007819CB" w:rsidP="00587E55">
      <w:pPr>
        <w:pStyle w:val="ListParagraph"/>
        <w:numPr>
          <w:ilvl w:val="1"/>
          <w:numId w:val="40"/>
        </w:numPr>
        <w:ind w:left="643"/>
        <w:rPr>
          <w:rFonts w:ascii="Abadi" w:hAnsi="Abadi"/>
        </w:rPr>
      </w:pPr>
      <w:r>
        <w:rPr>
          <w:rFonts w:ascii="Abadi" w:hAnsi="Abadi"/>
        </w:rPr>
        <w:t>E</w:t>
      </w:r>
      <w:r w:rsidR="00587E55" w:rsidRPr="00587E55">
        <w:rPr>
          <w:rFonts w:ascii="Abadi" w:hAnsi="Abadi"/>
        </w:rPr>
        <w:t>xceptionally low self-esteem</w:t>
      </w:r>
    </w:p>
    <w:p w:rsidR="00A20B7B" w:rsidRPr="00A20B7B" w:rsidRDefault="00A20B7B" w:rsidP="00A20B7B">
      <w:pPr>
        <w:pStyle w:val="ListParagraph"/>
        <w:rPr>
          <w:rFonts w:ascii="Abadi" w:hAnsi="Abadi"/>
        </w:rPr>
      </w:pPr>
    </w:p>
    <w:p w:rsidR="00587E55" w:rsidRDefault="007819CB" w:rsidP="00587E55">
      <w:pPr>
        <w:pStyle w:val="ListParagraph"/>
        <w:numPr>
          <w:ilvl w:val="1"/>
          <w:numId w:val="40"/>
        </w:numPr>
        <w:ind w:left="643"/>
        <w:rPr>
          <w:rFonts w:ascii="Abadi" w:hAnsi="Abadi"/>
        </w:rPr>
      </w:pPr>
      <w:r>
        <w:rPr>
          <w:rFonts w:ascii="Abadi" w:hAnsi="Abadi"/>
        </w:rPr>
        <w:t>Fl</w:t>
      </w:r>
      <w:r w:rsidR="00587E55" w:rsidRPr="00587E55">
        <w:rPr>
          <w:rFonts w:ascii="Abadi" w:hAnsi="Abadi"/>
        </w:rPr>
        <w:t>inching when approached or touched</w:t>
      </w:r>
    </w:p>
    <w:p w:rsidR="00A20B7B" w:rsidRPr="00A20B7B" w:rsidRDefault="00A20B7B" w:rsidP="00A20B7B">
      <w:pPr>
        <w:pStyle w:val="ListParagraph"/>
        <w:rPr>
          <w:rFonts w:ascii="Abadi" w:hAnsi="Abadi"/>
        </w:rPr>
      </w:pPr>
    </w:p>
    <w:p w:rsidR="00587E55" w:rsidRDefault="007819CB" w:rsidP="00587E55">
      <w:pPr>
        <w:pStyle w:val="ListParagraph"/>
        <w:numPr>
          <w:ilvl w:val="1"/>
          <w:numId w:val="40"/>
        </w:numPr>
        <w:ind w:left="643"/>
        <w:rPr>
          <w:rFonts w:ascii="Abadi" w:hAnsi="Abadi"/>
        </w:rPr>
      </w:pPr>
      <w:r>
        <w:rPr>
          <w:rFonts w:ascii="Abadi" w:hAnsi="Abadi"/>
        </w:rPr>
        <w:t>R</w:t>
      </w:r>
      <w:r w:rsidR="00587E55" w:rsidRPr="00587E55">
        <w:rPr>
          <w:rFonts w:ascii="Abadi" w:hAnsi="Abadi"/>
        </w:rPr>
        <w:t>ecurring headaches or abdominal pain</w:t>
      </w:r>
    </w:p>
    <w:p w:rsidR="00A20B7B" w:rsidRPr="00A20B7B" w:rsidRDefault="00A20B7B" w:rsidP="00A20B7B">
      <w:pPr>
        <w:pStyle w:val="ListParagraph"/>
        <w:rPr>
          <w:rFonts w:ascii="Abadi" w:hAnsi="Abadi"/>
        </w:rPr>
      </w:pPr>
    </w:p>
    <w:p w:rsidR="00587E55" w:rsidRDefault="007819CB" w:rsidP="00587E55">
      <w:pPr>
        <w:pStyle w:val="ListParagraph"/>
        <w:numPr>
          <w:ilvl w:val="1"/>
          <w:numId w:val="40"/>
        </w:numPr>
        <w:ind w:left="643"/>
        <w:rPr>
          <w:rFonts w:ascii="Abadi" w:hAnsi="Abadi"/>
        </w:rPr>
      </w:pPr>
      <w:r>
        <w:rPr>
          <w:rFonts w:ascii="Abadi" w:hAnsi="Abadi"/>
        </w:rPr>
        <w:t>R</w:t>
      </w:r>
      <w:r w:rsidR="00587E55" w:rsidRPr="00587E55">
        <w:rPr>
          <w:rFonts w:ascii="Abadi" w:hAnsi="Abadi"/>
        </w:rPr>
        <w:t>eluctance to remove clothing where activities legitimately require it</w:t>
      </w:r>
    </w:p>
    <w:p w:rsidR="00A20B7B" w:rsidRPr="00A20B7B" w:rsidRDefault="00A20B7B" w:rsidP="00A20B7B">
      <w:pPr>
        <w:pStyle w:val="ListParagraph"/>
        <w:rPr>
          <w:rFonts w:ascii="Abadi" w:hAnsi="Abadi"/>
        </w:rPr>
      </w:pPr>
    </w:p>
    <w:p w:rsidR="004571B8" w:rsidRDefault="007819CB" w:rsidP="004571B8">
      <w:pPr>
        <w:pStyle w:val="ListParagraph"/>
        <w:numPr>
          <w:ilvl w:val="1"/>
          <w:numId w:val="40"/>
        </w:numPr>
        <w:ind w:left="643"/>
        <w:rPr>
          <w:rFonts w:ascii="Abadi" w:hAnsi="Abadi"/>
        </w:rPr>
      </w:pPr>
      <w:r>
        <w:rPr>
          <w:rFonts w:ascii="Abadi" w:hAnsi="Abadi"/>
        </w:rPr>
        <w:t>R</w:t>
      </w:r>
      <w:r w:rsidR="00587E55" w:rsidRPr="00587E55">
        <w:rPr>
          <w:rFonts w:ascii="Abadi" w:hAnsi="Abadi"/>
        </w:rPr>
        <w:t xml:space="preserve">eluctance to go home </w:t>
      </w:r>
    </w:p>
    <w:p w:rsidR="004571B8" w:rsidRPr="004571B8" w:rsidRDefault="004571B8" w:rsidP="004571B8">
      <w:pPr>
        <w:pStyle w:val="ListParagraph"/>
        <w:rPr>
          <w:rFonts w:ascii="Abadi" w:hAnsi="Abadi"/>
          <w:b/>
          <w:u w:val="single"/>
        </w:rPr>
      </w:pPr>
    </w:p>
    <w:p w:rsidR="00587E55" w:rsidRPr="00BC4E9B" w:rsidRDefault="00587E55" w:rsidP="004571B8">
      <w:pPr>
        <w:pStyle w:val="ListParagraph"/>
        <w:numPr>
          <w:ilvl w:val="1"/>
          <w:numId w:val="40"/>
        </w:numPr>
        <w:ind w:left="643"/>
        <w:rPr>
          <w:rFonts w:ascii="Abadi" w:hAnsi="Abadi"/>
        </w:rPr>
      </w:pPr>
      <w:r w:rsidRPr="00BC4E9B">
        <w:rPr>
          <w:rFonts w:ascii="Abadi" w:hAnsi="Abadi"/>
        </w:rPr>
        <w:t>This list is not exhaustive.</w:t>
      </w:r>
    </w:p>
    <w:p w:rsidR="004571B8" w:rsidRDefault="004571B8" w:rsidP="003B3A31">
      <w:pPr>
        <w:rPr>
          <w:rStyle w:val="Heading3Char"/>
          <w:rFonts w:ascii="Abadi" w:hAnsi="Abadi"/>
          <w:sz w:val="22"/>
          <w:szCs w:val="22"/>
          <w:u w:val="single"/>
        </w:rPr>
      </w:pPr>
    </w:p>
    <w:p w:rsidR="008A2457" w:rsidRPr="00031F03" w:rsidRDefault="003B3A31" w:rsidP="003B3A31">
      <w:pPr>
        <w:rPr>
          <w:rStyle w:val="Heading3Char"/>
          <w:rFonts w:ascii="Abadi" w:hAnsi="Abadi"/>
          <w:sz w:val="22"/>
          <w:szCs w:val="22"/>
          <w:u w:val="single"/>
        </w:rPr>
      </w:pPr>
      <w:r w:rsidRPr="00031F03">
        <w:rPr>
          <w:rStyle w:val="Heading3Char"/>
          <w:rFonts w:ascii="Abadi" w:hAnsi="Abadi"/>
          <w:sz w:val="22"/>
          <w:szCs w:val="22"/>
          <w:u w:val="single"/>
        </w:rPr>
        <w:t xml:space="preserve">What to do if you are concerned about the safety or welfare of a child or vulnerable adult </w:t>
      </w:r>
    </w:p>
    <w:p w:rsidR="00A20B7B" w:rsidRDefault="00A20B7B" w:rsidP="003B3A31">
      <w:pPr>
        <w:rPr>
          <w:rFonts w:ascii="Abadi" w:hAnsi="Abadi"/>
        </w:rPr>
      </w:pPr>
    </w:p>
    <w:p w:rsidR="003B3A31" w:rsidRPr="00031F03" w:rsidRDefault="003B3A31" w:rsidP="003B3A31">
      <w:pPr>
        <w:rPr>
          <w:rFonts w:ascii="Abadi" w:hAnsi="Abadi"/>
        </w:rPr>
      </w:pPr>
      <w:r w:rsidRPr="00031F03">
        <w:rPr>
          <w:rFonts w:ascii="Abadi" w:hAnsi="Abadi"/>
        </w:rPr>
        <w:t>Someone may disclose something which triggers your concern in a variety of settings</w:t>
      </w:r>
      <w:r w:rsidR="00F4320E">
        <w:rPr>
          <w:rFonts w:ascii="Abadi" w:hAnsi="Abadi"/>
        </w:rPr>
        <w:t xml:space="preserve">, </w:t>
      </w:r>
      <w:proofErr w:type="gramStart"/>
      <w:r w:rsidR="008A2457" w:rsidRPr="00031F03">
        <w:rPr>
          <w:rFonts w:ascii="Abadi" w:hAnsi="Abadi"/>
        </w:rPr>
        <w:t>It</w:t>
      </w:r>
      <w:proofErr w:type="gramEnd"/>
      <w:r w:rsidR="008A2457" w:rsidRPr="00031F03">
        <w:rPr>
          <w:rFonts w:ascii="Abadi" w:hAnsi="Abadi"/>
        </w:rPr>
        <w:t xml:space="preserve"> is important that you;</w:t>
      </w:r>
    </w:p>
    <w:p w:rsidR="003B3A31" w:rsidRPr="00031F03" w:rsidRDefault="003B3A31" w:rsidP="003B3A31">
      <w:pPr>
        <w:rPr>
          <w:rFonts w:ascii="Abadi" w:hAnsi="Abadi"/>
        </w:rPr>
      </w:pPr>
    </w:p>
    <w:p w:rsidR="008A2457" w:rsidRPr="00031F03" w:rsidRDefault="003B3A31" w:rsidP="008A2457">
      <w:pPr>
        <w:pStyle w:val="ListParagraph"/>
        <w:numPr>
          <w:ilvl w:val="0"/>
          <w:numId w:val="32"/>
        </w:numPr>
        <w:ind w:left="643"/>
        <w:rPr>
          <w:rFonts w:ascii="Abadi" w:hAnsi="Abadi"/>
        </w:rPr>
      </w:pPr>
      <w:r w:rsidRPr="00031F03">
        <w:rPr>
          <w:rFonts w:ascii="Abadi" w:hAnsi="Abadi"/>
        </w:rPr>
        <w:t>Listen to what they are saying to you calmly so as not to make them more anxious.</w:t>
      </w:r>
    </w:p>
    <w:p w:rsidR="003B3A31" w:rsidRPr="00031F03" w:rsidRDefault="003B3A31" w:rsidP="008A2457">
      <w:pPr>
        <w:pStyle w:val="ListParagraph"/>
        <w:ind w:left="643"/>
        <w:rPr>
          <w:rFonts w:ascii="Abadi" w:hAnsi="Abadi"/>
        </w:rPr>
      </w:pPr>
      <w:r w:rsidRPr="00031F03">
        <w:rPr>
          <w:rFonts w:ascii="Abadi" w:hAnsi="Abadi"/>
        </w:rPr>
        <w:t xml:space="preserve"> </w:t>
      </w:r>
    </w:p>
    <w:p w:rsidR="003B3A31" w:rsidRPr="00031F03" w:rsidRDefault="003B3A31" w:rsidP="008A2457">
      <w:pPr>
        <w:pStyle w:val="ListParagraph"/>
        <w:numPr>
          <w:ilvl w:val="0"/>
          <w:numId w:val="32"/>
        </w:numPr>
        <w:ind w:left="643"/>
        <w:rPr>
          <w:rFonts w:ascii="Abadi" w:hAnsi="Abadi"/>
        </w:rPr>
      </w:pPr>
      <w:r w:rsidRPr="00031F03">
        <w:rPr>
          <w:rFonts w:ascii="Abadi" w:hAnsi="Abadi"/>
        </w:rPr>
        <w:t>Respect the person’s right to privacy but do not promise confidentiality - say that you may have to pass on information if a child or vulnerable person is at significant risk of harm.</w:t>
      </w:r>
    </w:p>
    <w:p w:rsidR="008A2457" w:rsidRPr="00031F03" w:rsidRDefault="008A2457" w:rsidP="008A2457">
      <w:pPr>
        <w:pStyle w:val="ListParagraph"/>
        <w:rPr>
          <w:rFonts w:ascii="Abadi" w:hAnsi="Abadi"/>
        </w:rPr>
      </w:pPr>
    </w:p>
    <w:p w:rsidR="003B3A31" w:rsidRPr="00031F03" w:rsidRDefault="003B3A31" w:rsidP="008A2457">
      <w:pPr>
        <w:pStyle w:val="ListParagraph"/>
        <w:numPr>
          <w:ilvl w:val="0"/>
          <w:numId w:val="32"/>
        </w:numPr>
        <w:ind w:left="643"/>
        <w:rPr>
          <w:rFonts w:ascii="Abadi" w:hAnsi="Abadi"/>
        </w:rPr>
      </w:pPr>
      <w:r w:rsidRPr="00031F03">
        <w:rPr>
          <w:rFonts w:ascii="Abadi" w:hAnsi="Abadi"/>
        </w:rPr>
        <w:t>Reassure the person that they have done the right thing in telling you this information.</w:t>
      </w:r>
    </w:p>
    <w:p w:rsidR="008A2457" w:rsidRPr="00031F03" w:rsidRDefault="008A2457" w:rsidP="008A2457">
      <w:pPr>
        <w:pStyle w:val="ListParagraph"/>
        <w:rPr>
          <w:rFonts w:ascii="Abadi" w:hAnsi="Abadi"/>
        </w:rPr>
      </w:pPr>
    </w:p>
    <w:p w:rsidR="008A2457" w:rsidRPr="00031F03" w:rsidRDefault="003B3A31" w:rsidP="008A2457">
      <w:pPr>
        <w:pStyle w:val="ListParagraph"/>
        <w:numPr>
          <w:ilvl w:val="0"/>
          <w:numId w:val="32"/>
        </w:numPr>
        <w:ind w:left="643"/>
        <w:rPr>
          <w:rFonts w:ascii="Abadi" w:hAnsi="Abadi"/>
        </w:rPr>
      </w:pPr>
      <w:r w:rsidRPr="00031F03">
        <w:rPr>
          <w:rFonts w:ascii="Abadi" w:hAnsi="Abadi"/>
        </w:rPr>
        <w:t>Make notes as soon as you can, using the exact words that you can remember.</w:t>
      </w:r>
    </w:p>
    <w:p w:rsidR="008A2457" w:rsidRPr="00031F03" w:rsidRDefault="008A2457" w:rsidP="008A2457">
      <w:pPr>
        <w:pStyle w:val="ListParagraph"/>
        <w:rPr>
          <w:rFonts w:ascii="Abadi" w:hAnsi="Abadi"/>
        </w:rPr>
      </w:pPr>
    </w:p>
    <w:p w:rsidR="003B3A31" w:rsidRPr="00031F03" w:rsidRDefault="003B3A31" w:rsidP="008A2457">
      <w:pPr>
        <w:pStyle w:val="ListParagraph"/>
        <w:numPr>
          <w:ilvl w:val="0"/>
          <w:numId w:val="32"/>
        </w:numPr>
        <w:ind w:left="643"/>
        <w:rPr>
          <w:rFonts w:ascii="Abadi" w:hAnsi="Abadi"/>
        </w:rPr>
      </w:pPr>
      <w:r w:rsidRPr="00031F03">
        <w:rPr>
          <w:rFonts w:ascii="Abadi" w:hAnsi="Abadi"/>
        </w:rPr>
        <w:t xml:space="preserve">If you are concerned that a child/young person/vulnerable adult is in possible IMMEDIATE </w:t>
      </w:r>
      <w:proofErr w:type="gramStart"/>
      <w:r w:rsidRPr="00031F03">
        <w:rPr>
          <w:rFonts w:ascii="Abadi" w:hAnsi="Abadi"/>
        </w:rPr>
        <w:t>danger</w:t>
      </w:r>
      <w:proofErr w:type="gramEnd"/>
      <w:r w:rsidRPr="00031F03">
        <w:rPr>
          <w:rFonts w:ascii="Abadi" w:hAnsi="Abadi"/>
        </w:rPr>
        <w:t xml:space="preserve"> please take action to ensure their safety by contacting the Emergency Services by telephoning 999.</w:t>
      </w:r>
    </w:p>
    <w:p w:rsidR="008A2457" w:rsidRPr="00031F03" w:rsidRDefault="008A2457" w:rsidP="008A2457">
      <w:pPr>
        <w:pStyle w:val="ListParagraph"/>
        <w:rPr>
          <w:rFonts w:ascii="Abadi" w:hAnsi="Abadi"/>
        </w:rPr>
      </w:pPr>
    </w:p>
    <w:p w:rsidR="00587E55" w:rsidRPr="00587E55" w:rsidRDefault="008A2457" w:rsidP="00587E55">
      <w:pPr>
        <w:pStyle w:val="ListParagraph"/>
        <w:numPr>
          <w:ilvl w:val="0"/>
          <w:numId w:val="32"/>
        </w:numPr>
        <w:ind w:left="643"/>
        <w:rPr>
          <w:rFonts w:ascii="Abadi" w:hAnsi="Abadi"/>
        </w:rPr>
      </w:pPr>
      <w:r w:rsidRPr="00587E55">
        <w:rPr>
          <w:rFonts w:ascii="Abadi" w:hAnsi="Abadi"/>
        </w:rPr>
        <w:t>(RCA S</w:t>
      </w:r>
      <w:r w:rsidR="003B3A31" w:rsidRPr="00587E55">
        <w:rPr>
          <w:rFonts w:ascii="Abadi" w:hAnsi="Abadi"/>
        </w:rPr>
        <w:t>taff</w:t>
      </w:r>
      <w:r w:rsidRPr="00587E55">
        <w:rPr>
          <w:rFonts w:ascii="Abadi" w:hAnsi="Abadi"/>
        </w:rPr>
        <w:t xml:space="preserve">): </w:t>
      </w:r>
      <w:r w:rsidR="003B3A31" w:rsidRPr="00587E55">
        <w:rPr>
          <w:rFonts w:ascii="Abadi" w:hAnsi="Abadi"/>
        </w:rPr>
        <w:t xml:space="preserve">You should report details of your concern to a manager, if possible, at the earliest opportunity and then email </w:t>
      </w:r>
      <w:r w:rsidR="00AE7EAF" w:rsidRPr="00587E55">
        <w:rPr>
          <w:rFonts w:ascii="Abadi" w:hAnsi="Abadi"/>
        </w:rPr>
        <w:t xml:space="preserve">basic </w:t>
      </w:r>
      <w:r w:rsidR="003B3A31" w:rsidRPr="00587E55">
        <w:rPr>
          <w:rFonts w:ascii="Abadi" w:hAnsi="Abadi"/>
        </w:rPr>
        <w:t xml:space="preserve">information and your contact details to </w:t>
      </w:r>
      <w:r w:rsidRPr="00587E55">
        <w:rPr>
          <w:rFonts w:ascii="Abadi" w:hAnsi="Abadi"/>
        </w:rPr>
        <w:t>the Safeguarding Officer</w:t>
      </w:r>
      <w:r w:rsidR="004571B8">
        <w:rPr>
          <w:rFonts w:ascii="Abadi" w:hAnsi="Abadi"/>
        </w:rPr>
        <w:t xml:space="preserve"> (See Contact</w:t>
      </w:r>
      <w:r w:rsidR="00BC4E9B">
        <w:rPr>
          <w:rFonts w:ascii="Abadi" w:hAnsi="Abadi"/>
        </w:rPr>
        <w:t>s</w:t>
      </w:r>
      <w:r w:rsidR="004571B8">
        <w:rPr>
          <w:rFonts w:ascii="Abadi" w:hAnsi="Abadi"/>
        </w:rPr>
        <w:t>)</w:t>
      </w:r>
      <w:r w:rsidRPr="00587E55">
        <w:rPr>
          <w:rFonts w:ascii="Abadi" w:hAnsi="Abadi"/>
        </w:rPr>
        <w:t xml:space="preserve">. </w:t>
      </w:r>
      <w:r w:rsidR="00587E55" w:rsidRPr="00587E55">
        <w:rPr>
          <w:rFonts w:ascii="Abadi" w:hAnsi="Abadi"/>
        </w:rPr>
        <w:t xml:space="preserve">You </w:t>
      </w:r>
      <w:r w:rsidR="00587E55" w:rsidRPr="00587E55">
        <w:rPr>
          <w:rFonts w:ascii="Abadi" w:hAnsi="Abadi"/>
          <w:b/>
          <w:u w:val="single"/>
        </w:rPr>
        <w:t>must</w:t>
      </w:r>
      <w:r w:rsidR="00587E55" w:rsidRPr="00587E55">
        <w:rPr>
          <w:rFonts w:ascii="Abadi" w:hAnsi="Abadi"/>
        </w:rPr>
        <w:t xml:space="preserve"> refer; you must not </w:t>
      </w:r>
      <w:proofErr w:type="gramStart"/>
      <w:r w:rsidR="00587E55" w:rsidRPr="00587E55">
        <w:rPr>
          <w:rFonts w:ascii="Abadi" w:hAnsi="Abadi"/>
        </w:rPr>
        <w:t>investigate</w:t>
      </w:r>
      <w:proofErr w:type="gramEnd"/>
      <w:r w:rsidR="00587E55" w:rsidRPr="00587E55">
        <w:rPr>
          <w:rFonts w:ascii="Abadi" w:hAnsi="Abadi"/>
        </w:rPr>
        <w:t xml:space="preserve"> and you cannot ignore.</w:t>
      </w:r>
    </w:p>
    <w:p w:rsidR="003B3A31" w:rsidRPr="00031F03" w:rsidRDefault="003B3A31" w:rsidP="00587E55">
      <w:pPr>
        <w:pStyle w:val="ListParagraph"/>
        <w:ind w:left="643"/>
        <w:rPr>
          <w:rFonts w:ascii="Abadi" w:hAnsi="Abadi"/>
        </w:rPr>
      </w:pPr>
    </w:p>
    <w:p w:rsidR="008A2457" w:rsidRPr="00031F03" w:rsidRDefault="008A2457" w:rsidP="008A2457">
      <w:pPr>
        <w:pStyle w:val="ListParagraph"/>
        <w:rPr>
          <w:rFonts w:ascii="Abadi" w:hAnsi="Abadi"/>
        </w:rPr>
      </w:pPr>
    </w:p>
    <w:p w:rsidR="00AE7EAF" w:rsidRPr="00031F03" w:rsidRDefault="008A2457" w:rsidP="00DE0EC9">
      <w:pPr>
        <w:pStyle w:val="ListParagraph"/>
        <w:numPr>
          <w:ilvl w:val="0"/>
          <w:numId w:val="32"/>
        </w:numPr>
        <w:ind w:left="643"/>
        <w:rPr>
          <w:rFonts w:ascii="Abadi" w:hAnsi="Abadi"/>
        </w:rPr>
      </w:pPr>
      <w:r w:rsidRPr="00031F03">
        <w:rPr>
          <w:rFonts w:ascii="Abadi" w:hAnsi="Abadi"/>
        </w:rPr>
        <w:lastRenderedPageBreak/>
        <w:t>(O</w:t>
      </w:r>
      <w:r w:rsidR="003B3A31" w:rsidRPr="00031F03">
        <w:rPr>
          <w:rFonts w:ascii="Abadi" w:hAnsi="Abadi"/>
        </w:rPr>
        <w:t xml:space="preserve">ther </w:t>
      </w:r>
      <w:r w:rsidRPr="00031F03">
        <w:rPr>
          <w:rFonts w:ascii="Abadi" w:hAnsi="Abadi"/>
        </w:rPr>
        <w:t>A</w:t>
      </w:r>
      <w:r w:rsidR="003B3A31" w:rsidRPr="00031F03">
        <w:rPr>
          <w:rFonts w:ascii="Abadi" w:hAnsi="Abadi"/>
        </w:rPr>
        <w:t>ssociates</w:t>
      </w:r>
      <w:r w:rsidRPr="00031F03">
        <w:rPr>
          <w:rFonts w:ascii="Abadi" w:hAnsi="Abadi"/>
        </w:rPr>
        <w:t>)</w:t>
      </w:r>
      <w:r w:rsidR="003B3A31" w:rsidRPr="00031F03">
        <w:rPr>
          <w:rFonts w:ascii="Abadi" w:hAnsi="Abadi"/>
        </w:rPr>
        <w:t>: If you are concerned about the risk to a child/young person/vulnerable adult and do not think they are in immediate danger, email</w:t>
      </w:r>
      <w:r w:rsidR="00AE7EAF" w:rsidRPr="00031F03">
        <w:rPr>
          <w:rFonts w:ascii="Abadi" w:hAnsi="Abadi"/>
        </w:rPr>
        <w:t xml:space="preserve"> basic</w:t>
      </w:r>
      <w:r w:rsidR="003B3A31" w:rsidRPr="00031F03">
        <w:rPr>
          <w:rFonts w:ascii="Abadi" w:hAnsi="Abadi"/>
        </w:rPr>
        <w:t xml:space="preserve"> information and your contact details to</w:t>
      </w:r>
      <w:r w:rsidR="00AE7EAF" w:rsidRPr="00031F03">
        <w:rPr>
          <w:rFonts w:ascii="Abadi" w:hAnsi="Abadi"/>
        </w:rPr>
        <w:t xml:space="preserve"> enquiries@radiocityassociation.co.uk</w:t>
      </w:r>
      <w:r w:rsidR="003B3A31" w:rsidRPr="00031F03">
        <w:rPr>
          <w:rFonts w:ascii="Abadi" w:hAnsi="Abadi"/>
        </w:rPr>
        <w:t xml:space="preserve">. </w:t>
      </w:r>
    </w:p>
    <w:p w:rsidR="00AE7EAF" w:rsidRPr="00031F03" w:rsidRDefault="00AE7EAF" w:rsidP="00AE7EAF">
      <w:pPr>
        <w:pStyle w:val="ListParagraph"/>
        <w:rPr>
          <w:rFonts w:ascii="Abadi" w:hAnsi="Abadi"/>
        </w:rPr>
      </w:pPr>
    </w:p>
    <w:p w:rsidR="003B3A31" w:rsidRPr="00587E55" w:rsidRDefault="003B3A31" w:rsidP="00587E55">
      <w:pPr>
        <w:pStyle w:val="ListParagraph"/>
        <w:numPr>
          <w:ilvl w:val="0"/>
          <w:numId w:val="32"/>
        </w:numPr>
        <w:ind w:left="643"/>
        <w:rPr>
          <w:rFonts w:ascii="Abadi" w:hAnsi="Abadi"/>
        </w:rPr>
      </w:pPr>
      <w:r w:rsidRPr="00587E55">
        <w:rPr>
          <w:rFonts w:ascii="Abadi" w:hAnsi="Abadi"/>
        </w:rPr>
        <w:t xml:space="preserve">The Safeguarding </w:t>
      </w:r>
      <w:r w:rsidR="00AE7EAF" w:rsidRPr="00587E55">
        <w:rPr>
          <w:rFonts w:ascii="Abadi" w:hAnsi="Abadi"/>
        </w:rPr>
        <w:t>Officer</w:t>
      </w:r>
      <w:r w:rsidRPr="00587E55">
        <w:rPr>
          <w:rFonts w:ascii="Abadi" w:hAnsi="Abadi"/>
        </w:rPr>
        <w:t xml:space="preserve"> will respond within 24 hours during office hours. They may require further information from the person who has made the initial referral.</w:t>
      </w:r>
      <w:r w:rsidR="00587E55" w:rsidRPr="00587E55">
        <w:rPr>
          <w:rFonts w:ascii="Abadi" w:hAnsi="Abadi"/>
        </w:rPr>
        <w:t xml:space="preserve"> </w:t>
      </w:r>
      <w:r w:rsidR="00587E55" w:rsidRPr="00587E55">
        <w:rPr>
          <w:rFonts w:ascii="Abadi" w:hAnsi="Abadi"/>
        </w:rPr>
        <w:t xml:space="preserve">In the event of an issue </w:t>
      </w:r>
      <w:proofErr w:type="spellStart"/>
      <w:r w:rsidR="00587E55" w:rsidRPr="00587E55">
        <w:rPr>
          <w:rFonts w:ascii="Abadi" w:hAnsi="Abadi"/>
        </w:rPr>
        <w:t>outwith</w:t>
      </w:r>
      <w:proofErr w:type="spellEnd"/>
      <w:r w:rsidR="00587E55" w:rsidRPr="00587E55">
        <w:rPr>
          <w:rFonts w:ascii="Abadi" w:hAnsi="Abadi"/>
        </w:rPr>
        <w:t xml:space="preserve"> normal working hours the please refer to the contact sheet</w:t>
      </w:r>
      <w:r w:rsidR="00587E55" w:rsidRPr="00587E55">
        <w:rPr>
          <w:rFonts w:ascii="Abadi" w:hAnsi="Abadi"/>
        </w:rPr>
        <w:t>.</w:t>
      </w:r>
    </w:p>
    <w:p w:rsidR="00AE7EAF" w:rsidRPr="00031F03" w:rsidRDefault="00AE7EAF" w:rsidP="00AE7EAF">
      <w:pPr>
        <w:pStyle w:val="ListParagraph"/>
        <w:rPr>
          <w:rFonts w:ascii="Abadi" w:hAnsi="Abadi"/>
        </w:rPr>
      </w:pPr>
    </w:p>
    <w:p w:rsidR="003B3A31" w:rsidRPr="00031F03" w:rsidRDefault="003B3A31" w:rsidP="008A2457">
      <w:pPr>
        <w:pStyle w:val="ListParagraph"/>
        <w:numPr>
          <w:ilvl w:val="0"/>
          <w:numId w:val="32"/>
        </w:numPr>
        <w:ind w:left="643"/>
        <w:rPr>
          <w:rFonts w:ascii="Abadi" w:hAnsi="Abadi"/>
        </w:rPr>
      </w:pPr>
      <w:r w:rsidRPr="00031F03">
        <w:rPr>
          <w:rFonts w:ascii="Abadi" w:hAnsi="Abadi"/>
        </w:rPr>
        <w:t xml:space="preserve">The Safeguarding </w:t>
      </w:r>
      <w:r w:rsidR="00AE7EAF" w:rsidRPr="00031F03">
        <w:rPr>
          <w:rFonts w:ascii="Abadi" w:hAnsi="Abadi"/>
        </w:rPr>
        <w:t xml:space="preserve">Officer </w:t>
      </w:r>
      <w:r w:rsidRPr="00031F03">
        <w:rPr>
          <w:rFonts w:ascii="Abadi" w:hAnsi="Abadi"/>
        </w:rPr>
        <w:t xml:space="preserve">will seek advice regarding further action required. Following </w:t>
      </w:r>
      <w:proofErr w:type="gramStart"/>
      <w:r w:rsidRPr="00031F03">
        <w:rPr>
          <w:rFonts w:ascii="Abadi" w:hAnsi="Abadi"/>
        </w:rPr>
        <w:t>advice</w:t>
      </w:r>
      <w:proofErr w:type="gramEnd"/>
      <w:r w:rsidRPr="00031F03">
        <w:rPr>
          <w:rFonts w:ascii="Abadi" w:hAnsi="Abadi"/>
        </w:rPr>
        <w:t xml:space="preserve"> they will refer, if necessary, to the relevant Child Protection Agency, Adult Protection Team or the Police. </w:t>
      </w:r>
    </w:p>
    <w:p w:rsidR="00AE7EAF" w:rsidRPr="00031F03" w:rsidRDefault="00AE7EAF" w:rsidP="00AE7EAF">
      <w:pPr>
        <w:pStyle w:val="ListParagraph"/>
        <w:rPr>
          <w:rFonts w:ascii="Abadi" w:hAnsi="Abadi"/>
        </w:rPr>
      </w:pPr>
    </w:p>
    <w:p w:rsidR="003B3A31" w:rsidRPr="00031F03" w:rsidRDefault="00AE7EAF" w:rsidP="008A2457">
      <w:pPr>
        <w:pStyle w:val="ListParagraph"/>
        <w:numPr>
          <w:ilvl w:val="0"/>
          <w:numId w:val="32"/>
        </w:numPr>
        <w:ind w:left="643"/>
        <w:rPr>
          <w:rFonts w:ascii="Abadi" w:hAnsi="Abadi"/>
        </w:rPr>
      </w:pPr>
      <w:r w:rsidRPr="00031F03">
        <w:rPr>
          <w:rFonts w:ascii="Abadi" w:hAnsi="Abadi"/>
        </w:rPr>
        <w:t xml:space="preserve">The Safeguarding Officer </w:t>
      </w:r>
      <w:r w:rsidR="003B3A31" w:rsidRPr="00031F03">
        <w:rPr>
          <w:rFonts w:ascii="Abadi" w:hAnsi="Abadi"/>
        </w:rPr>
        <w:t xml:space="preserve">will report back to you and your line management on action taken, as appropriate. </w:t>
      </w:r>
    </w:p>
    <w:p w:rsidR="00AE7EAF" w:rsidRDefault="00AE7EAF" w:rsidP="00187AB1">
      <w:pPr>
        <w:pStyle w:val="Heading3"/>
        <w:rPr>
          <w:rFonts w:ascii="Abadi" w:hAnsi="Abadi"/>
          <w:sz w:val="22"/>
          <w:szCs w:val="22"/>
        </w:rPr>
      </w:pPr>
    </w:p>
    <w:p w:rsidR="009A5A8D" w:rsidRPr="00031F03" w:rsidRDefault="00187AB1" w:rsidP="00187AB1">
      <w:pPr>
        <w:pStyle w:val="Heading3"/>
        <w:rPr>
          <w:rFonts w:ascii="Abadi" w:hAnsi="Abadi"/>
          <w:sz w:val="22"/>
          <w:szCs w:val="22"/>
          <w:u w:val="single"/>
        </w:rPr>
      </w:pPr>
      <w:r w:rsidRPr="00031F03">
        <w:rPr>
          <w:rFonts w:ascii="Abadi" w:hAnsi="Abadi"/>
          <w:sz w:val="22"/>
          <w:szCs w:val="22"/>
          <w:u w:val="single"/>
        </w:rPr>
        <w:t>Promoting Positive Behaviour</w:t>
      </w:r>
    </w:p>
    <w:p w:rsidR="00187AB1" w:rsidRPr="00031F03" w:rsidRDefault="00187AB1" w:rsidP="00187AB1">
      <w:pPr>
        <w:pStyle w:val="Heading3"/>
        <w:rPr>
          <w:rFonts w:ascii="Abadi" w:hAnsi="Abadi"/>
          <w:sz w:val="22"/>
          <w:szCs w:val="22"/>
          <w:u w:val="single"/>
        </w:rPr>
      </w:pPr>
      <w:r w:rsidRPr="00031F03">
        <w:rPr>
          <w:rFonts w:ascii="Abadi" w:hAnsi="Abadi"/>
          <w:sz w:val="22"/>
          <w:szCs w:val="22"/>
          <w:u w:val="single"/>
        </w:rPr>
        <w:t xml:space="preserve"> </w:t>
      </w:r>
    </w:p>
    <w:p w:rsidR="00187AB1" w:rsidRPr="008A2457" w:rsidRDefault="00187AB1">
      <w:pPr>
        <w:rPr>
          <w:rFonts w:ascii="Abadi" w:hAnsi="Abadi"/>
        </w:rPr>
      </w:pPr>
      <w:r w:rsidRPr="008A2457">
        <w:rPr>
          <w:rFonts w:ascii="Abadi" w:hAnsi="Abadi"/>
        </w:rPr>
        <w:t xml:space="preserve">The </w:t>
      </w:r>
      <w:r w:rsidR="00AE7EAF">
        <w:rPr>
          <w:rFonts w:ascii="Abadi" w:hAnsi="Abadi"/>
        </w:rPr>
        <w:t>RCA</w:t>
      </w:r>
      <w:r w:rsidRPr="008A2457">
        <w:rPr>
          <w:rFonts w:ascii="Abadi" w:hAnsi="Abadi"/>
        </w:rPr>
        <w:t xml:space="preserve"> aims to promote positive behaviour by treating everyone connected with the organisation with dignity, respect, equality and fairness </w:t>
      </w:r>
      <w:proofErr w:type="gramStart"/>
      <w:r w:rsidRPr="008A2457">
        <w:rPr>
          <w:rFonts w:ascii="Abadi" w:hAnsi="Abadi"/>
        </w:rPr>
        <w:t>at all times</w:t>
      </w:r>
      <w:proofErr w:type="gramEnd"/>
      <w:r w:rsidRPr="008A2457">
        <w:rPr>
          <w:rFonts w:ascii="Abadi" w:hAnsi="Abadi"/>
        </w:rPr>
        <w:t xml:space="preserve"> by creating a safe and secure environment free from bullying, harassment and discrimination by ensuring that users are free from exploitation and abuse. </w:t>
      </w:r>
    </w:p>
    <w:p w:rsidR="00AE7EAF" w:rsidRDefault="00187AB1">
      <w:pPr>
        <w:rPr>
          <w:rFonts w:ascii="Abadi" w:hAnsi="Abadi"/>
        </w:rPr>
      </w:pPr>
      <w:r w:rsidRPr="008A2457">
        <w:rPr>
          <w:rFonts w:ascii="Abadi" w:hAnsi="Abadi"/>
        </w:rPr>
        <w:t xml:space="preserve">Its staff will achieve this by: </w:t>
      </w:r>
    </w:p>
    <w:p w:rsidR="00AE7EAF" w:rsidRDefault="00AE7EAF" w:rsidP="00AE7EAF">
      <w:pPr>
        <w:pStyle w:val="ListParagraph"/>
        <w:numPr>
          <w:ilvl w:val="1"/>
          <w:numId w:val="34"/>
        </w:numPr>
        <w:ind w:left="643"/>
        <w:rPr>
          <w:rFonts w:ascii="Abadi" w:hAnsi="Abadi"/>
        </w:rPr>
      </w:pPr>
      <w:r>
        <w:rPr>
          <w:rFonts w:ascii="Abadi" w:hAnsi="Abadi"/>
        </w:rPr>
        <w:t>B</w:t>
      </w:r>
      <w:r w:rsidR="00187AB1" w:rsidRPr="00AE7EAF">
        <w:rPr>
          <w:rFonts w:ascii="Abadi" w:hAnsi="Abadi"/>
        </w:rPr>
        <w:t xml:space="preserve">eing aware of and complying with the </w:t>
      </w:r>
      <w:r>
        <w:rPr>
          <w:rFonts w:ascii="Abadi" w:hAnsi="Abadi"/>
        </w:rPr>
        <w:t>RCA’s</w:t>
      </w:r>
      <w:r w:rsidR="00187AB1" w:rsidRPr="00AE7EAF">
        <w:rPr>
          <w:rFonts w:ascii="Abadi" w:hAnsi="Abadi"/>
        </w:rPr>
        <w:t xml:space="preserve"> Safeguarding Children, Young People and Vulnerable Adults Policy and associated procedures</w:t>
      </w:r>
    </w:p>
    <w:p w:rsidR="00AE7EAF" w:rsidRPr="00AE7EAF" w:rsidRDefault="00AE7EAF" w:rsidP="00AE7EAF">
      <w:pPr>
        <w:pStyle w:val="ListParagraph"/>
        <w:ind w:left="643"/>
        <w:rPr>
          <w:rFonts w:ascii="Abadi" w:hAnsi="Abadi"/>
        </w:rPr>
      </w:pPr>
    </w:p>
    <w:p w:rsidR="00AE7EAF" w:rsidRDefault="00AE7EAF" w:rsidP="00AE7EAF">
      <w:pPr>
        <w:pStyle w:val="ListParagraph"/>
        <w:numPr>
          <w:ilvl w:val="1"/>
          <w:numId w:val="34"/>
        </w:numPr>
        <w:ind w:left="643"/>
        <w:rPr>
          <w:rFonts w:ascii="Abadi" w:hAnsi="Abadi"/>
        </w:rPr>
      </w:pPr>
      <w:r>
        <w:rPr>
          <w:rFonts w:ascii="Abadi" w:hAnsi="Abadi"/>
        </w:rPr>
        <w:t>V</w:t>
      </w:r>
      <w:r w:rsidR="00187AB1" w:rsidRPr="00AE7EAF">
        <w:rPr>
          <w:rFonts w:ascii="Abadi" w:hAnsi="Abadi"/>
        </w:rPr>
        <w:t xml:space="preserve">aluing each </w:t>
      </w:r>
      <w:proofErr w:type="gramStart"/>
      <w:r w:rsidR="00187AB1" w:rsidRPr="00AE7EAF">
        <w:rPr>
          <w:rFonts w:ascii="Abadi" w:hAnsi="Abadi"/>
        </w:rPr>
        <w:t>person</w:t>
      </w:r>
      <w:proofErr w:type="gramEnd"/>
      <w:r w:rsidR="00187AB1" w:rsidRPr="00AE7EAF">
        <w:rPr>
          <w:rFonts w:ascii="Abadi" w:hAnsi="Abadi"/>
        </w:rPr>
        <w:t xml:space="preserve"> they come into contact with, including children, young people and vulnerable adults, as an individual</w:t>
      </w:r>
    </w:p>
    <w:p w:rsidR="00AE7EAF" w:rsidRPr="00AE7EAF" w:rsidRDefault="00AE7EAF" w:rsidP="00AE7EAF">
      <w:pPr>
        <w:pStyle w:val="ListParagraph"/>
        <w:ind w:left="643"/>
        <w:rPr>
          <w:rFonts w:ascii="Abadi" w:hAnsi="Abadi"/>
        </w:rPr>
      </w:pPr>
    </w:p>
    <w:p w:rsidR="00AE7EAF" w:rsidRDefault="00AE7EAF" w:rsidP="00AE7EAF">
      <w:pPr>
        <w:pStyle w:val="ListParagraph"/>
        <w:numPr>
          <w:ilvl w:val="1"/>
          <w:numId w:val="34"/>
        </w:numPr>
        <w:ind w:left="643"/>
        <w:rPr>
          <w:rFonts w:ascii="Abadi" w:hAnsi="Abadi"/>
        </w:rPr>
      </w:pPr>
      <w:r>
        <w:rPr>
          <w:rFonts w:ascii="Abadi" w:hAnsi="Abadi"/>
        </w:rPr>
        <w:t>E</w:t>
      </w:r>
      <w:r w:rsidR="00187AB1" w:rsidRPr="00AE7EAF">
        <w:rPr>
          <w:rFonts w:ascii="Abadi" w:hAnsi="Abadi"/>
        </w:rPr>
        <w:t>nsuring their conduct is always an example of good practice</w:t>
      </w:r>
    </w:p>
    <w:p w:rsidR="00AE7EAF" w:rsidRPr="00AE7EAF" w:rsidRDefault="00AE7EAF" w:rsidP="00AE7EAF">
      <w:pPr>
        <w:pStyle w:val="ListParagraph"/>
        <w:ind w:left="643"/>
        <w:rPr>
          <w:rFonts w:ascii="Abadi" w:hAnsi="Abadi"/>
        </w:rPr>
      </w:pPr>
    </w:p>
    <w:p w:rsidR="00AE7EAF" w:rsidRDefault="00AE7EAF" w:rsidP="00AE7EAF">
      <w:pPr>
        <w:pStyle w:val="ListParagraph"/>
        <w:numPr>
          <w:ilvl w:val="1"/>
          <w:numId w:val="34"/>
        </w:numPr>
        <w:ind w:left="643"/>
        <w:rPr>
          <w:rFonts w:ascii="Abadi" w:hAnsi="Abadi"/>
        </w:rPr>
      </w:pPr>
      <w:r>
        <w:rPr>
          <w:rFonts w:ascii="Abadi" w:hAnsi="Abadi"/>
        </w:rPr>
        <w:t>E</w:t>
      </w:r>
      <w:r w:rsidR="00187AB1" w:rsidRPr="00AE7EAF">
        <w:rPr>
          <w:rFonts w:ascii="Abadi" w:hAnsi="Abadi"/>
        </w:rPr>
        <w:t>nsuring their interactions build confidence, encourage</w:t>
      </w:r>
      <w:r>
        <w:rPr>
          <w:rFonts w:ascii="Abadi" w:hAnsi="Abadi"/>
        </w:rPr>
        <w:t xml:space="preserve"> </w:t>
      </w:r>
      <w:r w:rsidR="00187AB1" w:rsidRPr="00AE7EAF">
        <w:rPr>
          <w:rFonts w:ascii="Abadi" w:hAnsi="Abadi"/>
        </w:rPr>
        <w:t>and values the contributions of all, including children, young people and vulnerable adults</w:t>
      </w:r>
    </w:p>
    <w:p w:rsidR="00AE7EAF" w:rsidRPr="00AE7EAF" w:rsidRDefault="00AE7EAF" w:rsidP="00AE7EAF">
      <w:pPr>
        <w:pStyle w:val="ListParagraph"/>
        <w:ind w:left="643"/>
        <w:rPr>
          <w:rFonts w:ascii="Abadi" w:hAnsi="Abadi"/>
        </w:rPr>
      </w:pPr>
    </w:p>
    <w:p w:rsidR="00AE7EAF" w:rsidRDefault="00AE7EAF" w:rsidP="00AE7EAF">
      <w:pPr>
        <w:pStyle w:val="ListParagraph"/>
        <w:numPr>
          <w:ilvl w:val="1"/>
          <w:numId w:val="34"/>
        </w:numPr>
        <w:ind w:left="643"/>
        <w:rPr>
          <w:rFonts w:ascii="Abadi" w:hAnsi="Abadi"/>
        </w:rPr>
      </w:pPr>
      <w:r>
        <w:rPr>
          <w:rFonts w:ascii="Abadi" w:hAnsi="Abadi"/>
        </w:rPr>
        <w:t>E</w:t>
      </w:r>
      <w:r w:rsidR="00187AB1" w:rsidRPr="00AE7EAF">
        <w:rPr>
          <w:rFonts w:ascii="Abadi" w:hAnsi="Abadi"/>
        </w:rPr>
        <w:t xml:space="preserve">ncouraging the participation of children, young people and vulnerable adults </w:t>
      </w:r>
    </w:p>
    <w:p w:rsidR="00AE7EAF" w:rsidRPr="00AE7EAF" w:rsidRDefault="00AE7EAF" w:rsidP="00AE7EAF">
      <w:pPr>
        <w:pStyle w:val="ListParagraph"/>
        <w:rPr>
          <w:rFonts w:ascii="Abadi" w:hAnsi="Abadi"/>
        </w:rPr>
      </w:pPr>
    </w:p>
    <w:p w:rsidR="00AE7EAF" w:rsidRDefault="00AE7EAF" w:rsidP="00AE7EAF">
      <w:pPr>
        <w:pStyle w:val="ListParagraph"/>
        <w:numPr>
          <w:ilvl w:val="1"/>
          <w:numId w:val="34"/>
        </w:numPr>
        <w:ind w:left="643"/>
        <w:rPr>
          <w:rFonts w:ascii="Abadi" w:hAnsi="Abadi"/>
        </w:rPr>
      </w:pPr>
      <w:r>
        <w:rPr>
          <w:rFonts w:ascii="Abadi" w:hAnsi="Abadi"/>
        </w:rPr>
        <w:t>E</w:t>
      </w:r>
      <w:r w:rsidR="00187AB1" w:rsidRPr="00AE7EAF">
        <w:rPr>
          <w:rFonts w:ascii="Abadi" w:hAnsi="Abadi"/>
        </w:rPr>
        <w:t>ncouraging children, young people and vulnerable adults to take responsibility for their own behaviour</w:t>
      </w:r>
    </w:p>
    <w:p w:rsidR="00AE7EAF" w:rsidRPr="00AE7EAF" w:rsidRDefault="00AE7EAF" w:rsidP="00AE7EAF">
      <w:pPr>
        <w:pStyle w:val="ListParagraph"/>
        <w:rPr>
          <w:rFonts w:ascii="Abadi" w:hAnsi="Abadi"/>
        </w:rPr>
      </w:pPr>
    </w:p>
    <w:p w:rsidR="00AE7EAF" w:rsidRDefault="00AE7EAF" w:rsidP="00AE7EAF">
      <w:pPr>
        <w:pStyle w:val="ListParagraph"/>
        <w:numPr>
          <w:ilvl w:val="1"/>
          <w:numId w:val="34"/>
        </w:numPr>
        <w:ind w:left="643"/>
        <w:rPr>
          <w:rFonts w:ascii="Abadi" w:hAnsi="Abadi"/>
        </w:rPr>
      </w:pPr>
      <w:r>
        <w:rPr>
          <w:rFonts w:ascii="Abadi" w:hAnsi="Abadi"/>
        </w:rPr>
        <w:t>E</w:t>
      </w:r>
      <w:r w:rsidR="00187AB1" w:rsidRPr="00AE7EAF">
        <w:rPr>
          <w:rFonts w:ascii="Abadi" w:hAnsi="Abadi"/>
        </w:rPr>
        <w:t>nsuring they do not demean, belittle or humiliate anyone or label any individual</w:t>
      </w:r>
    </w:p>
    <w:p w:rsidR="00AE7EAF" w:rsidRPr="00AE7EAF" w:rsidRDefault="00AE7EAF" w:rsidP="00AE7EAF">
      <w:pPr>
        <w:pStyle w:val="ListParagraph"/>
        <w:rPr>
          <w:rFonts w:ascii="Abadi" w:hAnsi="Abadi"/>
        </w:rPr>
      </w:pPr>
    </w:p>
    <w:p w:rsidR="00AE7EAF" w:rsidRPr="00AE7EAF" w:rsidRDefault="00AE7EAF" w:rsidP="00AE7EAF">
      <w:pPr>
        <w:pStyle w:val="ListParagraph"/>
        <w:numPr>
          <w:ilvl w:val="1"/>
          <w:numId w:val="34"/>
        </w:numPr>
        <w:ind w:left="643"/>
        <w:rPr>
          <w:rFonts w:ascii="Abadi" w:hAnsi="Abadi"/>
        </w:rPr>
      </w:pPr>
      <w:r>
        <w:rPr>
          <w:rFonts w:ascii="Abadi" w:hAnsi="Abadi"/>
        </w:rPr>
        <w:t>E</w:t>
      </w:r>
      <w:r w:rsidR="00187AB1" w:rsidRPr="00AE7EAF">
        <w:rPr>
          <w:rFonts w:ascii="Abadi" w:hAnsi="Abadi"/>
        </w:rPr>
        <w:t>stablishing an appropriate code of behaviour and ensuring that this is consistently applied to all children, young people and vulnerable adults in all circumstances</w:t>
      </w:r>
    </w:p>
    <w:p w:rsidR="00AE7EAF" w:rsidRPr="00AE7EAF" w:rsidRDefault="00AE7EAF" w:rsidP="00AE7EAF">
      <w:pPr>
        <w:pStyle w:val="ListParagraph"/>
        <w:ind w:left="643"/>
        <w:rPr>
          <w:rFonts w:ascii="Abadi" w:hAnsi="Abadi"/>
        </w:rPr>
      </w:pPr>
    </w:p>
    <w:p w:rsidR="00AE7EAF" w:rsidRDefault="00AE7EAF" w:rsidP="00AE7EAF">
      <w:pPr>
        <w:pStyle w:val="ListParagraph"/>
        <w:numPr>
          <w:ilvl w:val="1"/>
          <w:numId w:val="34"/>
        </w:numPr>
        <w:ind w:left="643"/>
        <w:rPr>
          <w:rFonts w:ascii="Abadi" w:hAnsi="Abadi"/>
        </w:rPr>
      </w:pPr>
      <w:r>
        <w:rPr>
          <w:rFonts w:ascii="Abadi" w:hAnsi="Abadi"/>
        </w:rPr>
        <w:t>M</w:t>
      </w:r>
      <w:r w:rsidR="00187AB1" w:rsidRPr="00AE7EAF">
        <w:rPr>
          <w:rFonts w:ascii="Abadi" w:hAnsi="Abadi"/>
        </w:rPr>
        <w:t>aintaining a safe environment/ working in a safe manner that is consistent with all relevant legislation and by carrying out regular risk assessments</w:t>
      </w:r>
    </w:p>
    <w:p w:rsidR="00187AB1" w:rsidRDefault="00187AB1" w:rsidP="00187AB1">
      <w:pPr>
        <w:pStyle w:val="Heading3"/>
        <w:rPr>
          <w:rFonts w:ascii="Abadi" w:hAnsi="Abadi"/>
          <w:sz w:val="22"/>
          <w:szCs w:val="22"/>
        </w:rPr>
      </w:pPr>
    </w:p>
    <w:p w:rsidR="00BC4E9B" w:rsidRDefault="00BC4E9B" w:rsidP="00BC4E9B"/>
    <w:p w:rsidR="00BC4E9B" w:rsidRDefault="00BC4E9B" w:rsidP="00BC4E9B"/>
    <w:p w:rsidR="00BC4E9B" w:rsidRPr="00BC4E9B" w:rsidRDefault="00BC4E9B" w:rsidP="00BC4E9B"/>
    <w:p w:rsidR="00187AB1" w:rsidRPr="00031F03" w:rsidRDefault="00187AB1" w:rsidP="00187AB1">
      <w:pPr>
        <w:pStyle w:val="Heading3"/>
        <w:rPr>
          <w:rFonts w:ascii="Abadi" w:hAnsi="Abadi"/>
          <w:sz w:val="22"/>
          <w:szCs w:val="22"/>
          <w:u w:val="single"/>
        </w:rPr>
      </w:pPr>
      <w:r w:rsidRPr="00031F03">
        <w:rPr>
          <w:rFonts w:ascii="Abadi" w:hAnsi="Abadi"/>
          <w:sz w:val="22"/>
          <w:szCs w:val="22"/>
          <w:u w:val="single"/>
        </w:rPr>
        <w:t>Record Keeping</w:t>
      </w:r>
    </w:p>
    <w:p w:rsidR="003B3A31" w:rsidRPr="008A2457" w:rsidRDefault="003B3A31" w:rsidP="003B3A31">
      <w:pPr>
        <w:rPr>
          <w:rFonts w:ascii="Abadi" w:hAnsi="Abadi"/>
        </w:rPr>
      </w:pPr>
    </w:p>
    <w:p w:rsidR="00031F03" w:rsidRDefault="00187AB1">
      <w:pPr>
        <w:rPr>
          <w:rFonts w:ascii="Abadi" w:hAnsi="Abadi"/>
        </w:rPr>
      </w:pPr>
      <w:r w:rsidRPr="008A2457">
        <w:rPr>
          <w:rFonts w:ascii="Abadi" w:hAnsi="Abadi"/>
        </w:rPr>
        <w:t xml:space="preserve">The </w:t>
      </w:r>
      <w:r w:rsidR="00031F03">
        <w:rPr>
          <w:rFonts w:ascii="Abadi" w:hAnsi="Abadi"/>
        </w:rPr>
        <w:t>RCA</w:t>
      </w:r>
      <w:r w:rsidRPr="008A2457">
        <w:rPr>
          <w:rFonts w:ascii="Abadi" w:hAnsi="Abadi"/>
        </w:rPr>
        <w:t xml:space="preserve"> will maintain records that are required for the efficient and safe management of the organisation and to promote the welfare, care and learning of children, young people and vulnerable adults.</w:t>
      </w:r>
    </w:p>
    <w:p w:rsidR="00031F03" w:rsidRDefault="00187AB1">
      <w:pPr>
        <w:rPr>
          <w:rFonts w:ascii="Abadi" w:hAnsi="Abadi"/>
        </w:rPr>
      </w:pPr>
      <w:r w:rsidRPr="008A2457">
        <w:rPr>
          <w:rFonts w:ascii="Abadi" w:hAnsi="Abadi"/>
        </w:rPr>
        <w:t xml:space="preserve"> It will ensure that:</w:t>
      </w:r>
    </w:p>
    <w:p w:rsidR="00031F03" w:rsidRDefault="00031F03" w:rsidP="00031F03">
      <w:pPr>
        <w:pStyle w:val="ListParagraph"/>
        <w:numPr>
          <w:ilvl w:val="0"/>
          <w:numId w:val="36"/>
        </w:numPr>
        <w:ind w:left="643"/>
        <w:rPr>
          <w:rFonts w:ascii="Abadi" w:hAnsi="Abadi"/>
        </w:rPr>
      </w:pPr>
      <w:r w:rsidRPr="00031F03">
        <w:rPr>
          <w:rFonts w:ascii="Abadi" w:hAnsi="Abadi"/>
        </w:rPr>
        <w:t>R</w:t>
      </w:r>
      <w:r w:rsidR="00187AB1" w:rsidRPr="00031F03">
        <w:rPr>
          <w:rFonts w:ascii="Abadi" w:hAnsi="Abadi"/>
        </w:rPr>
        <w:t xml:space="preserve">ecords will be kept in accordance with the </w:t>
      </w:r>
      <w:r w:rsidRPr="00031F03">
        <w:rPr>
          <w:rFonts w:ascii="Abadi" w:hAnsi="Abadi"/>
        </w:rPr>
        <w:t>RCA’s Privacy Policy</w:t>
      </w:r>
    </w:p>
    <w:p w:rsidR="00031F03" w:rsidRPr="00031F03" w:rsidRDefault="00031F03" w:rsidP="00031F03">
      <w:pPr>
        <w:pStyle w:val="ListParagraph"/>
        <w:ind w:left="643"/>
        <w:rPr>
          <w:rFonts w:ascii="Abadi" w:hAnsi="Abadi"/>
        </w:rPr>
      </w:pPr>
    </w:p>
    <w:p w:rsidR="00031F03" w:rsidRDefault="00031F03" w:rsidP="00031F03">
      <w:pPr>
        <w:pStyle w:val="ListParagraph"/>
        <w:numPr>
          <w:ilvl w:val="0"/>
          <w:numId w:val="36"/>
        </w:numPr>
        <w:ind w:left="643"/>
        <w:rPr>
          <w:rFonts w:ascii="Abadi" w:hAnsi="Abadi"/>
        </w:rPr>
      </w:pPr>
      <w:r w:rsidRPr="00031F03">
        <w:rPr>
          <w:rFonts w:ascii="Abadi" w:hAnsi="Abadi"/>
        </w:rPr>
        <w:t>I</w:t>
      </w:r>
      <w:r w:rsidR="00187AB1" w:rsidRPr="00031F03">
        <w:rPr>
          <w:rFonts w:ascii="Abadi" w:hAnsi="Abadi"/>
        </w:rPr>
        <w:t>ndividuals and/or, as appropriate, their parents, guardians and/or carers can access relevant records</w:t>
      </w:r>
    </w:p>
    <w:p w:rsidR="00031F03" w:rsidRPr="00031F03" w:rsidRDefault="00031F03" w:rsidP="00031F03">
      <w:pPr>
        <w:pStyle w:val="ListParagraph"/>
        <w:rPr>
          <w:rFonts w:ascii="Abadi" w:hAnsi="Abadi"/>
        </w:rPr>
      </w:pPr>
    </w:p>
    <w:p w:rsidR="00031F03" w:rsidRDefault="00031F03" w:rsidP="00031F03">
      <w:pPr>
        <w:pStyle w:val="ListParagraph"/>
        <w:numPr>
          <w:ilvl w:val="0"/>
          <w:numId w:val="36"/>
        </w:numPr>
        <w:ind w:left="643"/>
        <w:rPr>
          <w:rFonts w:ascii="Abadi" w:hAnsi="Abadi"/>
        </w:rPr>
      </w:pPr>
      <w:r w:rsidRPr="00031F03">
        <w:rPr>
          <w:rFonts w:ascii="Abadi" w:hAnsi="Abadi"/>
        </w:rPr>
        <w:t>A</w:t>
      </w:r>
      <w:r w:rsidR="00187AB1" w:rsidRPr="00031F03">
        <w:rPr>
          <w:rFonts w:ascii="Abadi" w:hAnsi="Abadi"/>
        </w:rPr>
        <w:t>ny such records will be confidential and will be securely stored</w:t>
      </w:r>
    </w:p>
    <w:p w:rsidR="00031F03" w:rsidRPr="00031F03" w:rsidRDefault="00031F03" w:rsidP="00031F03">
      <w:pPr>
        <w:pStyle w:val="ListParagraph"/>
        <w:rPr>
          <w:rFonts w:ascii="Abadi" w:hAnsi="Abadi"/>
        </w:rPr>
      </w:pPr>
    </w:p>
    <w:p w:rsidR="00187AB1" w:rsidRPr="00031F03" w:rsidRDefault="00031F03" w:rsidP="00031F03">
      <w:pPr>
        <w:pStyle w:val="ListParagraph"/>
        <w:numPr>
          <w:ilvl w:val="0"/>
          <w:numId w:val="36"/>
        </w:numPr>
        <w:ind w:left="643"/>
        <w:rPr>
          <w:rFonts w:ascii="Abadi" w:hAnsi="Abadi"/>
        </w:rPr>
      </w:pPr>
      <w:r>
        <w:rPr>
          <w:rFonts w:ascii="Abadi" w:hAnsi="Abadi"/>
        </w:rPr>
        <w:t>T</w:t>
      </w:r>
      <w:r w:rsidR="00187AB1" w:rsidRPr="00031F03">
        <w:rPr>
          <w:rFonts w:ascii="Abadi" w:hAnsi="Abadi"/>
        </w:rPr>
        <w:t>he Data Protection Act 1998 is complied with</w:t>
      </w:r>
    </w:p>
    <w:p w:rsidR="00031F03" w:rsidRPr="00031F03" w:rsidRDefault="00031F03" w:rsidP="00187AB1">
      <w:pPr>
        <w:pStyle w:val="Heading3"/>
        <w:rPr>
          <w:rFonts w:ascii="Abadi" w:hAnsi="Abadi"/>
          <w:sz w:val="22"/>
          <w:szCs w:val="22"/>
          <w:u w:val="single"/>
        </w:rPr>
      </w:pPr>
    </w:p>
    <w:p w:rsidR="00187AB1" w:rsidRPr="00031F03" w:rsidRDefault="00187AB1" w:rsidP="00187AB1">
      <w:pPr>
        <w:pStyle w:val="Heading3"/>
        <w:rPr>
          <w:rFonts w:ascii="Abadi" w:hAnsi="Abadi"/>
          <w:sz w:val="22"/>
          <w:szCs w:val="22"/>
          <w:u w:val="single"/>
        </w:rPr>
      </w:pPr>
      <w:r w:rsidRPr="00031F03">
        <w:rPr>
          <w:rFonts w:ascii="Abadi" w:hAnsi="Abadi"/>
          <w:sz w:val="22"/>
          <w:szCs w:val="22"/>
          <w:u w:val="single"/>
        </w:rPr>
        <w:t>Confidentiality</w:t>
      </w:r>
    </w:p>
    <w:p w:rsidR="00031F03" w:rsidRDefault="00031F03">
      <w:pPr>
        <w:rPr>
          <w:rFonts w:ascii="Abadi" w:hAnsi="Abadi"/>
        </w:rPr>
      </w:pPr>
    </w:p>
    <w:p w:rsidR="00031F03" w:rsidRDefault="00187AB1">
      <w:pPr>
        <w:rPr>
          <w:rFonts w:ascii="Abadi" w:hAnsi="Abadi"/>
        </w:rPr>
      </w:pPr>
      <w:r w:rsidRPr="008A2457">
        <w:rPr>
          <w:rFonts w:ascii="Abadi" w:hAnsi="Abadi"/>
        </w:rPr>
        <w:t xml:space="preserve">The effective operation of </w:t>
      </w:r>
      <w:r w:rsidR="00031F03">
        <w:rPr>
          <w:rFonts w:ascii="Abadi" w:hAnsi="Abadi"/>
        </w:rPr>
        <w:t xml:space="preserve">RCA </w:t>
      </w:r>
      <w:r w:rsidRPr="008A2457">
        <w:rPr>
          <w:rFonts w:ascii="Abadi" w:hAnsi="Abadi"/>
        </w:rPr>
        <w:t xml:space="preserve">involves the sharing of information between users and the organisation. </w:t>
      </w:r>
    </w:p>
    <w:p w:rsidR="00031F03" w:rsidRDefault="00187AB1">
      <w:pPr>
        <w:rPr>
          <w:rFonts w:ascii="Abadi" w:hAnsi="Abadi"/>
        </w:rPr>
      </w:pPr>
      <w:r w:rsidRPr="008A2457">
        <w:rPr>
          <w:rFonts w:ascii="Abadi" w:hAnsi="Abadi"/>
        </w:rPr>
        <w:t xml:space="preserve">In order to respect the dignity and privacy of all users, the </w:t>
      </w:r>
      <w:r w:rsidR="00031F03">
        <w:rPr>
          <w:rFonts w:ascii="Abadi" w:hAnsi="Abadi"/>
        </w:rPr>
        <w:t>RCA</w:t>
      </w:r>
      <w:r w:rsidRPr="008A2457">
        <w:rPr>
          <w:rFonts w:ascii="Abadi" w:hAnsi="Abadi"/>
        </w:rPr>
        <w:t xml:space="preserve"> will actively promote confidentiality in the following ways</w:t>
      </w:r>
      <w:r w:rsidR="008E67E8">
        <w:rPr>
          <w:rFonts w:ascii="Abadi" w:hAnsi="Abadi"/>
        </w:rPr>
        <w:t>;</w:t>
      </w:r>
    </w:p>
    <w:p w:rsidR="008E67E8" w:rsidRDefault="008E67E8">
      <w:pPr>
        <w:rPr>
          <w:rFonts w:ascii="Abadi" w:hAnsi="Abadi"/>
        </w:rPr>
      </w:pPr>
    </w:p>
    <w:p w:rsidR="00031F03" w:rsidRDefault="008E67E8" w:rsidP="008E67E8">
      <w:pPr>
        <w:pStyle w:val="ListParagraph"/>
        <w:numPr>
          <w:ilvl w:val="0"/>
          <w:numId w:val="38"/>
        </w:numPr>
        <w:ind w:left="643"/>
        <w:rPr>
          <w:rFonts w:ascii="Abadi" w:hAnsi="Abadi"/>
        </w:rPr>
      </w:pPr>
      <w:r>
        <w:rPr>
          <w:rFonts w:ascii="Abadi" w:hAnsi="Abadi"/>
        </w:rPr>
        <w:t>P</w:t>
      </w:r>
      <w:r w:rsidR="00187AB1" w:rsidRPr="008E67E8">
        <w:rPr>
          <w:rFonts w:ascii="Abadi" w:hAnsi="Abadi"/>
        </w:rPr>
        <w:t>rovide guidelines for staff on required records and reports</w:t>
      </w:r>
    </w:p>
    <w:p w:rsidR="008E67E8" w:rsidRPr="008E67E8" w:rsidRDefault="008E67E8" w:rsidP="008E67E8">
      <w:pPr>
        <w:pStyle w:val="ListParagraph"/>
        <w:ind w:left="643"/>
        <w:rPr>
          <w:rFonts w:ascii="Abadi" w:hAnsi="Abadi"/>
        </w:rPr>
      </w:pPr>
    </w:p>
    <w:p w:rsidR="008E67E8" w:rsidRDefault="008E67E8" w:rsidP="008E67E8">
      <w:pPr>
        <w:pStyle w:val="ListParagraph"/>
        <w:numPr>
          <w:ilvl w:val="0"/>
          <w:numId w:val="38"/>
        </w:numPr>
        <w:ind w:left="643"/>
        <w:rPr>
          <w:rFonts w:ascii="Abadi" w:hAnsi="Abadi"/>
        </w:rPr>
      </w:pPr>
      <w:r>
        <w:rPr>
          <w:rFonts w:ascii="Abadi" w:hAnsi="Abadi"/>
        </w:rPr>
        <w:t>P</w:t>
      </w:r>
      <w:r w:rsidR="00187AB1" w:rsidRPr="008E67E8">
        <w:rPr>
          <w:rFonts w:ascii="Abadi" w:hAnsi="Abadi"/>
        </w:rPr>
        <w:t>rovide guidance to staff on the handling of confidential and sensitive information</w:t>
      </w:r>
    </w:p>
    <w:p w:rsidR="008E67E8" w:rsidRPr="008E67E8" w:rsidRDefault="008E67E8" w:rsidP="008E67E8">
      <w:pPr>
        <w:pStyle w:val="ListParagraph"/>
        <w:rPr>
          <w:rFonts w:ascii="Abadi" w:hAnsi="Abadi"/>
        </w:rPr>
      </w:pPr>
    </w:p>
    <w:p w:rsidR="00031F03" w:rsidRDefault="008E67E8" w:rsidP="008E67E8">
      <w:pPr>
        <w:pStyle w:val="ListParagraph"/>
        <w:numPr>
          <w:ilvl w:val="0"/>
          <w:numId w:val="38"/>
        </w:numPr>
        <w:ind w:left="643"/>
        <w:rPr>
          <w:rFonts w:ascii="Abadi" w:hAnsi="Abadi"/>
        </w:rPr>
      </w:pPr>
      <w:r>
        <w:rPr>
          <w:rFonts w:ascii="Abadi" w:hAnsi="Abadi"/>
        </w:rPr>
        <w:t>P</w:t>
      </w:r>
      <w:r w:rsidR="00187AB1" w:rsidRPr="008E67E8">
        <w:rPr>
          <w:rFonts w:ascii="Abadi" w:hAnsi="Abadi"/>
        </w:rPr>
        <w:t>rovide secure storage for such files and information</w:t>
      </w:r>
    </w:p>
    <w:p w:rsidR="008E67E8" w:rsidRPr="008E67E8" w:rsidRDefault="008E67E8" w:rsidP="008E67E8">
      <w:pPr>
        <w:pStyle w:val="ListParagraph"/>
        <w:ind w:left="643"/>
        <w:rPr>
          <w:rFonts w:ascii="Abadi" w:hAnsi="Abadi"/>
        </w:rPr>
      </w:pPr>
    </w:p>
    <w:p w:rsidR="00031F03" w:rsidRDefault="008E67E8" w:rsidP="008E67E8">
      <w:pPr>
        <w:pStyle w:val="ListParagraph"/>
        <w:numPr>
          <w:ilvl w:val="0"/>
          <w:numId w:val="38"/>
        </w:numPr>
        <w:ind w:left="643"/>
        <w:rPr>
          <w:rFonts w:ascii="Abadi" w:hAnsi="Abadi"/>
        </w:rPr>
      </w:pPr>
      <w:r>
        <w:rPr>
          <w:rFonts w:ascii="Abadi" w:hAnsi="Abadi"/>
        </w:rPr>
        <w:t>A</w:t>
      </w:r>
      <w:r w:rsidR="00187AB1" w:rsidRPr="008E67E8">
        <w:rPr>
          <w:rFonts w:ascii="Abadi" w:hAnsi="Abadi"/>
        </w:rPr>
        <w:t>s appropriate, provide parental / guardian / carer access to their own child, young person or vulnerable adult’s records</w:t>
      </w:r>
    </w:p>
    <w:p w:rsidR="008E67E8" w:rsidRPr="008E67E8" w:rsidRDefault="008E67E8" w:rsidP="008E67E8">
      <w:pPr>
        <w:pStyle w:val="ListParagraph"/>
        <w:rPr>
          <w:rFonts w:ascii="Abadi" w:hAnsi="Abadi"/>
        </w:rPr>
      </w:pPr>
    </w:p>
    <w:p w:rsidR="00031F03" w:rsidRPr="008E67E8" w:rsidRDefault="008E67E8" w:rsidP="008E67E8">
      <w:pPr>
        <w:pStyle w:val="ListParagraph"/>
        <w:numPr>
          <w:ilvl w:val="0"/>
          <w:numId w:val="38"/>
        </w:numPr>
        <w:ind w:left="643"/>
        <w:rPr>
          <w:rFonts w:ascii="Abadi" w:hAnsi="Abadi"/>
        </w:rPr>
      </w:pPr>
      <w:r>
        <w:rPr>
          <w:rFonts w:ascii="Abadi" w:hAnsi="Abadi"/>
        </w:rPr>
        <w:t>U</w:t>
      </w:r>
      <w:r w:rsidR="00187AB1" w:rsidRPr="008E67E8">
        <w:rPr>
          <w:rFonts w:ascii="Abadi" w:hAnsi="Abadi"/>
        </w:rPr>
        <w:t xml:space="preserve">ndertake not to disclose confidential information, unless required to do so in matters of safeguarding children, young persons and vulnerable adults or life or death situations. </w:t>
      </w:r>
    </w:p>
    <w:p w:rsidR="00031F03" w:rsidRDefault="00031F03">
      <w:pPr>
        <w:rPr>
          <w:rFonts w:ascii="Abadi" w:hAnsi="Abadi"/>
        </w:rPr>
      </w:pPr>
    </w:p>
    <w:p w:rsidR="008E67E8" w:rsidRDefault="00187AB1">
      <w:pPr>
        <w:rPr>
          <w:rFonts w:ascii="Abadi" w:hAnsi="Abadi"/>
        </w:rPr>
      </w:pPr>
      <w:r w:rsidRPr="008A2457">
        <w:rPr>
          <w:rFonts w:ascii="Abadi" w:hAnsi="Abadi"/>
        </w:rPr>
        <w:t xml:space="preserve">Staff should not, in any circumstances, offer confidentiality to children, young persons and vulnerable adults who might be in abusive situations. They should, however, offer support to any individual who they believe may be at risk. </w:t>
      </w:r>
    </w:p>
    <w:p w:rsidR="008E67E8" w:rsidRDefault="00187AB1">
      <w:pPr>
        <w:rPr>
          <w:rFonts w:ascii="Abadi" w:hAnsi="Abadi"/>
        </w:rPr>
      </w:pPr>
      <w:r w:rsidRPr="008A2457">
        <w:rPr>
          <w:rFonts w:ascii="Abadi" w:hAnsi="Abadi"/>
        </w:rPr>
        <w:t>Staff should make it clear that they have a legal duty to pass on, and not hold as confidential, disclosures relating to real/ suspected harm/ abuse involving children, young people and/or vulnerable adults.</w:t>
      </w:r>
    </w:p>
    <w:p w:rsidR="00F116D4" w:rsidRDefault="00187AB1">
      <w:pPr>
        <w:rPr>
          <w:rFonts w:ascii="Abadi" w:hAnsi="Abadi"/>
        </w:rPr>
      </w:pPr>
      <w:r w:rsidRPr="008A2457">
        <w:rPr>
          <w:rFonts w:ascii="Abadi" w:hAnsi="Abadi"/>
        </w:rPr>
        <w:lastRenderedPageBreak/>
        <w:t>It should be noted that legislation, including the Data Protection Act 1998, does not prevent the appropriate sharing of information to protect vulnerable individuals as defined in this policy</w:t>
      </w:r>
      <w:r w:rsidR="00031F03">
        <w:rPr>
          <w:rFonts w:ascii="Abadi" w:hAnsi="Abadi"/>
        </w:rPr>
        <w:t>.</w:t>
      </w:r>
    </w:p>
    <w:p w:rsidR="00F76200" w:rsidRDefault="00F76200">
      <w:pPr>
        <w:rPr>
          <w:rFonts w:ascii="Abadi" w:hAnsi="Abadi"/>
        </w:rPr>
      </w:pPr>
    </w:p>
    <w:p w:rsidR="00F76200" w:rsidRDefault="00F76200">
      <w:pPr>
        <w:rPr>
          <w:rFonts w:ascii="Abadi" w:hAnsi="Abadi"/>
        </w:rPr>
      </w:pPr>
    </w:p>
    <w:p w:rsidR="00F76200" w:rsidRPr="00F76200" w:rsidRDefault="00F76200" w:rsidP="00F76200">
      <w:pPr>
        <w:pStyle w:val="Heading1"/>
        <w:jc w:val="center"/>
        <w:rPr>
          <w:rFonts w:ascii="Abadi" w:hAnsi="Abadi"/>
          <w:sz w:val="24"/>
        </w:rPr>
      </w:pPr>
      <w:r w:rsidRPr="00F76200">
        <w:rPr>
          <w:rFonts w:ascii="Abadi" w:hAnsi="Abadi"/>
          <w:sz w:val="24"/>
        </w:rPr>
        <w:t>CONTACT</w:t>
      </w:r>
      <w:r w:rsidR="00BC4E9B">
        <w:rPr>
          <w:rFonts w:ascii="Abadi" w:hAnsi="Abadi"/>
          <w:sz w:val="24"/>
        </w:rPr>
        <w:t>S</w:t>
      </w:r>
    </w:p>
    <w:p w:rsidR="00F76200" w:rsidRDefault="00F76200">
      <w:pPr>
        <w:rPr>
          <w:rFonts w:ascii="Abadi" w:hAnsi="Abadi"/>
        </w:rPr>
      </w:pPr>
    </w:p>
    <w:p w:rsidR="00F76200" w:rsidRDefault="00F76200">
      <w:pPr>
        <w:rPr>
          <w:rFonts w:ascii="Abadi" w:hAnsi="Abadi"/>
        </w:rPr>
      </w:pPr>
    </w:p>
    <w:p w:rsidR="00F76200" w:rsidRPr="00F76200" w:rsidRDefault="00F76200">
      <w:pPr>
        <w:rPr>
          <w:rFonts w:ascii="Abadi" w:hAnsi="Abadi" w:cs="Arial"/>
          <w:b/>
          <w:u w:val="single"/>
        </w:rPr>
      </w:pPr>
      <w:r w:rsidRPr="00F76200">
        <w:rPr>
          <w:rFonts w:ascii="Abadi" w:hAnsi="Abadi" w:cs="Arial"/>
          <w:b/>
          <w:u w:val="single"/>
        </w:rPr>
        <w:t>Gordon McGuinness</w:t>
      </w:r>
    </w:p>
    <w:p w:rsidR="00F76200" w:rsidRDefault="00F76200">
      <w:pPr>
        <w:rPr>
          <w:rFonts w:ascii="Abadi" w:hAnsi="Abadi" w:cs="Arial"/>
        </w:rPr>
      </w:pPr>
      <w:r>
        <w:rPr>
          <w:rFonts w:ascii="Abadi" w:hAnsi="Abadi" w:cs="Arial"/>
        </w:rPr>
        <w:t xml:space="preserve">Chairman of the RCA Board and designated Safeguarding Officer </w:t>
      </w:r>
      <w:hyperlink r:id="rId14" w:history="1">
        <w:r w:rsidRPr="00616B3D">
          <w:rPr>
            <w:rStyle w:val="Hyperlink"/>
            <w:rFonts w:ascii="Abadi" w:hAnsi="Abadi" w:cs="Arial"/>
          </w:rPr>
          <w:t>Gordon.McGuinness@sds.co.uk</w:t>
        </w:r>
      </w:hyperlink>
    </w:p>
    <w:p w:rsidR="00F76200" w:rsidRDefault="00F76200">
      <w:pPr>
        <w:rPr>
          <w:rFonts w:ascii="Abadi" w:hAnsi="Abadi" w:cs="Arial"/>
        </w:rPr>
      </w:pPr>
    </w:p>
    <w:p w:rsidR="0011126F" w:rsidRDefault="0011126F">
      <w:pPr>
        <w:rPr>
          <w:rFonts w:ascii="Abadi" w:hAnsi="Abadi" w:cs="Arial"/>
        </w:rPr>
      </w:pPr>
      <w:r>
        <w:rPr>
          <w:rFonts w:ascii="Abadi" w:hAnsi="Abadi" w:cs="Arial"/>
        </w:rPr>
        <w:t xml:space="preserve">For all general concerns or if </w:t>
      </w:r>
      <w:proofErr w:type="spellStart"/>
      <w:r>
        <w:rPr>
          <w:rFonts w:ascii="Abadi" w:hAnsi="Abadi" w:cs="Arial"/>
        </w:rPr>
        <w:t>outwith</w:t>
      </w:r>
      <w:proofErr w:type="spellEnd"/>
      <w:r>
        <w:rPr>
          <w:rFonts w:ascii="Abadi" w:hAnsi="Abadi" w:cs="Arial"/>
        </w:rPr>
        <w:t xml:space="preserve"> normal hours please contact : </w:t>
      </w:r>
      <w:hyperlink r:id="rId15" w:history="1">
        <w:r w:rsidRPr="00616B3D">
          <w:rPr>
            <w:rStyle w:val="Hyperlink"/>
            <w:rFonts w:ascii="Abadi" w:hAnsi="Abadi" w:cs="Arial"/>
          </w:rPr>
          <w:t>enquiries@radiocityassociation.co.uk</w:t>
        </w:r>
      </w:hyperlink>
      <w:r>
        <w:rPr>
          <w:rFonts w:ascii="Abadi" w:hAnsi="Abadi" w:cs="Arial"/>
        </w:rPr>
        <w:t xml:space="preserve"> and any complaint / allegation will be passed to the relevant authority and you will receive a reply within 24 hours.</w:t>
      </w:r>
    </w:p>
    <w:p w:rsidR="0011126F" w:rsidRPr="008A2457" w:rsidRDefault="0011126F">
      <w:pPr>
        <w:rPr>
          <w:rFonts w:ascii="Abadi" w:hAnsi="Abadi"/>
        </w:rPr>
      </w:pPr>
    </w:p>
    <w:sectPr w:rsidR="0011126F" w:rsidRPr="008A24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F2B"/>
    <w:multiLevelType w:val="hybridMultilevel"/>
    <w:tmpl w:val="BCA80296"/>
    <w:lvl w:ilvl="0" w:tplc="CE68E9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E7D53"/>
    <w:multiLevelType w:val="hybridMultilevel"/>
    <w:tmpl w:val="D03E5FB6"/>
    <w:lvl w:ilvl="0" w:tplc="08090005">
      <w:start w:val="1"/>
      <w:numFmt w:val="bullet"/>
      <w:lvlText w:val=""/>
      <w:lvlJc w:val="left"/>
      <w:pPr>
        <w:ind w:left="720" w:hanging="360"/>
      </w:pPr>
      <w:rPr>
        <w:rFonts w:ascii="Wingdings" w:hAnsi="Wingdings" w:hint="default"/>
      </w:rPr>
    </w:lvl>
    <w:lvl w:ilvl="1" w:tplc="5F108508">
      <w:start w:val="1"/>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810D0"/>
    <w:multiLevelType w:val="hybridMultilevel"/>
    <w:tmpl w:val="74DCB950"/>
    <w:lvl w:ilvl="0" w:tplc="CE68E9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64950"/>
    <w:multiLevelType w:val="hybridMultilevel"/>
    <w:tmpl w:val="8D9AE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30F43"/>
    <w:multiLevelType w:val="hybridMultilevel"/>
    <w:tmpl w:val="4E2660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1040B"/>
    <w:multiLevelType w:val="hybridMultilevel"/>
    <w:tmpl w:val="ADECBC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FE594B"/>
    <w:multiLevelType w:val="multilevel"/>
    <w:tmpl w:val="BB38F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F519A1"/>
    <w:multiLevelType w:val="hybridMultilevel"/>
    <w:tmpl w:val="C7C8C0F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FEB4DB3"/>
    <w:multiLevelType w:val="hybridMultilevel"/>
    <w:tmpl w:val="00E00FEA"/>
    <w:lvl w:ilvl="0" w:tplc="08090005">
      <w:start w:val="1"/>
      <w:numFmt w:val="bullet"/>
      <w:lvlText w:val=""/>
      <w:lvlJc w:val="left"/>
      <w:pPr>
        <w:ind w:left="1440" w:hanging="360"/>
      </w:pPr>
      <w:rPr>
        <w:rFonts w:ascii="Wingdings" w:hAnsi="Wingdings" w:hint="default"/>
      </w:rPr>
    </w:lvl>
    <w:lvl w:ilvl="1" w:tplc="C07021E6">
      <w:start w:val="1"/>
      <w:numFmt w:val="bullet"/>
      <w:lvlText w:val="•"/>
      <w:lvlJc w:val="left"/>
      <w:pPr>
        <w:ind w:left="2160" w:hanging="360"/>
      </w:pPr>
      <w:rPr>
        <w:rFonts w:ascii="Abadi" w:eastAsiaTheme="minorHAnsi" w:hAnsi="Abadi" w:cstheme="minorBid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060700D"/>
    <w:multiLevelType w:val="hybridMultilevel"/>
    <w:tmpl w:val="0108CAF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FF01DF"/>
    <w:multiLevelType w:val="hybridMultilevel"/>
    <w:tmpl w:val="E1B8FA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035E1"/>
    <w:multiLevelType w:val="hybridMultilevel"/>
    <w:tmpl w:val="75D83D8C"/>
    <w:lvl w:ilvl="0" w:tplc="CE68E9E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DC0181"/>
    <w:multiLevelType w:val="hybridMultilevel"/>
    <w:tmpl w:val="E5A815A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8F35911"/>
    <w:multiLevelType w:val="hybridMultilevel"/>
    <w:tmpl w:val="520AD0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E5E28"/>
    <w:multiLevelType w:val="hybridMultilevel"/>
    <w:tmpl w:val="003E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9F3EE1"/>
    <w:multiLevelType w:val="hybridMultilevel"/>
    <w:tmpl w:val="0D80548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504561E"/>
    <w:multiLevelType w:val="hybridMultilevel"/>
    <w:tmpl w:val="C450ED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4968AF"/>
    <w:multiLevelType w:val="hybridMultilevel"/>
    <w:tmpl w:val="A9B2B6F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B2721"/>
    <w:multiLevelType w:val="hybridMultilevel"/>
    <w:tmpl w:val="9D2649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726B17"/>
    <w:multiLevelType w:val="hybridMultilevel"/>
    <w:tmpl w:val="4126C20C"/>
    <w:lvl w:ilvl="0" w:tplc="CE68E9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43635"/>
    <w:multiLevelType w:val="hybridMultilevel"/>
    <w:tmpl w:val="9C48DBD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B1BCB"/>
    <w:multiLevelType w:val="hybridMultilevel"/>
    <w:tmpl w:val="F0CA2B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965E8"/>
    <w:multiLevelType w:val="hybridMultilevel"/>
    <w:tmpl w:val="6F80E45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87641"/>
    <w:multiLevelType w:val="hybridMultilevel"/>
    <w:tmpl w:val="DEBEE2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13712"/>
    <w:multiLevelType w:val="hybridMultilevel"/>
    <w:tmpl w:val="B43CEF3E"/>
    <w:lvl w:ilvl="0" w:tplc="CE68E9E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4C0FD4"/>
    <w:multiLevelType w:val="hybridMultilevel"/>
    <w:tmpl w:val="DDB032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327685"/>
    <w:multiLevelType w:val="hybridMultilevel"/>
    <w:tmpl w:val="4B68503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239250E"/>
    <w:multiLevelType w:val="hybridMultilevel"/>
    <w:tmpl w:val="6FE416A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F47602"/>
    <w:multiLevelType w:val="hybridMultilevel"/>
    <w:tmpl w:val="735E6B5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2732287"/>
    <w:multiLevelType w:val="hybridMultilevel"/>
    <w:tmpl w:val="ABC66E08"/>
    <w:lvl w:ilvl="0" w:tplc="CE68E9E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7F5777B"/>
    <w:multiLevelType w:val="hybridMultilevel"/>
    <w:tmpl w:val="D6A64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C761C7"/>
    <w:multiLevelType w:val="hybridMultilevel"/>
    <w:tmpl w:val="A574C0CC"/>
    <w:lvl w:ilvl="0" w:tplc="CE68E9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3B3769"/>
    <w:multiLevelType w:val="hybridMultilevel"/>
    <w:tmpl w:val="4F3AEDCC"/>
    <w:lvl w:ilvl="0" w:tplc="CE68E9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1E3D62"/>
    <w:multiLevelType w:val="multilevel"/>
    <w:tmpl w:val="BB38F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E3B1049"/>
    <w:multiLevelType w:val="hybridMultilevel"/>
    <w:tmpl w:val="C1648FF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EC6914"/>
    <w:multiLevelType w:val="hybridMultilevel"/>
    <w:tmpl w:val="FB00DAB6"/>
    <w:lvl w:ilvl="0" w:tplc="CE68E9E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1563579"/>
    <w:multiLevelType w:val="hybridMultilevel"/>
    <w:tmpl w:val="5CEAED80"/>
    <w:lvl w:ilvl="0" w:tplc="CE68E9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713F06"/>
    <w:multiLevelType w:val="hybridMultilevel"/>
    <w:tmpl w:val="0A20BD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F36BF9"/>
    <w:multiLevelType w:val="hybridMultilevel"/>
    <w:tmpl w:val="85EAC702"/>
    <w:lvl w:ilvl="0" w:tplc="52A27F9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7856D5"/>
    <w:multiLevelType w:val="hybridMultilevel"/>
    <w:tmpl w:val="012A27BE"/>
    <w:lvl w:ilvl="0" w:tplc="CE68E9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14"/>
  </w:num>
  <w:num w:numId="4">
    <w:abstractNumId w:val="32"/>
  </w:num>
  <w:num w:numId="5">
    <w:abstractNumId w:val="29"/>
  </w:num>
  <w:num w:numId="6">
    <w:abstractNumId w:val="39"/>
  </w:num>
  <w:num w:numId="7">
    <w:abstractNumId w:val="2"/>
  </w:num>
  <w:num w:numId="8">
    <w:abstractNumId w:val="0"/>
  </w:num>
  <w:num w:numId="9">
    <w:abstractNumId w:val="35"/>
  </w:num>
  <w:num w:numId="10">
    <w:abstractNumId w:val="6"/>
  </w:num>
  <w:num w:numId="11">
    <w:abstractNumId w:val="11"/>
  </w:num>
  <w:num w:numId="12">
    <w:abstractNumId w:val="24"/>
  </w:num>
  <w:num w:numId="13">
    <w:abstractNumId w:val="36"/>
  </w:num>
  <w:num w:numId="14">
    <w:abstractNumId w:val="31"/>
  </w:num>
  <w:num w:numId="15">
    <w:abstractNumId w:val="38"/>
  </w:num>
  <w:num w:numId="16">
    <w:abstractNumId w:val="19"/>
  </w:num>
  <w:num w:numId="17">
    <w:abstractNumId w:val="25"/>
  </w:num>
  <w:num w:numId="18">
    <w:abstractNumId w:val="33"/>
  </w:num>
  <w:num w:numId="19">
    <w:abstractNumId w:val="5"/>
  </w:num>
  <w:num w:numId="20">
    <w:abstractNumId w:val="1"/>
  </w:num>
  <w:num w:numId="21">
    <w:abstractNumId w:val="9"/>
  </w:num>
  <w:num w:numId="22">
    <w:abstractNumId w:val="8"/>
  </w:num>
  <w:num w:numId="23">
    <w:abstractNumId w:val="18"/>
  </w:num>
  <w:num w:numId="24">
    <w:abstractNumId w:val="15"/>
  </w:num>
  <w:num w:numId="25">
    <w:abstractNumId w:val="16"/>
  </w:num>
  <w:num w:numId="26">
    <w:abstractNumId w:val="4"/>
  </w:num>
  <w:num w:numId="27">
    <w:abstractNumId w:val="37"/>
  </w:num>
  <w:num w:numId="28">
    <w:abstractNumId w:val="20"/>
  </w:num>
  <w:num w:numId="29">
    <w:abstractNumId w:val="10"/>
  </w:num>
  <w:num w:numId="30">
    <w:abstractNumId w:val="26"/>
  </w:num>
  <w:num w:numId="31">
    <w:abstractNumId w:val="13"/>
  </w:num>
  <w:num w:numId="32">
    <w:abstractNumId w:val="28"/>
  </w:num>
  <w:num w:numId="33">
    <w:abstractNumId w:val="21"/>
  </w:num>
  <w:num w:numId="34">
    <w:abstractNumId w:val="27"/>
  </w:num>
  <w:num w:numId="35">
    <w:abstractNumId w:val="22"/>
  </w:num>
  <w:num w:numId="36">
    <w:abstractNumId w:val="7"/>
  </w:num>
  <w:num w:numId="37">
    <w:abstractNumId w:val="34"/>
  </w:num>
  <w:num w:numId="38">
    <w:abstractNumId w:val="12"/>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D4"/>
    <w:rsid w:val="00031F03"/>
    <w:rsid w:val="0011126F"/>
    <w:rsid w:val="00187AB1"/>
    <w:rsid w:val="0020752F"/>
    <w:rsid w:val="00211E53"/>
    <w:rsid w:val="002F3BF8"/>
    <w:rsid w:val="003856EE"/>
    <w:rsid w:val="003B3A31"/>
    <w:rsid w:val="003D7F44"/>
    <w:rsid w:val="00424508"/>
    <w:rsid w:val="004571B8"/>
    <w:rsid w:val="004C29E5"/>
    <w:rsid w:val="004F0457"/>
    <w:rsid w:val="00587E55"/>
    <w:rsid w:val="00590CCE"/>
    <w:rsid w:val="007819CB"/>
    <w:rsid w:val="007C45EB"/>
    <w:rsid w:val="00857B20"/>
    <w:rsid w:val="008A2457"/>
    <w:rsid w:val="008E67E8"/>
    <w:rsid w:val="009A5A8D"/>
    <w:rsid w:val="00A20B7B"/>
    <w:rsid w:val="00A80139"/>
    <w:rsid w:val="00A831F8"/>
    <w:rsid w:val="00AE7EAF"/>
    <w:rsid w:val="00BC4E9B"/>
    <w:rsid w:val="00CE2EE3"/>
    <w:rsid w:val="00D13906"/>
    <w:rsid w:val="00E250AF"/>
    <w:rsid w:val="00E9231D"/>
    <w:rsid w:val="00F116D4"/>
    <w:rsid w:val="00F4320E"/>
    <w:rsid w:val="00F47A9A"/>
    <w:rsid w:val="00F76200"/>
    <w:rsid w:val="00FE6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4144"/>
  <w15:chartTrackingRefBased/>
  <w15:docId w15:val="{2F9393F7-FBEF-4C4F-B1D3-87E5BCDC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3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23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23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31D"/>
    <w:rPr>
      <w:color w:val="0563C1" w:themeColor="hyperlink"/>
      <w:u w:val="single"/>
    </w:rPr>
  </w:style>
  <w:style w:type="character" w:styleId="UnresolvedMention">
    <w:name w:val="Unresolved Mention"/>
    <w:basedOn w:val="DefaultParagraphFont"/>
    <w:uiPriority w:val="99"/>
    <w:semiHidden/>
    <w:unhideWhenUsed/>
    <w:rsid w:val="00E9231D"/>
    <w:rPr>
      <w:color w:val="605E5C"/>
      <w:shd w:val="clear" w:color="auto" w:fill="E1DFDD"/>
    </w:rPr>
  </w:style>
  <w:style w:type="character" w:customStyle="1" w:styleId="Heading1Char">
    <w:name w:val="Heading 1 Char"/>
    <w:basedOn w:val="DefaultParagraphFont"/>
    <w:link w:val="Heading1"/>
    <w:uiPriority w:val="9"/>
    <w:rsid w:val="00E9231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9231D"/>
    <w:pPr>
      <w:ind w:left="720"/>
      <w:contextualSpacing/>
    </w:pPr>
  </w:style>
  <w:style w:type="paragraph" w:styleId="Title">
    <w:name w:val="Title"/>
    <w:basedOn w:val="Normal"/>
    <w:next w:val="Normal"/>
    <w:link w:val="TitleChar"/>
    <w:uiPriority w:val="10"/>
    <w:qFormat/>
    <w:rsid w:val="00E923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3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9231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9231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72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don.McGuinness@sds.co.uk" TargetMode="External"/><Relationship Id="rId13" Type="http://schemas.openxmlformats.org/officeDocument/2006/relationships/hyperlink" Target="http://www.legislation.gov.uk/ukpga/1998/29/contents" TargetMode="External"/><Relationship Id="rId3" Type="http://schemas.openxmlformats.org/officeDocument/2006/relationships/settings" Target="settings.xml"/><Relationship Id="rId7" Type="http://schemas.openxmlformats.org/officeDocument/2006/relationships/hyperlink" Target="mailto:enquiries@radiocityassociation.co.uk" TargetMode="External"/><Relationship Id="rId12" Type="http://schemas.openxmlformats.org/officeDocument/2006/relationships/hyperlink" Target="http://www.legislation.gov.uk/ukpga/2015/30/contents/enacte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citizensadvice.org.uk/scotland/family/help-for-adults-in-the-community-s/protection-of-adults-at-risk-of-harm-s/" TargetMode="External"/><Relationship Id="rId5" Type="http://schemas.openxmlformats.org/officeDocument/2006/relationships/image" Target="media/image1.jpeg"/><Relationship Id="rId15" Type="http://schemas.openxmlformats.org/officeDocument/2006/relationships/hyperlink" Target="mailto:enquiries@radiocityassociation.co.uk" TargetMode="External"/><Relationship Id="rId10" Type="http://schemas.openxmlformats.org/officeDocument/2006/relationships/hyperlink" Target="http://www.legislation.gov.uk/asp/2007/14/contents" TargetMode="External"/><Relationship Id="rId4" Type="http://schemas.openxmlformats.org/officeDocument/2006/relationships/webSettings" Target="webSettings.xml"/><Relationship Id="rId9" Type="http://schemas.openxmlformats.org/officeDocument/2006/relationships/hyperlink" Target="https://www.gov.scot/publications/national-guidance-child-protection-scotland/pages/0/" TargetMode="External"/><Relationship Id="rId14" Type="http://schemas.openxmlformats.org/officeDocument/2006/relationships/hyperlink" Target="mailto:Gordon.McGuinness@s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1481</TotalTime>
  <Pages>11</Pages>
  <Words>3055</Words>
  <Characters>17418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Wilson</dc:creator>
  <cp:keywords/>
  <dc:description/>
  <cp:lastModifiedBy>Scott Wilson</cp:lastModifiedBy>
  <cp:revision>16</cp:revision>
  <dcterms:created xsi:type="dcterms:W3CDTF">2019-02-22T18:42:00Z</dcterms:created>
  <dcterms:modified xsi:type="dcterms:W3CDTF">2019-02-26T12:43:00Z</dcterms:modified>
</cp:coreProperties>
</file>