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680"/>
          <w:tab w:val="right" w:leader="none" w:pos="9360"/>
        </w:tabs>
        <w:spacing w:after="0" w:line="240" w:lineRule="auto"/>
        <w:rPr>
          <w:sz w:val="22"/>
          <w:szCs w:val="22"/>
        </w:rPr>
      </w:pPr>
      <w:r w:rsidDel="00000000" w:rsidR="00000000" w:rsidRPr="00000000">
        <w:rPr>
          <w:rtl w:val="0"/>
        </w:rPr>
      </w:r>
    </w:p>
    <w:tbl>
      <w:tblPr>
        <w:tblStyle w:val="Table1"/>
        <w:tblW w:w="9225.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3855"/>
        <w:gridCol w:w="5370"/>
        <w:tblGridChange w:id="0">
          <w:tblGrid>
            <w:gridCol w:w="3855"/>
            <w:gridCol w:w="5370"/>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02">
            <w:pPr>
              <w:widowControl w:val="0"/>
              <w:spacing w:after="0" w:line="240" w:lineRule="auto"/>
              <w:rPr>
                <w:sz w:val="22"/>
                <w:szCs w:val="22"/>
              </w:rPr>
            </w:pPr>
            <w:r w:rsidDel="00000000" w:rsidR="00000000" w:rsidRPr="00000000">
              <w:rPr>
                <w:b w:val="1"/>
                <w:i w:val="1"/>
                <w:color w:val="9b3a7c"/>
                <w:sz w:val="22"/>
                <w:szCs w:val="22"/>
              </w:rPr>
              <w:drawing>
                <wp:inline distB="114300" distT="114300" distL="114300" distR="114300">
                  <wp:extent cx="1776413" cy="1869908"/>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76413" cy="1869908"/>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3">
            <w:pPr>
              <w:tabs>
                <w:tab w:val="center" w:leader="none" w:pos="4680"/>
                <w:tab w:val="right" w:leader="none" w:pos="9360"/>
              </w:tabs>
              <w:spacing w:after="0" w:line="240" w:lineRule="auto"/>
              <w:rPr>
                <w:sz w:val="26"/>
                <w:szCs w:val="26"/>
              </w:rPr>
            </w:pPr>
            <w:r w:rsidDel="00000000" w:rsidR="00000000" w:rsidRPr="00000000">
              <w:rPr>
                <w:b w:val="1"/>
                <w:sz w:val="26"/>
                <w:szCs w:val="26"/>
                <w:rtl w:val="0"/>
              </w:rPr>
              <w:t xml:space="preserve">Website</w:t>
            </w:r>
            <w:r w:rsidDel="00000000" w:rsidR="00000000" w:rsidRPr="00000000">
              <w:rPr>
                <w:sz w:val="26"/>
                <w:szCs w:val="26"/>
                <w:rtl w:val="0"/>
              </w:rPr>
              <w:t xml:space="preserve">: </w:t>
            </w:r>
            <w:hyperlink r:id="rId8">
              <w:r w:rsidDel="00000000" w:rsidR="00000000" w:rsidRPr="00000000">
                <w:rPr>
                  <w:color w:val="1155cc"/>
                  <w:sz w:val="26"/>
                  <w:szCs w:val="26"/>
                  <w:u w:val="single"/>
                  <w:rtl w:val="0"/>
                </w:rPr>
                <w:t xml:space="preserve">https://villagefundla.org/</w:t>
              </w:r>
            </w:hyperlink>
            <w:r w:rsidDel="00000000" w:rsidR="00000000" w:rsidRPr="00000000">
              <w:rPr>
                <w:rtl w:val="0"/>
              </w:rPr>
            </w:r>
          </w:p>
          <w:p w:rsidR="00000000" w:rsidDel="00000000" w:rsidP="00000000" w:rsidRDefault="00000000" w:rsidRPr="00000000" w14:paraId="00000004">
            <w:pPr>
              <w:tabs>
                <w:tab w:val="center" w:leader="none" w:pos="4680"/>
                <w:tab w:val="right" w:leader="none" w:pos="9360"/>
              </w:tabs>
              <w:spacing w:after="0" w:line="240" w:lineRule="auto"/>
              <w:rPr>
                <w:sz w:val="26"/>
                <w:szCs w:val="26"/>
              </w:rPr>
            </w:pPr>
            <w:r w:rsidDel="00000000" w:rsidR="00000000" w:rsidRPr="00000000">
              <w:rPr>
                <w:b w:val="1"/>
                <w:sz w:val="26"/>
                <w:szCs w:val="26"/>
                <w:rtl w:val="0"/>
              </w:rPr>
              <w:t xml:space="preserve">Email</w:t>
            </w:r>
            <w:r w:rsidDel="00000000" w:rsidR="00000000" w:rsidRPr="00000000">
              <w:rPr>
                <w:sz w:val="26"/>
                <w:szCs w:val="26"/>
                <w:rtl w:val="0"/>
              </w:rPr>
              <w:t xml:space="preserve">: </w:t>
            </w:r>
            <w:hyperlink r:id="rId9">
              <w:r w:rsidDel="00000000" w:rsidR="00000000" w:rsidRPr="00000000">
                <w:rPr>
                  <w:color w:val="1155cc"/>
                  <w:sz w:val="26"/>
                  <w:szCs w:val="26"/>
                  <w:u w:val="single"/>
                  <w:rtl w:val="0"/>
                </w:rPr>
                <w:t xml:space="preserve">VillageFundLA@investinkidsla.org</w:t>
              </w:r>
            </w:hyperlink>
            <w:r w:rsidDel="00000000" w:rsidR="00000000" w:rsidRPr="00000000">
              <w:rPr>
                <w:rtl w:val="0"/>
              </w:rPr>
            </w:r>
          </w:p>
          <w:p w:rsidR="00000000" w:rsidDel="00000000" w:rsidP="00000000" w:rsidRDefault="00000000" w:rsidRPr="00000000" w14:paraId="00000005">
            <w:pPr>
              <w:tabs>
                <w:tab w:val="center" w:leader="none" w:pos="4680"/>
                <w:tab w:val="right" w:leader="none" w:pos="9360"/>
              </w:tabs>
              <w:spacing w:after="0" w:line="240" w:lineRule="auto"/>
              <w:rPr>
                <w:b w:val="1"/>
                <w:sz w:val="26"/>
                <w:szCs w:val="26"/>
              </w:rPr>
            </w:pPr>
            <w:r w:rsidDel="00000000" w:rsidR="00000000" w:rsidRPr="00000000">
              <w:rPr>
                <w:rtl w:val="0"/>
              </w:rPr>
            </w:r>
          </w:p>
          <w:p w:rsidR="00000000" w:rsidDel="00000000" w:rsidP="00000000" w:rsidRDefault="00000000" w:rsidRPr="00000000" w14:paraId="00000006">
            <w:pPr>
              <w:tabs>
                <w:tab w:val="center" w:leader="none" w:pos="4680"/>
                <w:tab w:val="right" w:leader="none" w:pos="9360"/>
              </w:tabs>
              <w:spacing w:after="0" w:line="240" w:lineRule="auto"/>
              <w:rPr>
                <w:color w:val="ffd966"/>
                <w:sz w:val="24"/>
                <w:szCs w:val="24"/>
              </w:rPr>
            </w:pPr>
            <w:r w:rsidDel="00000000" w:rsidR="00000000" w:rsidRPr="00000000">
              <w:rPr>
                <w:b w:val="1"/>
                <w:sz w:val="26"/>
                <w:szCs w:val="26"/>
                <w:rtl w:val="0"/>
              </w:rPr>
              <w:t xml:space="preserve">Grant Application</w:t>
            </w:r>
            <w:r w:rsidDel="00000000" w:rsidR="00000000" w:rsidRPr="00000000">
              <w:rPr>
                <w:sz w:val="26"/>
                <w:szCs w:val="26"/>
                <w:rtl w:val="0"/>
              </w:rPr>
              <w:t xml:space="preserve">: </w:t>
            </w:r>
            <w:hyperlink r:id="rId10">
              <w:r w:rsidDel="00000000" w:rsidR="00000000" w:rsidRPr="00000000">
                <w:rPr>
                  <w:color w:val="1155cc"/>
                  <w:sz w:val="26"/>
                  <w:szCs w:val="26"/>
                  <w:u w:val="single"/>
                  <w:rtl w:val="0"/>
                </w:rPr>
                <w:t xml:space="preserve">https://form.jotform.com/252684796003160</w:t>
              </w:r>
            </w:hyperlink>
            <w:r w:rsidDel="00000000" w:rsidR="00000000" w:rsidRPr="00000000">
              <w:rPr>
                <w:sz w:val="26"/>
                <w:szCs w:val="26"/>
                <w:rtl w:val="0"/>
              </w:rPr>
              <w:t xml:space="preserve"> </w:t>
            </w:r>
            <w:r w:rsidDel="00000000" w:rsidR="00000000" w:rsidRPr="00000000">
              <w:rPr>
                <w:rtl w:val="0"/>
              </w:rPr>
            </w:r>
          </w:p>
          <w:p w:rsidR="00000000" w:rsidDel="00000000" w:rsidP="00000000" w:rsidRDefault="00000000" w:rsidRPr="00000000" w14:paraId="00000007">
            <w:pPr>
              <w:tabs>
                <w:tab w:val="center" w:leader="none" w:pos="4680"/>
                <w:tab w:val="right" w:leader="none" w:pos="9360"/>
              </w:tabs>
              <w:spacing w:after="0" w:line="240" w:lineRule="auto"/>
              <w:rPr>
                <w:sz w:val="26"/>
                <w:szCs w:val="26"/>
              </w:rPr>
            </w:pPr>
            <w:r w:rsidDel="00000000" w:rsidR="00000000" w:rsidRPr="00000000">
              <w:rPr>
                <w:rtl w:val="0"/>
              </w:rPr>
            </w:r>
          </w:p>
        </w:tc>
      </w:tr>
    </w:tbl>
    <w:p w:rsidR="00000000" w:rsidDel="00000000" w:rsidP="00000000" w:rsidRDefault="00000000" w:rsidRPr="00000000" w14:paraId="00000008">
      <w:pPr>
        <w:widowControl w:val="1"/>
        <w:pBdr>
          <w:bottom w:color="000000" w:space="1" w:sz="4" w:val="single"/>
        </w:pBdr>
        <w:spacing w:after="0" w:before="0" w:line="240" w:lineRule="auto"/>
        <w:jc w:val="center"/>
        <w:rPr>
          <w:b w:val="1"/>
          <w:i w:val="1"/>
          <w:color w:val="9b3a7c"/>
          <w:sz w:val="22"/>
          <w:szCs w:val="22"/>
        </w:rPr>
      </w:pPr>
      <w:bookmarkStart w:colFirst="0" w:colLast="0" w:name="_heading=h.fc6v2by7l7cn" w:id="0"/>
      <w:bookmarkEnd w:id="0"/>
      <w:r w:rsidDel="00000000" w:rsidR="00000000" w:rsidRPr="00000000">
        <w:rPr>
          <w:rtl w:val="0"/>
        </w:rPr>
      </w:r>
    </w:p>
    <w:p w:rsidR="00000000" w:rsidDel="00000000" w:rsidP="00000000" w:rsidRDefault="00000000" w:rsidRPr="00000000" w14:paraId="00000009">
      <w:pPr>
        <w:widowControl w:val="1"/>
        <w:pBdr>
          <w:bottom w:color="000000" w:space="1" w:sz="4" w:val="single"/>
        </w:pBdr>
        <w:spacing w:after="0" w:before="0" w:line="240" w:lineRule="auto"/>
        <w:jc w:val="center"/>
        <w:rPr>
          <w:b w:val="1"/>
          <w:i w:val="1"/>
          <w:color w:val="9b3a7c"/>
          <w:sz w:val="22"/>
          <w:szCs w:val="22"/>
        </w:rPr>
      </w:pPr>
      <w:bookmarkStart w:colFirst="0" w:colLast="0" w:name="_heading=h.haulax19myk1" w:id="1"/>
      <w:bookmarkEnd w:id="1"/>
      <w:r w:rsidDel="00000000" w:rsidR="00000000" w:rsidRPr="00000000">
        <w:rPr>
          <w:b w:val="1"/>
          <w:i w:val="1"/>
          <w:color w:val="9b3a7c"/>
          <w:sz w:val="22"/>
          <w:szCs w:val="22"/>
          <w:rtl w:val="0"/>
        </w:rPr>
        <w:t xml:space="preserve">African American Infant and Maternal Mortality (AAIMM) Prevention Initiative</w:t>
      </w:r>
    </w:p>
    <w:p w:rsidR="00000000" w:rsidDel="00000000" w:rsidP="00000000" w:rsidRDefault="00000000" w:rsidRPr="00000000" w14:paraId="0000000A">
      <w:pPr>
        <w:widowControl w:val="1"/>
        <w:pBdr>
          <w:bottom w:color="000000" w:space="1" w:sz="4" w:val="single"/>
        </w:pBdr>
        <w:spacing w:after="0" w:before="0" w:line="240" w:lineRule="auto"/>
        <w:jc w:val="center"/>
        <w:rPr>
          <w:b w:val="1"/>
          <w:color w:val="9b3a7c"/>
          <w:sz w:val="32"/>
          <w:szCs w:val="32"/>
        </w:rPr>
      </w:pPr>
      <w:bookmarkStart w:colFirst="0" w:colLast="0" w:name="_heading=h.ejn3fw78wsn" w:id="2"/>
      <w:bookmarkEnd w:id="2"/>
      <w:r w:rsidDel="00000000" w:rsidR="00000000" w:rsidRPr="00000000">
        <w:rPr>
          <w:b w:val="1"/>
          <w:color w:val="9b3a7c"/>
          <w:sz w:val="32"/>
          <w:szCs w:val="32"/>
          <w:rtl w:val="0"/>
        </w:rPr>
        <w:t xml:space="preserve">The Village Fund</w:t>
      </w:r>
    </w:p>
    <w:p w:rsidR="00000000" w:rsidDel="00000000" w:rsidP="00000000" w:rsidRDefault="00000000" w:rsidRPr="00000000" w14:paraId="0000000B">
      <w:pPr>
        <w:widowControl w:val="1"/>
        <w:pBdr>
          <w:bottom w:color="000000" w:space="1" w:sz="4" w:val="single"/>
        </w:pBdr>
        <w:spacing w:after="0" w:before="0" w:line="240" w:lineRule="auto"/>
        <w:jc w:val="center"/>
        <w:rPr>
          <w:b w:val="1"/>
          <w:color w:val="9b3a7c"/>
          <w:sz w:val="28"/>
          <w:szCs w:val="28"/>
        </w:rPr>
      </w:pPr>
      <w:r w:rsidDel="00000000" w:rsidR="00000000" w:rsidRPr="00000000">
        <w:rPr>
          <w:b w:val="1"/>
          <w:color w:val="9b3a7c"/>
          <w:sz w:val="28"/>
          <w:szCs w:val="28"/>
          <w:rtl w:val="0"/>
        </w:rPr>
        <w:t xml:space="preserve"> Request for Proposals (October 2025)</w:t>
      </w:r>
    </w:p>
    <w:p w:rsidR="00000000" w:rsidDel="00000000" w:rsidP="00000000" w:rsidRDefault="00000000" w:rsidRPr="00000000" w14:paraId="0000000C">
      <w:pPr>
        <w:widowControl w:val="1"/>
        <w:pBdr>
          <w:bottom w:color="000000" w:space="1" w:sz="4" w:val="single"/>
        </w:pBdr>
        <w:spacing w:after="0" w:before="0" w:line="240" w:lineRule="auto"/>
        <w:jc w:val="center"/>
        <w:rPr>
          <w:b w:val="1"/>
          <w:color w:val="9b3a7c"/>
          <w:sz w:val="28"/>
          <w:szCs w:val="28"/>
        </w:rPr>
      </w:pPr>
      <w:r w:rsidDel="00000000" w:rsidR="00000000" w:rsidRPr="00000000">
        <w:rPr>
          <w:rtl w:val="0"/>
        </w:rPr>
      </w:r>
    </w:p>
    <w:p w:rsidR="00000000" w:rsidDel="00000000" w:rsidP="00000000" w:rsidRDefault="00000000" w:rsidRPr="00000000" w14:paraId="0000000D">
      <w:pPr>
        <w:pStyle w:val="Heading3"/>
        <w:rPr/>
      </w:pPr>
      <w:bookmarkStart w:colFirst="0" w:colLast="0" w:name="_heading=h.1ptzpxd9jsuw" w:id="3"/>
      <w:bookmarkEnd w:id="3"/>
      <w:r w:rsidDel="00000000" w:rsidR="00000000" w:rsidRPr="00000000">
        <w:rPr>
          <w:rtl w:val="0"/>
        </w:rPr>
        <w:t xml:space="preserve">Background</w:t>
      </w:r>
    </w:p>
    <w:p w:rsidR="00000000" w:rsidDel="00000000" w:rsidP="00000000" w:rsidRDefault="00000000" w:rsidRPr="00000000" w14:paraId="0000000E">
      <w:pPr>
        <w:widowControl w:val="1"/>
        <w:spacing w:after="0" w:before="0" w:line="240" w:lineRule="auto"/>
        <w:rPr>
          <w:sz w:val="22"/>
          <w:szCs w:val="22"/>
        </w:rPr>
      </w:pPr>
      <w:r w:rsidDel="00000000" w:rsidR="00000000" w:rsidRPr="00000000">
        <w:rPr>
          <w:rtl w:val="0"/>
        </w:rPr>
      </w:r>
    </w:p>
    <w:p w:rsidR="00000000" w:rsidDel="00000000" w:rsidP="00000000" w:rsidRDefault="00000000" w:rsidRPr="00000000" w14:paraId="0000000F">
      <w:pPr>
        <w:widowControl w:val="1"/>
        <w:spacing w:after="0" w:before="0" w:line="240" w:lineRule="auto"/>
        <w:rPr>
          <w:sz w:val="22"/>
          <w:szCs w:val="22"/>
          <w:highlight w:val="yellow"/>
        </w:rPr>
      </w:pPr>
      <w:r w:rsidDel="00000000" w:rsidR="00000000" w:rsidRPr="00000000">
        <w:rPr>
          <w:sz w:val="22"/>
          <w:szCs w:val="22"/>
          <w:rtl w:val="0"/>
        </w:rPr>
        <w:t xml:space="preserve">The Los Angeles County Department of Public Health (DPH) in collaboration with the Department of Health Services and First 5 LA launched the African American Infant and Maternal Mortality (AAIMM) Prevention Initiative in 2018 to address persistent disparities in birth outcomes between Black and white babies, as outlined in the report:</w:t>
      </w:r>
      <w:hyperlink r:id="rId11">
        <w:r w:rsidDel="00000000" w:rsidR="00000000" w:rsidRPr="00000000">
          <w:rPr>
            <w:color w:val="1155cc"/>
            <w:sz w:val="22"/>
            <w:szCs w:val="22"/>
            <w:u w:val="single"/>
            <w:rtl w:val="0"/>
          </w:rPr>
          <w:t xml:space="preserve"> A Pathway to Equity,</w:t>
        </w:r>
      </w:hyperlink>
      <w:r w:rsidDel="00000000" w:rsidR="00000000" w:rsidRPr="00000000">
        <w:rPr>
          <w:sz w:val="22"/>
          <w:szCs w:val="22"/>
          <w:u w:val="none"/>
          <w:rtl w:val="0"/>
        </w:rPr>
        <w:t xml:space="preserve"> which showed that Black/African American babies are two to three times m</w:t>
      </w:r>
      <w:r w:rsidDel="00000000" w:rsidR="00000000" w:rsidRPr="00000000">
        <w:rPr>
          <w:sz w:val="22"/>
          <w:szCs w:val="22"/>
          <w:rtl w:val="0"/>
        </w:rPr>
        <w:t xml:space="preserve">ore likely to die before their first birthday than babies of other races, and Black/African American women are four times more likely to die as a result of pregnancy complications than women of other races in LA County. More recent studies have shown these disparities continue to exist (for more details, see </w:t>
      </w:r>
      <w:hyperlink r:id="rId12">
        <w:r w:rsidDel="00000000" w:rsidR="00000000" w:rsidRPr="00000000">
          <w:rPr>
            <w:color w:val="1155cc"/>
            <w:sz w:val="22"/>
            <w:szCs w:val="22"/>
            <w:u w:val="single"/>
            <w:rtl w:val="0"/>
          </w:rPr>
          <w:t xml:space="preserve">AAIMM Vital Statistics Data Summary</w:t>
        </w:r>
      </w:hyperlink>
      <w:r w:rsidDel="00000000" w:rsidR="00000000" w:rsidRPr="00000000">
        <w:rPr>
          <w:sz w:val="22"/>
          <w:szCs w:val="22"/>
          <w:rtl w:val="0"/>
        </w:rPr>
        <w:t xml:space="preserve">, </w:t>
      </w:r>
      <w:hyperlink r:id="rId13">
        <w:r w:rsidDel="00000000" w:rsidR="00000000" w:rsidRPr="00000000">
          <w:rPr>
            <w:color w:val="1155cc"/>
            <w:sz w:val="22"/>
            <w:szCs w:val="22"/>
            <w:u w:val="single"/>
            <w:rtl w:val="0"/>
          </w:rPr>
          <w:t xml:space="preserve">CA Dept. of Public Health Pregnancy-Related Mortality Data</w:t>
        </w:r>
      </w:hyperlink>
      <w:r w:rsidDel="00000000" w:rsidR="00000000" w:rsidRPr="00000000">
        <w:rPr>
          <w:sz w:val="22"/>
          <w:szCs w:val="22"/>
          <w:rtl w:val="0"/>
        </w:rPr>
        <w:t xml:space="preserve">, and </w:t>
      </w:r>
      <w:hyperlink r:id="rId14">
        <w:r w:rsidDel="00000000" w:rsidR="00000000" w:rsidRPr="00000000">
          <w:rPr>
            <w:color w:val="1155cc"/>
            <w:sz w:val="22"/>
            <w:szCs w:val="22"/>
            <w:u w:val="single"/>
            <w:rtl w:val="0"/>
          </w:rPr>
          <w:t xml:space="preserve">others</w:t>
        </w:r>
      </w:hyperlink>
      <w:r w:rsidDel="00000000" w:rsidR="00000000" w:rsidRPr="00000000">
        <w:rPr>
          <w:sz w:val="22"/>
          <w:szCs w:val="22"/>
          <w:rtl w:val="0"/>
        </w:rPr>
        <w:t xml:space="preserve">). The AAIMM Prevention Initiative uses a racial justice framework to strengthen systems of support for Black moms and babies by centering Black/African American communities and leaders. The goal is to transform public health systems and build critical community infrastructure in places and spaces that Black families trust. Several interventions have been proven to support Black families during pregnancy, childbirth, and postpartum, including prenatal services, doula/midwifery support, lactation &amp; breast/chestfeeding education and resources, mental and physical health services, and support for fathers and other caregivers. When supported by an ecosystem of service providers and community advocates, these interventions save lives and ensure Black/African American families thrive.</w:t>
      </w:r>
      <w:r w:rsidDel="00000000" w:rsidR="00000000" w:rsidRPr="00000000">
        <w:rPr>
          <w:rtl w:val="0"/>
        </w:rPr>
      </w:r>
    </w:p>
    <w:p w:rsidR="00000000" w:rsidDel="00000000" w:rsidP="00000000" w:rsidRDefault="00000000" w:rsidRPr="00000000" w14:paraId="00000010">
      <w:pPr>
        <w:spacing w:after="0" w:line="240" w:lineRule="auto"/>
        <w:rPr>
          <w:sz w:val="22"/>
          <w:szCs w:val="22"/>
        </w:rPr>
      </w:pPr>
      <w:r w:rsidDel="00000000" w:rsidR="00000000" w:rsidRPr="00000000">
        <w:rPr>
          <w:rtl w:val="0"/>
        </w:rPr>
      </w:r>
    </w:p>
    <w:p w:rsidR="00000000" w:rsidDel="00000000" w:rsidP="00000000" w:rsidRDefault="00000000" w:rsidRPr="00000000" w14:paraId="00000011">
      <w:pPr>
        <w:spacing w:after="0" w:line="240" w:lineRule="auto"/>
        <w:rPr>
          <w:sz w:val="22"/>
          <w:szCs w:val="22"/>
        </w:rPr>
      </w:pPr>
      <w:r w:rsidDel="00000000" w:rsidR="00000000" w:rsidRPr="00000000">
        <w:rPr>
          <w:sz w:val="22"/>
          <w:szCs w:val="22"/>
          <w:rtl w:val="0"/>
        </w:rPr>
        <w:t xml:space="preserve">While the initiative is countywide, AAIMM prioritizes four communities where disparities are highest: South LA/South Bay, Antelope Valley, San Fernando Valley/Santa Clarita, and the San Gabriel Valley. In addition to allocating its initial resources to launch a doula pilot for Black expecting mothers and expand access to home visitation, since 2019, DPH has also allocated a portion of its state </w:t>
      </w:r>
      <w:hyperlink r:id="rId15">
        <w:r w:rsidDel="00000000" w:rsidR="00000000" w:rsidRPr="00000000">
          <w:rPr>
            <w:color w:val="1155cc"/>
            <w:sz w:val="22"/>
            <w:szCs w:val="22"/>
            <w:u w:val="single"/>
            <w:rtl w:val="0"/>
          </w:rPr>
          <w:t xml:space="preserve">Perinatal Equity Initiative (PEI)</w:t>
        </w:r>
      </w:hyperlink>
      <w:r w:rsidDel="00000000" w:rsidR="00000000" w:rsidRPr="00000000">
        <w:rPr>
          <w:sz w:val="22"/>
          <w:szCs w:val="22"/>
          <w:rtl w:val="0"/>
        </w:rPr>
        <w:t xml:space="preserve"> grant to implement locally-driven interventions, such as AAIMM’s Policy &amp; Advocacy workgroup, MotherBoard, and The Village Fund.</w:t>
      </w:r>
    </w:p>
    <w:p w:rsidR="00000000" w:rsidDel="00000000" w:rsidP="00000000" w:rsidRDefault="00000000" w:rsidRPr="00000000" w14:paraId="00000012">
      <w:pPr>
        <w:spacing w:after="0" w:line="240" w:lineRule="auto"/>
        <w:rPr>
          <w:sz w:val="22"/>
          <w:szCs w:val="22"/>
        </w:rPr>
      </w:pPr>
      <w:r w:rsidDel="00000000" w:rsidR="00000000" w:rsidRPr="00000000">
        <w:rPr>
          <w:rtl w:val="0"/>
        </w:rPr>
      </w:r>
    </w:p>
    <w:p w:rsidR="00000000" w:rsidDel="00000000" w:rsidP="00000000" w:rsidRDefault="00000000" w:rsidRPr="00000000" w14:paraId="00000013">
      <w:pPr>
        <w:pStyle w:val="Heading3"/>
        <w:rPr/>
      </w:pPr>
      <w:bookmarkStart w:colFirst="0" w:colLast="0" w:name="_heading=h.v15yq7kymlh1" w:id="4"/>
      <w:bookmarkEnd w:id="4"/>
      <w:r w:rsidDel="00000000" w:rsidR="00000000" w:rsidRPr="00000000">
        <w:rPr>
          <w:rtl w:val="0"/>
        </w:rPr>
        <w:t xml:space="preserve">The AAIMM Village Fund — Purpose</w:t>
      </w:r>
    </w:p>
    <w:p w:rsidR="00000000" w:rsidDel="00000000" w:rsidP="00000000" w:rsidRDefault="00000000" w:rsidRPr="00000000" w14:paraId="00000014">
      <w:pPr>
        <w:widowControl w:val="1"/>
        <w:spacing w:after="0" w:before="0" w:line="240" w:lineRule="auto"/>
        <w:rPr>
          <w:sz w:val="22"/>
          <w:szCs w:val="22"/>
        </w:rPr>
      </w:pPr>
      <w:r w:rsidDel="00000000" w:rsidR="00000000" w:rsidRPr="00000000">
        <w:rPr>
          <w:rtl w:val="0"/>
        </w:rPr>
      </w:r>
    </w:p>
    <w:p w:rsidR="00000000" w:rsidDel="00000000" w:rsidP="00000000" w:rsidRDefault="00000000" w:rsidRPr="00000000" w14:paraId="00000015">
      <w:pPr>
        <w:widowControl w:val="1"/>
        <w:spacing w:after="0" w:before="0" w:line="240" w:lineRule="auto"/>
        <w:rPr>
          <w:sz w:val="22"/>
          <w:szCs w:val="22"/>
        </w:rPr>
      </w:pPr>
      <w:r w:rsidDel="00000000" w:rsidR="00000000" w:rsidRPr="00000000">
        <w:rPr>
          <w:sz w:val="22"/>
          <w:szCs w:val="22"/>
          <w:rtl w:val="0"/>
        </w:rPr>
        <w:t xml:space="preserve">The Village Fund seeks to support community-led efforts that reinforce the broad goals of the AAIMM Initiative. In the spirit of “it takes a village to raise a child,” the Village Fund will partner with nonprofit organizations, small businesses, social enterprises, networks, and other service providers that provide valuable support and services to Black-birthing mothers and their families. We seek applications from those interested and capable of supporting the journey to a joyous and healthy birth for Black families, but are unlikely to receive or administer a county contract directly. </w:t>
      </w:r>
    </w:p>
    <w:p w:rsidR="00000000" w:rsidDel="00000000" w:rsidP="00000000" w:rsidRDefault="00000000" w:rsidRPr="00000000" w14:paraId="00000016">
      <w:pPr>
        <w:widowControl w:val="1"/>
        <w:spacing w:after="0" w:before="0" w:line="240" w:lineRule="auto"/>
        <w:rPr>
          <w:sz w:val="22"/>
          <w:szCs w:val="22"/>
        </w:rPr>
      </w:pPr>
      <w:r w:rsidDel="00000000" w:rsidR="00000000" w:rsidRPr="00000000">
        <w:rPr>
          <w:rtl w:val="0"/>
        </w:rPr>
      </w:r>
    </w:p>
    <w:p w:rsidR="00000000" w:rsidDel="00000000" w:rsidP="00000000" w:rsidRDefault="00000000" w:rsidRPr="00000000" w14:paraId="00000017">
      <w:pPr>
        <w:widowControl w:val="1"/>
        <w:spacing w:after="0" w:before="0" w:line="240" w:lineRule="auto"/>
        <w:rPr>
          <w:sz w:val="22"/>
          <w:szCs w:val="22"/>
        </w:rPr>
      </w:pPr>
      <w:r w:rsidDel="00000000" w:rsidR="00000000" w:rsidRPr="00000000">
        <w:rPr>
          <w:sz w:val="22"/>
          <w:szCs w:val="22"/>
          <w:rtl w:val="0"/>
        </w:rPr>
        <w:t xml:space="preserve">The Village Fund also serves as a pathway for community leaders and service providers to get connected to the broader LA County initiative and become Black infant and maternal health community ambassadors, sharing resources and informing stakeholders on community needs and how best to serve Black families, save lives, and promote joyous births. Read more about this in the AAIMM Ambassadors Learning Community section. </w:t>
      </w:r>
    </w:p>
    <w:p w:rsidR="00000000" w:rsidDel="00000000" w:rsidP="00000000" w:rsidRDefault="00000000" w:rsidRPr="00000000" w14:paraId="00000018">
      <w:pPr>
        <w:widowControl w:val="1"/>
        <w:spacing w:after="0" w:before="0" w:line="240" w:lineRule="auto"/>
        <w:rPr>
          <w:sz w:val="22"/>
          <w:szCs w:val="22"/>
        </w:rPr>
      </w:pPr>
      <w:r w:rsidDel="00000000" w:rsidR="00000000" w:rsidRPr="00000000">
        <w:rPr>
          <w:rtl w:val="0"/>
        </w:rPr>
      </w:r>
    </w:p>
    <w:p w:rsidR="00000000" w:rsidDel="00000000" w:rsidP="00000000" w:rsidRDefault="00000000" w:rsidRPr="00000000" w14:paraId="00000019">
      <w:pPr>
        <w:widowControl w:val="1"/>
        <w:spacing w:after="0" w:before="0" w:line="240" w:lineRule="auto"/>
        <w:rPr>
          <w:sz w:val="22"/>
          <w:szCs w:val="22"/>
        </w:rPr>
      </w:pPr>
      <w:r w:rsidDel="00000000" w:rsidR="00000000" w:rsidRPr="00000000">
        <w:rPr>
          <w:sz w:val="22"/>
          <w:szCs w:val="22"/>
          <w:rtl w:val="0"/>
        </w:rPr>
        <w:t xml:space="preserve">The Village Fund is administered by the </w:t>
      </w:r>
      <w:hyperlink r:id="rId16">
        <w:r w:rsidDel="00000000" w:rsidR="00000000" w:rsidRPr="00000000">
          <w:rPr>
            <w:color w:val="1155cc"/>
            <w:sz w:val="22"/>
            <w:szCs w:val="22"/>
            <w:u w:val="single"/>
            <w:rtl w:val="0"/>
          </w:rPr>
          <w:t xml:space="preserve">LA Partnership for Early Childhood Investment</w:t>
        </w:r>
      </w:hyperlink>
      <w:r w:rsidDel="00000000" w:rsidR="00000000" w:rsidRPr="00000000">
        <w:rPr>
          <w:sz w:val="22"/>
          <w:szCs w:val="22"/>
          <w:rtl w:val="0"/>
        </w:rPr>
        <w:t xml:space="preserve"> and capitalized by a combination of public and private philanthropic dollars. The LA Partnership for Early Childhood Investment is a project of the </w:t>
      </w:r>
      <w:hyperlink r:id="rId17">
        <w:r w:rsidDel="00000000" w:rsidR="00000000" w:rsidRPr="00000000">
          <w:rPr>
            <w:color w:val="1155cc"/>
            <w:sz w:val="22"/>
            <w:szCs w:val="22"/>
            <w:u w:val="single"/>
            <w:rtl w:val="0"/>
          </w:rPr>
          <w:t xml:space="preserve">California Community Foundation</w:t>
        </w:r>
      </w:hyperlink>
      <w:r w:rsidDel="00000000" w:rsidR="00000000" w:rsidRPr="00000000">
        <w:rPr>
          <w:sz w:val="22"/>
          <w:szCs w:val="22"/>
          <w:rtl w:val="0"/>
        </w:rPr>
        <w:t xml:space="preserve"> Community Initiatives Fund (CCF-CIF), a US-based 501(c)(3) public charity.</w:t>
      </w:r>
    </w:p>
    <w:p w:rsidR="00000000" w:rsidDel="00000000" w:rsidP="00000000" w:rsidRDefault="00000000" w:rsidRPr="00000000" w14:paraId="0000001A">
      <w:pPr>
        <w:widowControl w:val="1"/>
        <w:pBdr>
          <w:bottom w:color="000000" w:space="1" w:sz="4" w:val="single"/>
        </w:pBdr>
        <w:spacing w:after="0" w:before="0" w:line="240" w:lineRule="auto"/>
        <w:rPr>
          <w:sz w:val="22"/>
          <w:szCs w:val="22"/>
        </w:rPr>
      </w:pPr>
      <w:r w:rsidDel="00000000" w:rsidR="00000000" w:rsidRPr="00000000">
        <w:rPr>
          <w:rtl w:val="0"/>
        </w:rPr>
      </w:r>
    </w:p>
    <w:p w:rsidR="00000000" w:rsidDel="00000000" w:rsidP="00000000" w:rsidRDefault="00000000" w:rsidRPr="00000000" w14:paraId="0000001B">
      <w:pPr>
        <w:pStyle w:val="Heading3"/>
        <w:rPr/>
      </w:pPr>
      <w:bookmarkStart w:colFirst="0" w:colLast="0" w:name="_heading=h.elbt47hz3plm" w:id="5"/>
      <w:bookmarkEnd w:id="5"/>
      <w:r w:rsidDel="00000000" w:rsidR="00000000" w:rsidRPr="00000000">
        <w:rPr>
          <w:rtl w:val="0"/>
        </w:rPr>
        <w:t xml:space="preserve">Grantmaking Strategies &amp; Funding Timeline</w:t>
      </w:r>
    </w:p>
    <w:p w:rsidR="00000000" w:rsidDel="00000000" w:rsidP="00000000" w:rsidRDefault="00000000" w:rsidRPr="00000000" w14:paraId="0000001C">
      <w:pPr>
        <w:widowControl w:val="1"/>
        <w:spacing w:after="0" w:before="0" w:line="240" w:lineRule="auto"/>
        <w:rPr>
          <w:sz w:val="22"/>
          <w:szCs w:val="22"/>
        </w:rPr>
      </w:pPr>
      <w:r w:rsidDel="00000000" w:rsidR="00000000" w:rsidRPr="00000000">
        <w:rPr>
          <w:rtl w:val="0"/>
        </w:rPr>
      </w:r>
    </w:p>
    <w:p w:rsidR="00000000" w:rsidDel="00000000" w:rsidP="00000000" w:rsidRDefault="00000000" w:rsidRPr="00000000" w14:paraId="0000001D">
      <w:pPr>
        <w:widowControl w:val="1"/>
        <w:spacing w:after="0" w:before="0" w:line="240" w:lineRule="auto"/>
        <w:rPr>
          <w:sz w:val="22"/>
          <w:szCs w:val="22"/>
        </w:rPr>
      </w:pPr>
      <w:r w:rsidDel="00000000" w:rsidR="00000000" w:rsidRPr="00000000">
        <w:rPr>
          <w:sz w:val="22"/>
          <w:szCs w:val="22"/>
          <w:rtl w:val="0"/>
        </w:rPr>
        <w:t xml:space="preserve">The Village Fund supports efforts centered on the physical, emotional, and mental well-being of Black women/birthing persons, fathers, partners, and families before, during, and after birth, including:</w:t>
      </w:r>
    </w:p>
    <w:p w:rsidR="00000000" w:rsidDel="00000000" w:rsidP="00000000" w:rsidRDefault="00000000" w:rsidRPr="00000000" w14:paraId="0000001E">
      <w:pPr>
        <w:widowControl w:val="1"/>
        <w:spacing w:after="0" w:before="0" w:line="240" w:lineRule="auto"/>
        <w:rPr>
          <w:sz w:val="22"/>
          <w:szCs w:val="22"/>
        </w:rPr>
      </w:pPr>
      <w:r w:rsidDel="00000000" w:rsidR="00000000" w:rsidRPr="00000000">
        <w:rPr>
          <w:rtl w:val="0"/>
        </w:rPr>
      </w:r>
    </w:p>
    <w:p w:rsidR="00000000" w:rsidDel="00000000" w:rsidP="00000000" w:rsidRDefault="00000000" w:rsidRPr="00000000" w14:paraId="0000001F">
      <w:pPr>
        <w:widowControl w:val="1"/>
        <w:numPr>
          <w:ilvl w:val="0"/>
          <w:numId w:val="4"/>
        </w:numPr>
        <w:spacing w:after="0" w:before="0" w:line="240" w:lineRule="auto"/>
        <w:ind w:left="720" w:hanging="360"/>
        <w:rPr>
          <w:sz w:val="22"/>
          <w:szCs w:val="22"/>
        </w:rPr>
      </w:pPr>
      <w:r w:rsidDel="00000000" w:rsidR="00000000" w:rsidRPr="00000000">
        <w:rPr>
          <w:sz w:val="22"/>
          <w:szCs w:val="22"/>
          <w:rtl w:val="0"/>
        </w:rPr>
        <w:t xml:space="preserve">Providing respite care (short-term relief, support, services) before, during, or after birth. Respite care includes services that relieve and/or mitigate stress on mom, baby, and family. </w:t>
      </w:r>
    </w:p>
    <w:p w:rsidR="00000000" w:rsidDel="00000000" w:rsidP="00000000" w:rsidRDefault="00000000" w:rsidRPr="00000000" w14:paraId="00000020">
      <w:pPr>
        <w:widowControl w:val="1"/>
        <w:numPr>
          <w:ilvl w:val="0"/>
          <w:numId w:val="4"/>
        </w:numPr>
        <w:spacing w:after="0" w:before="0" w:line="240" w:lineRule="auto"/>
        <w:ind w:left="720" w:hanging="360"/>
        <w:rPr>
          <w:sz w:val="22"/>
          <w:szCs w:val="22"/>
        </w:rPr>
      </w:pPr>
      <w:r w:rsidDel="00000000" w:rsidR="00000000" w:rsidRPr="00000000">
        <w:rPr>
          <w:sz w:val="22"/>
          <w:szCs w:val="22"/>
          <w:rtl w:val="0"/>
        </w:rPr>
        <w:t xml:space="preserve">Foster a positive sense of self.</w:t>
      </w:r>
    </w:p>
    <w:p w:rsidR="00000000" w:rsidDel="00000000" w:rsidP="00000000" w:rsidRDefault="00000000" w:rsidRPr="00000000" w14:paraId="00000021">
      <w:pPr>
        <w:widowControl w:val="1"/>
        <w:numPr>
          <w:ilvl w:val="0"/>
          <w:numId w:val="4"/>
        </w:numPr>
        <w:spacing w:after="0" w:before="0" w:line="240" w:lineRule="auto"/>
        <w:ind w:left="720" w:hanging="360"/>
        <w:rPr>
          <w:sz w:val="22"/>
          <w:szCs w:val="22"/>
        </w:rPr>
      </w:pPr>
      <w:r w:rsidDel="00000000" w:rsidR="00000000" w:rsidRPr="00000000">
        <w:rPr>
          <w:sz w:val="22"/>
          <w:szCs w:val="22"/>
          <w:rtl w:val="0"/>
        </w:rPr>
        <w:t xml:space="preserve">Increase access to a healthy and joyous birth.</w:t>
      </w:r>
    </w:p>
    <w:p w:rsidR="00000000" w:rsidDel="00000000" w:rsidP="00000000" w:rsidRDefault="00000000" w:rsidRPr="00000000" w14:paraId="00000022">
      <w:pPr>
        <w:widowControl w:val="1"/>
        <w:numPr>
          <w:ilvl w:val="0"/>
          <w:numId w:val="4"/>
        </w:numPr>
        <w:spacing w:after="0" w:before="0" w:line="240" w:lineRule="auto"/>
        <w:ind w:left="720" w:hanging="360"/>
        <w:rPr>
          <w:sz w:val="22"/>
          <w:szCs w:val="22"/>
        </w:rPr>
      </w:pPr>
      <w:r w:rsidDel="00000000" w:rsidR="00000000" w:rsidRPr="00000000">
        <w:rPr>
          <w:sz w:val="22"/>
          <w:szCs w:val="22"/>
          <w:rtl w:val="0"/>
        </w:rPr>
        <w:t xml:space="preserve">Test new ideas and/or contribute new discoveries to the body of knowledge around Black infant and maternal health.</w:t>
      </w:r>
    </w:p>
    <w:p w:rsidR="00000000" w:rsidDel="00000000" w:rsidP="00000000" w:rsidRDefault="00000000" w:rsidRPr="00000000" w14:paraId="00000023">
      <w:pPr>
        <w:widowControl w:val="1"/>
        <w:numPr>
          <w:ilvl w:val="0"/>
          <w:numId w:val="4"/>
        </w:numPr>
        <w:spacing w:after="0" w:before="0" w:line="240" w:lineRule="auto"/>
        <w:ind w:left="720" w:hanging="360"/>
        <w:rPr>
          <w:sz w:val="22"/>
          <w:szCs w:val="22"/>
        </w:rPr>
      </w:pPr>
      <w:r w:rsidDel="00000000" w:rsidR="00000000" w:rsidRPr="00000000">
        <w:rPr>
          <w:sz w:val="22"/>
          <w:szCs w:val="22"/>
          <w:rtl w:val="0"/>
        </w:rPr>
        <w:t xml:space="preserve">Promote community education and/or engagement through program services.</w:t>
      </w:r>
    </w:p>
    <w:p w:rsidR="00000000" w:rsidDel="00000000" w:rsidP="00000000" w:rsidRDefault="00000000" w:rsidRPr="00000000" w14:paraId="00000024">
      <w:pPr>
        <w:widowControl w:val="1"/>
        <w:spacing w:after="0" w:before="0" w:line="240" w:lineRule="auto"/>
        <w:rPr>
          <w:sz w:val="22"/>
          <w:szCs w:val="22"/>
        </w:rPr>
      </w:pPr>
      <w:r w:rsidDel="00000000" w:rsidR="00000000" w:rsidRPr="00000000">
        <w:rPr>
          <w:rtl w:val="0"/>
        </w:rPr>
      </w:r>
    </w:p>
    <w:p w:rsidR="00000000" w:rsidDel="00000000" w:rsidP="00000000" w:rsidRDefault="00000000" w:rsidRPr="00000000" w14:paraId="00000025">
      <w:pPr>
        <w:widowControl w:val="1"/>
        <w:spacing w:after="0" w:before="0" w:line="240" w:lineRule="auto"/>
        <w:rPr>
          <w:sz w:val="22"/>
          <w:szCs w:val="22"/>
        </w:rPr>
      </w:pPr>
      <w:r w:rsidDel="00000000" w:rsidR="00000000" w:rsidRPr="00000000">
        <w:rPr>
          <w:sz w:val="22"/>
          <w:szCs w:val="22"/>
          <w:u w:val="single"/>
          <w:rtl w:val="0"/>
        </w:rPr>
        <w:t xml:space="preserve">Past funded projects</w:t>
      </w:r>
      <w:r w:rsidDel="00000000" w:rsidR="00000000" w:rsidRPr="00000000">
        <w:rPr>
          <w:sz w:val="22"/>
          <w:szCs w:val="22"/>
          <w:rtl w:val="0"/>
        </w:rPr>
        <w:t xml:space="preserve"> include pre-natal yoga, lactation education and support, baby supply drives, support for parents with babies in the NICU, nutrition education, support for teen parents, wellness circles, special needs screening and education, parent support groups and resources, commissioned art, community education and outreach, hairstyling services for pregnant mothers, doula/midwifery support, pelvic physical therapy services, multi-media educational resource development, and more.</w:t>
      </w:r>
    </w:p>
    <w:p w:rsidR="00000000" w:rsidDel="00000000" w:rsidP="00000000" w:rsidRDefault="00000000" w:rsidRPr="00000000" w14:paraId="00000026">
      <w:pPr>
        <w:widowControl w:val="1"/>
        <w:spacing w:after="0" w:before="0" w:line="240" w:lineRule="auto"/>
        <w:rPr>
          <w:sz w:val="22"/>
          <w:szCs w:val="22"/>
        </w:rPr>
      </w:pPr>
      <w:r w:rsidDel="00000000" w:rsidR="00000000" w:rsidRPr="00000000">
        <w:rPr>
          <w:rtl w:val="0"/>
        </w:rPr>
      </w:r>
    </w:p>
    <w:p w:rsidR="00000000" w:rsidDel="00000000" w:rsidP="00000000" w:rsidRDefault="00000000" w:rsidRPr="00000000" w14:paraId="00000027">
      <w:pPr>
        <w:widowControl w:val="1"/>
        <w:spacing w:after="0" w:before="0" w:line="240" w:lineRule="auto"/>
        <w:rPr>
          <w:sz w:val="22"/>
          <w:szCs w:val="22"/>
        </w:rPr>
      </w:pPr>
      <w:r w:rsidDel="00000000" w:rsidR="00000000" w:rsidRPr="00000000">
        <w:rPr>
          <w:sz w:val="22"/>
          <w:szCs w:val="22"/>
          <w:rtl w:val="0"/>
        </w:rPr>
        <w:t xml:space="preserve">The Village Fund seeks to fund a wide range of projects that contribute to healthy and joyous births. It is an opportunity to identify leaders doing proven interventions and creative projects that think outside the box. It is a space where all ideas are welcome. If you are unsure if your work aligns with the Village Fund, you are strongly encouraged to attend the Informational Webinar on Thursday, October 9th or contact us at </w:t>
      </w:r>
      <w:hyperlink r:id="rId18">
        <w:r w:rsidDel="00000000" w:rsidR="00000000" w:rsidRPr="00000000">
          <w:rPr>
            <w:color w:val="1155cc"/>
            <w:sz w:val="22"/>
            <w:szCs w:val="22"/>
            <w:u w:val="single"/>
            <w:rtl w:val="0"/>
          </w:rPr>
          <w:t xml:space="preserve">VillageFundLA@investinkidsla.org</w:t>
        </w:r>
      </w:hyperlink>
      <w:r w:rsidDel="00000000" w:rsidR="00000000" w:rsidRPr="00000000">
        <w:rPr>
          <w:sz w:val="22"/>
          <w:szCs w:val="22"/>
          <w:rtl w:val="0"/>
        </w:rPr>
        <w:t xml:space="preserve">. Our team will be happy to speak with you.</w:t>
      </w:r>
    </w:p>
    <w:p w:rsidR="00000000" w:rsidDel="00000000" w:rsidP="00000000" w:rsidRDefault="00000000" w:rsidRPr="00000000" w14:paraId="00000028">
      <w:pPr>
        <w:widowControl w:val="1"/>
        <w:spacing w:after="0" w:before="0" w:line="240" w:lineRule="auto"/>
        <w:rPr>
          <w:sz w:val="22"/>
          <w:szCs w:val="22"/>
        </w:rPr>
      </w:pPr>
      <w:r w:rsidDel="00000000" w:rsidR="00000000" w:rsidRPr="00000000">
        <w:rPr>
          <w:rtl w:val="0"/>
        </w:rPr>
      </w:r>
    </w:p>
    <w:p w:rsidR="00000000" w:rsidDel="00000000" w:rsidP="00000000" w:rsidRDefault="00000000" w:rsidRPr="00000000" w14:paraId="00000029">
      <w:pPr>
        <w:widowControl w:val="1"/>
        <w:spacing w:after="0" w:before="0" w:line="240" w:lineRule="auto"/>
        <w:rPr>
          <w:sz w:val="22"/>
          <w:szCs w:val="22"/>
        </w:rPr>
      </w:pPr>
      <w:r w:rsidDel="00000000" w:rsidR="00000000" w:rsidRPr="00000000">
        <w:rPr>
          <w:rtl w:val="0"/>
        </w:rPr>
      </w:r>
    </w:p>
    <w:tbl>
      <w:tblPr>
        <w:tblStyle w:val="Table2"/>
        <w:tblW w:w="7440.0" w:type="dxa"/>
        <w:jc w:val="left"/>
        <w:tblInd w:w="13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40"/>
        <w:gridCol w:w="4200"/>
        <w:tblGridChange w:id="0">
          <w:tblGrid>
            <w:gridCol w:w="3240"/>
            <w:gridCol w:w="4200"/>
          </w:tblGrid>
        </w:tblGridChange>
      </w:tblGrid>
      <w:tr>
        <w:trPr>
          <w:cantSplit w:val="0"/>
          <w:tblHeader w:val="0"/>
        </w:trPr>
        <w:tc>
          <w:tcPr/>
          <w:p w:rsidR="00000000" w:rsidDel="00000000" w:rsidP="00000000" w:rsidRDefault="00000000" w:rsidRPr="00000000" w14:paraId="0000002A">
            <w:pPr>
              <w:widowControl w:val="1"/>
              <w:spacing w:after="0" w:before="0" w:line="240" w:lineRule="auto"/>
              <w:jc w:val="center"/>
              <w:rPr>
                <w:b w:val="1"/>
                <w:sz w:val="24"/>
                <w:szCs w:val="24"/>
              </w:rPr>
            </w:pPr>
            <w:r w:rsidDel="00000000" w:rsidR="00000000" w:rsidRPr="00000000">
              <w:rPr>
                <w:b w:val="1"/>
                <w:sz w:val="24"/>
                <w:szCs w:val="24"/>
                <w:rtl w:val="0"/>
              </w:rPr>
              <w:t xml:space="preserve">Activity</w:t>
            </w:r>
          </w:p>
        </w:tc>
        <w:tc>
          <w:tcPr/>
          <w:p w:rsidR="00000000" w:rsidDel="00000000" w:rsidP="00000000" w:rsidRDefault="00000000" w:rsidRPr="00000000" w14:paraId="0000002B">
            <w:pPr>
              <w:widowControl w:val="1"/>
              <w:spacing w:after="0" w:before="0" w:line="240" w:lineRule="auto"/>
              <w:jc w:val="center"/>
              <w:rPr>
                <w:b w:val="1"/>
                <w:sz w:val="24"/>
                <w:szCs w:val="24"/>
              </w:rPr>
            </w:pPr>
            <w:r w:rsidDel="00000000" w:rsidR="00000000" w:rsidRPr="00000000">
              <w:rPr>
                <w:b w:val="1"/>
                <w:sz w:val="24"/>
                <w:szCs w:val="24"/>
                <w:rtl w:val="0"/>
              </w:rPr>
              <w:t xml:space="preserve">Date</w:t>
            </w:r>
          </w:p>
        </w:tc>
      </w:tr>
      <w:tr>
        <w:trPr>
          <w:cantSplit w:val="0"/>
          <w:trHeight w:val="377" w:hRule="atLeast"/>
          <w:tblHeader w:val="0"/>
        </w:trPr>
        <w:tc>
          <w:tcPr/>
          <w:p w:rsidR="00000000" w:rsidDel="00000000" w:rsidP="00000000" w:rsidRDefault="00000000" w:rsidRPr="00000000" w14:paraId="0000002C">
            <w:pPr>
              <w:widowControl w:val="1"/>
              <w:spacing w:after="0" w:line="240" w:lineRule="auto"/>
              <w:rPr>
                <w:i w:val="1"/>
                <w:sz w:val="22"/>
                <w:szCs w:val="22"/>
              </w:rPr>
            </w:pPr>
            <w:r w:rsidDel="00000000" w:rsidR="00000000" w:rsidRPr="00000000">
              <w:rPr>
                <w:b w:val="1"/>
                <w:sz w:val="22"/>
                <w:szCs w:val="22"/>
                <w:rtl w:val="0"/>
              </w:rPr>
              <w:t xml:space="preserve">Application Opens</w:t>
            </w:r>
            <w:r w:rsidDel="00000000" w:rsidR="00000000" w:rsidRPr="00000000">
              <w:rPr>
                <w:rtl w:val="0"/>
              </w:rPr>
            </w:r>
          </w:p>
        </w:tc>
        <w:tc>
          <w:tcPr>
            <w:vAlign w:val="center"/>
          </w:tcPr>
          <w:p w:rsidR="00000000" w:rsidDel="00000000" w:rsidP="00000000" w:rsidRDefault="00000000" w:rsidRPr="00000000" w14:paraId="0000002D">
            <w:pPr>
              <w:widowControl w:val="1"/>
              <w:spacing w:after="0" w:line="240" w:lineRule="auto"/>
              <w:rPr>
                <w:sz w:val="22"/>
                <w:szCs w:val="22"/>
              </w:rPr>
            </w:pPr>
            <w:r w:rsidDel="00000000" w:rsidR="00000000" w:rsidRPr="00000000">
              <w:rPr>
                <w:sz w:val="22"/>
                <w:szCs w:val="22"/>
                <w:rtl w:val="0"/>
              </w:rPr>
              <w:t xml:space="preserve">Wednesday, October 1, 2025</w:t>
            </w:r>
          </w:p>
        </w:tc>
      </w:tr>
      <w:tr>
        <w:trPr>
          <w:cantSplit w:val="0"/>
          <w:trHeight w:val="377" w:hRule="atLeast"/>
          <w:tblHeader w:val="0"/>
        </w:trPr>
        <w:tc>
          <w:tcPr/>
          <w:p w:rsidR="00000000" w:rsidDel="00000000" w:rsidP="00000000" w:rsidRDefault="00000000" w:rsidRPr="00000000" w14:paraId="0000002E">
            <w:pPr>
              <w:widowControl w:val="1"/>
              <w:spacing w:after="0" w:before="0" w:line="240" w:lineRule="auto"/>
              <w:rPr>
                <w:b w:val="1"/>
                <w:sz w:val="22"/>
                <w:szCs w:val="22"/>
              </w:rPr>
            </w:pPr>
            <w:r w:rsidDel="00000000" w:rsidR="00000000" w:rsidRPr="00000000">
              <w:rPr>
                <w:b w:val="1"/>
                <w:sz w:val="22"/>
                <w:szCs w:val="22"/>
                <w:rtl w:val="0"/>
              </w:rPr>
              <w:t xml:space="preserve">Informational Webinar</w:t>
            </w:r>
          </w:p>
        </w:tc>
        <w:tc>
          <w:tcPr>
            <w:vAlign w:val="center"/>
          </w:tcPr>
          <w:p w:rsidR="00000000" w:rsidDel="00000000" w:rsidP="00000000" w:rsidRDefault="00000000" w:rsidRPr="00000000" w14:paraId="0000002F">
            <w:pPr>
              <w:spacing w:after="0" w:line="240" w:lineRule="auto"/>
              <w:rPr>
                <w:sz w:val="22"/>
                <w:szCs w:val="22"/>
              </w:rPr>
            </w:pPr>
            <w:r w:rsidDel="00000000" w:rsidR="00000000" w:rsidRPr="00000000">
              <w:rPr>
                <w:sz w:val="22"/>
                <w:szCs w:val="22"/>
                <w:rtl w:val="0"/>
              </w:rPr>
              <w:t xml:space="preserve">https://villagefundla.org/webinar</w:t>
            </w:r>
          </w:p>
        </w:tc>
      </w:tr>
      <w:tr>
        <w:trPr>
          <w:cantSplit w:val="0"/>
          <w:tblHeader w:val="0"/>
        </w:trPr>
        <w:tc>
          <w:tcPr/>
          <w:p w:rsidR="00000000" w:rsidDel="00000000" w:rsidP="00000000" w:rsidRDefault="00000000" w:rsidRPr="00000000" w14:paraId="00000030">
            <w:pPr>
              <w:widowControl w:val="1"/>
              <w:spacing w:after="0" w:before="0" w:line="240" w:lineRule="auto"/>
              <w:rPr>
                <w:b w:val="1"/>
                <w:sz w:val="22"/>
                <w:szCs w:val="22"/>
              </w:rPr>
            </w:pPr>
            <w:r w:rsidDel="00000000" w:rsidR="00000000" w:rsidRPr="00000000">
              <w:rPr>
                <w:b w:val="1"/>
                <w:sz w:val="22"/>
                <w:szCs w:val="22"/>
                <w:rtl w:val="0"/>
              </w:rPr>
              <w:t xml:space="preserve">Deadline to Submit</w:t>
            </w:r>
          </w:p>
        </w:tc>
        <w:tc>
          <w:tcPr/>
          <w:p w:rsidR="00000000" w:rsidDel="00000000" w:rsidP="00000000" w:rsidRDefault="00000000" w:rsidRPr="00000000" w14:paraId="00000031">
            <w:pPr>
              <w:widowControl w:val="1"/>
              <w:spacing w:after="0" w:before="0" w:line="240" w:lineRule="auto"/>
              <w:rPr>
                <w:sz w:val="22"/>
                <w:szCs w:val="22"/>
              </w:rPr>
            </w:pPr>
            <w:r w:rsidDel="00000000" w:rsidR="00000000" w:rsidRPr="00000000">
              <w:rPr>
                <w:sz w:val="22"/>
                <w:szCs w:val="22"/>
                <w:rtl w:val="0"/>
              </w:rPr>
              <w:t xml:space="preserve">Monday, November 3, 2025, at 5:00 p.m. PT</w:t>
            </w:r>
          </w:p>
        </w:tc>
      </w:tr>
      <w:tr>
        <w:trPr>
          <w:cantSplit w:val="0"/>
          <w:tblHeader w:val="0"/>
        </w:trPr>
        <w:tc>
          <w:tcPr/>
          <w:p w:rsidR="00000000" w:rsidDel="00000000" w:rsidP="00000000" w:rsidRDefault="00000000" w:rsidRPr="00000000" w14:paraId="00000032">
            <w:pPr>
              <w:widowControl w:val="1"/>
              <w:spacing w:after="0" w:before="0" w:line="240" w:lineRule="auto"/>
              <w:rPr>
                <w:b w:val="1"/>
                <w:sz w:val="22"/>
                <w:szCs w:val="22"/>
              </w:rPr>
            </w:pPr>
            <w:r w:rsidDel="00000000" w:rsidR="00000000" w:rsidRPr="00000000">
              <w:rPr>
                <w:b w:val="1"/>
                <w:sz w:val="22"/>
                <w:szCs w:val="22"/>
                <w:rtl w:val="0"/>
              </w:rPr>
              <w:t xml:space="preserve">Review and Selection Process</w:t>
            </w:r>
          </w:p>
        </w:tc>
        <w:tc>
          <w:tcPr/>
          <w:p w:rsidR="00000000" w:rsidDel="00000000" w:rsidP="00000000" w:rsidRDefault="00000000" w:rsidRPr="00000000" w14:paraId="00000033">
            <w:pPr>
              <w:widowControl w:val="1"/>
              <w:spacing w:after="0" w:before="0" w:line="240" w:lineRule="auto"/>
              <w:rPr>
                <w:sz w:val="22"/>
                <w:szCs w:val="22"/>
              </w:rPr>
            </w:pPr>
            <w:r w:rsidDel="00000000" w:rsidR="00000000" w:rsidRPr="00000000">
              <w:rPr>
                <w:sz w:val="22"/>
                <w:szCs w:val="22"/>
                <w:rtl w:val="0"/>
              </w:rPr>
              <w:t xml:space="preserve">November 6 - December 12, 2025</w:t>
            </w:r>
          </w:p>
        </w:tc>
      </w:tr>
      <w:tr>
        <w:trPr>
          <w:cantSplit w:val="0"/>
          <w:tblHeader w:val="0"/>
        </w:trPr>
        <w:tc>
          <w:tcPr/>
          <w:p w:rsidR="00000000" w:rsidDel="00000000" w:rsidP="00000000" w:rsidRDefault="00000000" w:rsidRPr="00000000" w14:paraId="00000034">
            <w:pPr>
              <w:widowControl w:val="1"/>
              <w:spacing w:after="0" w:before="0" w:line="240" w:lineRule="auto"/>
              <w:rPr>
                <w:b w:val="1"/>
                <w:sz w:val="22"/>
                <w:szCs w:val="22"/>
              </w:rPr>
            </w:pPr>
            <w:r w:rsidDel="00000000" w:rsidR="00000000" w:rsidRPr="00000000">
              <w:rPr>
                <w:b w:val="1"/>
                <w:sz w:val="22"/>
                <w:szCs w:val="22"/>
                <w:rtl w:val="0"/>
              </w:rPr>
              <w:t xml:space="preserve">Award Decisions Announced</w:t>
            </w:r>
          </w:p>
        </w:tc>
        <w:tc>
          <w:tcPr/>
          <w:p w:rsidR="00000000" w:rsidDel="00000000" w:rsidP="00000000" w:rsidRDefault="00000000" w:rsidRPr="00000000" w14:paraId="00000035">
            <w:pPr>
              <w:widowControl w:val="1"/>
              <w:spacing w:after="0" w:before="0" w:line="240" w:lineRule="auto"/>
              <w:rPr>
                <w:sz w:val="22"/>
                <w:szCs w:val="22"/>
              </w:rPr>
            </w:pPr>
            <w:r w:rsidDel="00000000" w:rsidR="00000000" w:rsidRPr="00000000">
              <w:rPr>
                <w:sz w:val="22"/>
                <w:szCs w:val="22"/>
                <w:rtl w:val="0"/>
              </w:rPr>
              <w:t xml:space="preserve">By Friday, December 19, 2025</w:t>
            </w:r>
          </w:p>
        </w:tc>
      </w:tr>
    </w:tbl>
    <w:p w:rsidR="00000000" w:rsidDel="00000000" w:rsidP="00000000" w:rsidRDefault="00000000" w:rsidRPr="00000000" w14:paraId="00000036">
      <w:pPr>
        <w:widowControl w:val="1"/>
        <w:pBdr>
          <w:bottom w:color="000000" w:space="1" w:sz="4" w:val="single"/>
        </w:pBdr>
        <w:spacing w:after="0" w:before="0" w:line="240" w:lineRule="auto"/>
        <w:rPr>
          <w:sz w:val="22"/>
          <w:szCs w:val="22"/>
        </w:rPr>
      </w:pPr>
      <w:bookmarkStart w:colFirst="0" w:colLast="0" w:name="_heading=h.1f4ridhdmkm5" w:id="6"/>
      <w:bookmarkEnd w:id="6"/>
      <w:r w:rsidDel="00000000" w:rsidR="00000000" w:rsidRPr="00000000">
        <w:rPr>
          <w:rtl w:val="0"/>
        </w:rPr>
      </w:r>
    </w:p>
    <w:p w:rsidR="00000000" w:rsidDel="00000000" w:rsidP="00000000" w:rsidRDefault="00000000" w:rsidRPr="00000000" w14:paraId="00000037">
      <w:pPr>
        <w:pStyle w:val="Heading3"/>
        <w:rPr/>
      </w:pPr>
      <w:bookmarkStart w:colFirst="0" w:colLast="0" w:name="_heading=h.ivzcnyttod04" w:id="7"/>
      <w:bookmarkEnd w:id="7"/>
      <w:r w:rsidDel="00000000" w:rsidR="00000000" w:rsidRPr="00000000">
        <w:rPr>
          <w:rtl w:val="0"/>
        </w:rPr>
      </w:r>
    </w:p>
    <w:p w:rsidR="00000000" w:rsidDel="00000000" w:rsidP="00000000" w:rsidRDefault="00000000" w:rsidRPr="00000000" w14:paraId="00000038">
      <w:pPr>
        <w:pStyle w:val="Heading3"/>
        <w:rPr/>
      </w:pPr>
      <w:bookmarkStart w:colFirst="0" w:colLast="0" w:name="_heading=h.al0i7sp8dagj" w:id="8"/>
      <w:bookmarkEnd w:id="8"/>
      <w:r w:rsidDel="00000000" w:rsidR="00000000" w:rsidRPr="00000000">
        <w:rPr>
          <w:rtl w:val="0"/>
        </w:rPr>
        <w:t xml:space="preserve">Eligibility Criteria</w:t>
      </w:r>
    </w:p>
    <w:p w:rsidR="00000000" w:rsidDel="00000000" w:rsidP="00000000" w:rsidRDefault="00000000" w:rsidRPr="00000000" w14:paraId="00000039">
      <w:pPr>
        <w:widowControl w:val="1"/>
        <w:pBdr>
          <w:top w:space="0" w:sz="0" w:val="nil"/>
          <w:left w:space="0" w:sz="0" w:val="nil"/>
          <w:bottom w:space="0" w:sz="0" w:val="nil"/>
          <w:right w:space="0" w:sz="0" w:val="nil"/>
          <w:between w:space="0" w:sz="0" w:val="nil"/>
        </w:pBdr>
        <w:spacing w:after="0" w:before="0" w:line="240" w:lineRule="auto"/>
        <w:ind w:left="0" w:firstLine="0"/>
        <w:rPr>
          <w:sz w:val="22"/>
          <w:szCs w:val="22"/>
        </w:rPr>
      </w:pPr>
      <w:r w:rsidDel="00000000" w:rsidR="00000000" w:rsidRPr="00000000">
        <w:rPr>
          <w:rtl w:val="0"/>
        </w:rPr>
      </w:r>
    </w:p>
    <w:p w:rsidR="00000000" w:rsidDel="00000000" w:rsidP="00000000" w:rsidRDefault="00000000" w:rsidRPr="00000000" w14:paraId="0000003A">
      <w:pPr>
        <w:widowControl w:val="1"/>
        <w:numPr>
          <w:ilvl w:val="0"/>
          <w:numId w:val="2"/>
        </w:numPr>
        <w:pBdr>
          <w:top w:space="0" w:sz="0" w:val="nil"/>
          <w:left w:space="0" w:sz="0" w:val="nil"/>
          <w:bottom w:space="0" w:sz="0" w:val="nil"/>
          <w:right w:space="0" w:sz="0" w:val="nil"/>
          <w:between w:space="0" w:sz="0" w:val="nil"/>
        </w:pBdr>
        <w:spacing w:after="0" w:before="0" w:line="240" w:lineRule="auto"/>
        <w:ind w:left="720" w:hanging="360"/>
        <w:rPr>
          <w:sz w:val="22"/>
          <w:szCs w:val="22"/>
        </w:rPr>
      </w:pPr>
      <w:r w:rsidDel="00000000" w:rsidR="00000000" w:rsidRPr="00000000">
        <w:rPr>
          <w:sz w:val="22"/>
          <w:szCs w:val="22"/>
          <w:rtl w:val="0"/>
        </w:rPr>
        <w:t xml:space="preserve">Independent and fiscally-sponsored nonprofit organizations, networks, coalitions, individual service providers, micro-enterprises, or small businesses are eligible to apply. Priority consideration will be given to entities that are Black-led. See Section 1 (Application Information) below for further information on business applicants. </w:t>
      </w:r>
    </w:p>
    <w:p w:rsidR="00000000" w:rsidDel="00000000" w:rsidP="00000000" w:rsidRDefault="00000000" w:rsidRPr="00000000" w14:paraId="0000003B">
      <w:pPr>
        <w:widowControl w:val="1"/>
        <w:numPr>
          <w:ilvl w:val="0"/>
          <w:numId w:val="2"/>
        </w:numPr>
        <w:pBdr>
          <w:top w:space="0" w:sz="0" w:val="nil"/>
          <w:left w:space="0" w:sz="0" w:val="nil"/>
          <w:bottom w:space="0" w:sz="0" w:val="nil"/>
          <w:right w:space="0" w:sz="0" w:val="nil"/>
          <w:between w:space="0" w:sz="0" w:val="nil"/>
        </w:pBdr>
        <w:spacing w:after="0" w:before="0" w:line="240" w:lineRule="auto"/>
        <w:ind w:left="720" w:hanging="360"/>
        <w:rPr>
          <w:sz w:val="22"/>
          <w:szCs w:val="22"/>
        </w:rPr>
      </w:pPr>
      <w:r w:rsidDel="00000000" w:rsidR="00000000" w:rsidRPr="00000000">
        <w:rPr>
          <w:sz w:val="22"/>
          <w:szCs w:val="22"/>
          <w:rtl w:val="0"/>
        </w:rPr>
        <w:t xml:space="preserve">Applicants must be located in Los Angeles County. </w:t>
      </w:r>
    </w:p>
    <w:p w:rsidR="00000000" w:rsidDel="00000000" w:rsidP="00000000" w:rsidRDefault="00000000" w:rsidRPr="00000000" w14:paraId="0000003C">
      <w:pPr>
        <w:widowControl w:val="1"/>
        <w:numPr>
          <w:ilvl w:val="0"/>
          <w:numId w:val="2"/>
        </w:numPr>
        <w:pBdr>
          <w:top w:space="0" w:sz="0" w:val="nil"/>
          <w:left w:space="0" w:sz="0" w:val="nil"/>
          <w:bottom w:space="0" w:sz="0" w:val="nil"/>
          <w:right w:space="0" w:sz="0" w:val="nil"/>
          <w:between w:space="0" w:sz="0" w:val="nil"/>
        </w:pBdr>
        <w:spacing w:after="0" w:before="0" w:line="240" w:lineRule="auto"/>
        <w:ind w:left="720" w:hanging="360"/>
        <w:rPr>
          <w:sz w:val="22"/>
          <w:szCs w:val="22"/>
        </w:rPr>
      </w:pPr>
      <w:r w:rsidDel="00000000" w:rsidR="00000000" w:rsidRPr="00000000">
        <w:rPr>
          <w:sz w:val="22"/>
          <w:szCs w:val="22"/>
          <w:rtl w:val="0"/>
        </w:rPr>
        <w:t xml:space="preserve">Funds received from the Village Fund must be used to serve Los Angeles County’s Black communities.</w:t>
      </w:r>
    </w:p>
    <w:p w:rsidR="00000000" w:rsidDel="00000000" w:rsidP="00000000" w:rsidRDefault="00000000" w:rsidRPr="00000000" w14:paraId="0000003D">
      <w:pPr>
        <w:widowControl w:val="1"/>
        <w:numPr>
          <w:ilvl w:val="0"/>
          <w:numId w:val="2"/>
        </w:numPr>
        <w:pBdr>
          <w:top w:space="0" w:sz="0" w:val="nil"/>
          <w:left w:space="0" w:sz="0" w:val="nil"/>
          <w:bottom w:space="0" w:sz="0" w:val="nil"/>
          <w:right w:space="0" w:sz="0" w:val="nil"/>
          <w:between w:space="0" w:sz="0" w:val="nil"/>
        </w:pBdr>
        <w:spacing w:after="0" w:before="0" w:line="240" w:lineRule="auto"/>
        <w:ind w:left="720" w:hanging="360"/>
        <w:rPr>
          <w:sz w:val="22"/>
          <w:szCs w:val="22"/>
        </w:rPr>
      </w:pPr>
      <w:r w:rsidDel="00000000" w:rsidR="00000000" w:rsidRPr="00000000">
        <w:rPr>
          <w:i w:val="0"/>
          <w:smallCaps w:val="0"/>
          <w:strike w:val="0"/>
          <w:sz w:val="22"/>
          <w:szCs w:val="22"/>
          <w:u w:val="none"/>
          <w:shd w:fill="auto" w:val="clear"/>
          <w:vertAlign w:val="baseline"/>
          <w:rtl w:val="0"/>
        </w:rPr>
        <w:t xml:space="preserve">Applicants must ha</w:t>
      </w:r>
      <w:r w:rsidDel="00000000" w:rsidR="00000000" w:rsidRPr="00000000">
        <w:rPr>
          <w:sz w:val="22"/>
          <w:szCs w:val="22"/>
          <w:rtl w:val="0"/>
        </w:rPr>
        <w:t xml:space="preserve">ve a history of working with Black families and an ongoing commitment to empowering and supporting Black people.</w:t>
      </w:r>
    </w:p>
    <w:p w:rsidR="00000000" w:rsidDel="00000000" w:rsidP="00000000" w:rsidRDefault="00000000" w:rsidRPr="00000000" w14:paraId="0000003E">
      <w:pPr>
        <w:widowControl w:val="1"/>
        <w:numPr>
          <w:ilvl w:val="0"/>
          <w:numId w:val="2"/>
        </w:numPr>
        <w:pBdr>
          <w:top w:space="0" w:sz="0" w:val="nil"/>
          <w:left w:space="0" w:sz="0" w:val="nil"/>
          <w:bottom w:space="0" w:sz="0" w:val="nil"/>
          <w:right w:space="0" w:sz="0" w:val="nil"/>
          <w:between w:space="0" w:sz="0" w:val="nil"/>
        </w:pBdr>
        <w:spacing w:after="0" w:before="0" w:line="240" w:lineRule="auto"/>
        <w:ind w:left="720" w:hanging="360"/>
        <w:rPr>
          <w:sz w:val="22"/>
          <w:szCs w:val="22"/>
        </w:rPr>
      </w:pPr>
      <w:r w:rsidDel="00000000" w:rsidR="00000000" w:rsidRPr="00000000">
        <w:rPr>
          <w:i w:val="0"/>
          <w:smallCaps w:val="0"/>
          <w:strike w:val="0"/>
          <w:sz w:val="22"/>
          <w:szCs w:val="22"/>
          <w:u w:val="none"/>
          <w:shd w:fill="auto" w:val="clear"/>
          <w:vertAlign w:val="baseline"/>
          <w:rtl w:val="0"/>
        </w:rPr>
        <w:t xml:space="preserve">Funds must be used to support one or more grant</w:t>
      </w:r>
      <w:r w:rsidDel="00000000" w:rsidR="00000000" w:rsidRPr="00000000">
        <w:rPr>
          <w:sz w:val="22"/>
          <w:szCs w:val="22"/>
          <w:rtl w:val="0"/>
        </w:rPr>
        <w:t xml:space="preserve">making </w:t>
      </w:r>
      <w:r w:rsidDel="00000000" w:rsidR="00000000" w:rsidRPr="00000000">
        <w:rPr>
          <w:i w:val="0"/>
          <w:smallCaps w:val="0"/>
          <w:strike w:val="0"/>
          <w:sz w:val="22"/>
          <w:szCs w:val="22"/>
          <w:u w:val="none"/>
          <w:shd w:fill="auto" w:val="clear"/>
          <w:vertAlign w:val="baseline"/>
          <w:rtl w:val="0"/>
        </w:rPr>
        <w:t xml:space="preserve">strategies listed in the section above.</w:t>
      </w:r>
      <w:r w:rsidDel="00000000" w:rsidR="00000000" w:rsidRPr="00000000">
        <w:rPr>
          <w:rtl w:val="0"/>
        </w:rPr>
      </w:r>
    </w:p>
    <w:p w:rsidR="00000000" w:rsidDel="00000000" w:rsidP="00000000" w:rsidRDefault="00000000" w:rsidRPr="00000000" w14:paraId="0000003F">
      <w:pPr>
        <w:widowControl w:val="1"/>
        <w:numPr>
          <w:ilvl w:val="0"/>
          <w:numId w:val="2"/>
        </w:numPr>
        <w:pBdr>
          <w:top w:space="0" w:sz="0" w:val="nil"/>
          <w:left w:space="0" w:sz="0" w:val="nil"/>
          <w:bottom w:space="0" w:sz="0" w:val="nil"/>
          <w:right w:space="0" w:sz="0" w:val="nil"/>
          <w:between w:space="0" w:sz="0" w:val="nil"/>
        </w:pBdr>
        <w:spacing w:after="0" w:before="0" w:line="240" w:lineRule="auto"/>
        <w:ind w:left="720" w:hanging="360"/>
        <w:rPr>
          <w:sz w:val="22"/>
          <w:szCs w:val="22"/>
        </w:rPr>
      </w:pPr>
      <w:r w:rsidDel="00000000" w:rsidR="00000000" w:rsidRPr="00000000">
        <w:rPr>
          <w:sz w:val="22"/>
          <w:szCs w:val="22"/>
          <w:rtl w:val="0"/>
        </w:rPr>
        <w:t xml:space="preserve">If funded, applicants must commit to participating in the AAIMM Ambassadors program. The program is a cohort-based learning community that meets once every quarter over the duration of the grant. More information about the AAIMM Ambassadors program is below. An additional financial stipend is provided to organizations to support their ability to participate in quarterly convenings. </w:t>
      </w:r>
    </w:p>
    <w:p w:rsidR="00000000" w:rsidDel="00000000" w:rsidP="00000000" w:rsidRDefault="00000000" w:rsidRPr="00000000" w14:paraId="00000040">
      <w:pPr>
        <w:widowControl w:val="1"/>
        <w:numPr>
          <w:ilvl w:val="0"/>
          <w:numId w:val="2"/>
        </w:numPr>
        <w:pBdr>
          <w:top w:space="0" w:sz="0" w:val="nil"/>
          <w:left w:space="0" w:sz="0" w:val="nil"/>
          <w:bottom w:space="0" w:sz="0" w:val="nil"/>
          <w:right w:space="0" w:sz="0" w:val="nil"/>
          <w:between w:space="0" w:sz="0" w:val="nil"/>
        </w:pBdr>
        <w:spacing w:after="0" w:before="0" w:line="240" w:lineRule="auto"/>
        <w:ind w:left="720" w:hanging="360"/>
        <w:rPr>
          <w:sz w:val="22"/>
          <w:szCs w:val="22"/>
        </w:rPr>
      </w:pPr>
      <w:r w:rsidDel="00000000" w:rsidR="00000000" w:rsidRPr="00000000">
        <w:rPr>
          <w:sz w:val="22"/>
          <w:szCs w:val="22"/>
          <w:rtl w:val="0"/>
        </w:rPr>
        <w:t xml:space="preserve">Only applicants who have not received a grant from the Village Fund will be considered. </w:t>
        <w:br w:type="textWrapping"/>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b w:val="1"/>
          <w:sz w:val="22"/>
          <w:szCs w:val="22"/>
        </w:rPr>
      </w:pPr>
      <w:r w:rsidDel="00000000" w:rsidR="00000000" w:rsidRPr="00000000">
        <w:rPr>
          <w:b w:val="1"/>
          <w:sz w:val="22"/>
          <w:szCs w:val="22"/>
          <w:rtl w:val="0"/>
        </w:rPr>
        <w:t xml:space="preserve">IMPORTANT NOTES:</w:t>
      </w:r>
    </w:p>
    <w:p w:rsidR="00000000" w:rsidDel="00000000" w:rsidP="00000000" w:rsidRDefault="00000000" w:rsidRPr="00000000" w14:paraId="00000042">
      <w:pPr>
        <w:widowControl w:val="1"/>
        <w:numPr>
          <w:ilvl w:val="0"/>
          <w:numId w:val="6"/>
        </w:numPr>
        <w:spacing w:after="0" w:line="240" w:lineRule="auto"/>
        <w:ind w:left="720" w:hanging="360"/>
        <w:rPr>
          <w:rFonts w:ascii="Noto Sans Symbols" w:cs="Noto Sans Symbols" w:eastAsia="Noto Sans Symbols" w:hAnsi="Noto Sans Symbols"/>
          <w:sz w:val="22"/>
          <w:szCs w:val="22"/>
        </w:rPr>
      </w:pPr>
      <w:r w:rsidDel="00000000" w:rsidR="00000000" w:rsidRPr="00000000">
        <w:rPr>
          <w:sz w:val="22"/>
          <w:szCs w:val="22"/>
          <w:rtl w:val="0"/>
        </w:rPr>
        <w:t xml:space="preserve">Only projects or services that </w:t>
      </w:r>
      <w:r w:rsidDel="00000000" w:rsidR="00000000" w:rsidRPr="00000000">
        <w:rPr>
          <w:b w:val="1"/>
          <w:sz w:val="22"/>
          <w:szCs w:val="22"/>
          <w:u w:val="single"/>
          <w:rtl w:val="0"/>
        </w:rPr>
        <w:t xml:space="preserve">cannot</w:t>
      </w:r>
      <w:r w:rsidDel="00000000" w:rsidR="00000000" w:rsidRPr="00000000">
        <w:rPr>
          <w:sz w:val="22"/>
          <w:szCs w:val="22"/>
          <w:rtl w:val="0"/>
        </w:rPr>
        <w:t xml:space="preserve"> be billed to MediCal or another health insurer will be eligible for funding. </w:t>
      </w:r>
      <w:r w:rsidDel="00000000" w:rsidR="00000000" w:rsidRPr="00000000">
        <w:rPr>
          <w:rtl w:val="0"/>
        </w:rPr>
      </w:r>
    </w:p>
    <w:p w:rsidR="00000000" w:rsidDel="00000000" w:rsidP="00000000" w:rsidRDefault="00000000" w:rsidRPr="00000000" w14:paraId="00000043">
      <w:pPr>
        <w:widowControl w:val="1"/>
        <w:numPr>
          <w:ilvl w:val="0"/>
          <w:numId w:val="6"/>
        </w:numPr>
        <w:spacing w:after="0" w:line="240" w:lineRule="auto"/>
        <w:ind w:left="720" w:hanging="360"/>
        <w:rPr>
          <w:rFonts w:ascii="Noto Sans Symbols" w:cs="Noto Sans Symbols" w:eastAsia="Noto Sans Symbols" w:hAnsi="Noto Sans Symbols"/>
          <w:sz w:val="22"/>
          <w:szCs w:val="22"/>
        </w:rPr>
      </w:pPr>
      <w:r w:rsidDel="00000000" w:rsidR="00000000" w:rsidRPr="00000000">
        <w:rPr>
          <w:sz w:val="22"/>
          <w:szCs w:val="22"/>
          <w:rtl w:val="0"/>
        </w:rPr>
        <w:t xml:space="preserve">Only projects that </w:t>
      </w:r>
      <w:r w:rsidDel="00000000" w:rsidR="00000000" w:rsidRPr="00000000">
        <w:rPr>
          <w:b w:val="1"/>
          <w:sz w:val="22"/>
          <w:szCs w:val="22"/>
          <w:u w:val="single"/>
          <w:rtl w:val="0"/>
        </w:rPr>
        <w:t xml:space="preserve">cannot</w:t>
      </w:r>
      <w:r w:rsidDel="00000000" w:rsidR="00000000" w:rsidRPr="00000000">
        <w:rPr>
          <w:sz w:val="22"/>
          <w:szCs w:val="22"/>
          <w:rtl w:val="0"/>
        </w:rPr>
        <w:t xml:space="preserve"> be paid for with other existing resources will be eligible for funding. We want to fund the unfunded needs and creative ideas.</w:t>
      </w:r>
      <w:r w:rsidDel="00000000" w:rsidR="00000000" w:rsidRPr="00000000">
        <w:rPr>
          <w:rtl w:val="0"/>
        </w:rPr>
      </w:r>
    </w:p>
    <w:p w:rsidR="00000000" w:rsidDel="00000000" w:rsidP="00000000" w:rsidRDefault="00000000" w:rsidRPr="00000000" w14:paraId="00000044">
      <w:pPr>
        <w:widowControl w:val="1"/>
        <w:numPr>
          <w:ilvl w:val="0"/>
          <w:numId w:val="6"/>
        </w:numPr>
        <w:shd w:fill="ffffff" w:val="clear"/>
        <w:spacing w:after="0" w:line="240" w:lineRule="auto"/>
        <w:ind w:left="720" w:hanging="360"/>
        <w:rPr>
          <w:sz w:val="22"/>
          <w:szCs w:val="22"/>
        </w:rPr>
      </w:pPr>
      <w:r w:rsidDel="00000000" w:rsidR="00000000" w:rsidRPr="00000000">
        <w:rPr>
          <w:sz w:val="22"/>
          <w:szCs w:val="22"/>
          <w:rtl w:val="0"/>
        </w:rPr>
        <w:t xml:space="preserve">Events such as conferences, workshops, symposiums, one-time trainings, and/or briefings are </w:t>
      </w:r>
      <w:r w:rsidDel="00000000" w:rsidR="00000000" w:rsidRPr="00000000">
        <w:rPr>
          <w:b w:val="1"/>
          <w:sz w:val="22"/>
          <w:szCs w:val="22"/>
          <w:u w:val="single"/>
          <w:rtl w:val="0"/>
        </w:rPr>
        <w:t xml:space="preserve">not</w:t>
      </w:r>
      <w:r w:rsidDel="00000000" w:rsidR="00000000" w:rsidRPr="00000000">
        <w:rPr>
          <w:sz w:val="22"/>
          <w:szCs w:val="22"/>
          <w:rtl w:val="0"/>
        </w:rPr>
        <w:t xml:space="preserve"> eligible for funding.</w:t>
      </w:r>
    </w:p>
    <w:p w:rsidR="00000000" w:rsidDel="00000000" w:rsidP="00000000" w:rsidRDefault="00000000" w:rsidRPr="00000000" w14:paraId="00000045">
      <w:pPr>
        <w:widowControl w:val="1"/>
        <w:numPr>
          <w:ilvl w:val="0"/>
          <w:numId w:val="6"/>
        </w:numPr>
        <w:shd w:fill="ffffff" w:val="clear"/>
        <w:spacing w:after="0" w:line="240" w:lineRule="auto"/>
        <w:ind w:left="720" w:hanging="360"/>
        <w:rPr>
          <w:sz w:val="22"/>
          <w:szCs w:val="22"/>
        </w:rPr>
      </w:pPr>
      <w:r w:rsidDel="00000000" w:rsidR="00000000" w:rsidRPr="00000000">
        <w:rPr>
          <w:sz w:val="22"/>
          <w:szCs w:val="22"/>
          <w:rtl w:val="0"/>
        </w:rPr>
        <w:t xml:space="preserve">Political activities, including lobbying, products, and online platforms, are </w:t>
      </w:r>
      <w:r w:rsidDel="00000000" w:rsidR="00000000" w:rsidRPr="00000000">
        <w:rPr>
          <w:b w:val="1"/>
          <w:sz w:val="22"/>
          <w:szCs w:val="22"/>
          <w:u w:val="single"/>
          <w:rtl w:val="0"/>
        </w:rPr>
        <w:t xml:space="preserve">not</w:t>
      </w:r>
      <w:r w:rsidDel="00000000" w:rsidR="00000000" w:rsidRPr="00000000">
        <w:rPr>
          <w:sz w:val="22"/>
          <w:szCs w:val="22"/>
          <w:rtl w:val="0"/>
        </w:rPr>
        <w:t xml:space="preserve"> eligible.</w:t>
      </w:r>
    </w:p>
    <w:p w:rsidR="00000000" w:rsidDel="00000000" w:rsidP="00000000" w:rsidRDefault="00000000" w:rsidRPr="00000000" w14:paraId="00000046">
      <w:pPr>
        <w:widowControl w:val="1"/>
        <w:shd w:fill="ffffff" w:val="clear"/>
        <w:spacing w:after="0" w:line="240" w:lineRule="auto"/>
        <w:ind w:left="720" w:firstLine="0"/>
        <w:rPr>
          <w:sz w:val="22"/>
          <w:szCs w:val="22"/>
        </w:rPr>
      </w:pPr>
      <w:r w:rsidDel="00000000" w:rsidR="00000000" w:rsidRPr="00000000">
        <w:rPr>
          <w:rtl w:val="0"/>
        </w:rPr>
      </w:r>
    </w:p>
    <w:p w:rsidR="00000000" w:rsidDel="00000000" w:rsidP="00000000" w:rsidRDefault="00000000" w:rsidRPr="00000000" w14:paraId="00000047">
      <w:pPr>
        <w:pStyle w:val="Heading3"/>
        <w:rPr/>
      </w:pPr>
      <w:bookmarkStart w:colFirst="0" w:colLast="0" w:name="_heading=h.4sohr7q02193" w:id="9"/>
      <w:bookmarkEnd w:id="9"/>
      <w:r w:rsidDel="00000000" w:rsidR="00000000" w:rsidRPr="00000000">
        <w:rPr>
          <w:rtl w:val="0"/>
        </w:rPr>
        <w:t xml:space="preserve">Submission Process</w:t>
      </w:r>
    </w:p>
    <w:p w:rsidR="00000000" w:rsidDel="00000000" w:rsidP="00000000" w:rsidRDefault="00000000" w:rsidRPr="00000000" w14:paraId="00000048">
      <w:pPr>
        <w:widowControl w:val="1"/>
        <w:spacing w:after="0" w:before="0" w:line="240" w:lineRule="auto"/>
        <w:ind w:left="0" w:firstLine="0"/>
        <w:rPr>
          <w:sz w:val="22"/>
          <w:szCs w:val="22"/>
        </w:rPr>
      </w:pPr>
      <w:r w:rsidDel="00000000" w:rsidR="00000000" w:rsidRPr="00000000">
        <w:rPr>
          <w:rtl w:val="0"/>
        </w:rPr>
      </w:r>
    </w:p>
    <w:p w:rsidR="00000000" w:rsidDel="00000000" w:rsidP="00000000" w:rsidRDefault="00000000" w:rsidRPr="00000000" w14:paraId="00000049">
      <w:pPr>
        <w:widowControl w:val="1"/>
        <w:spacing w:after="0" w:before="0" w:line="240" w:lineRule="auto"/>
        <w:ind w:left="0" w:firstLine="0"/>
        <w:rPr>
          <w:sz w:val="22"/>
          <w:szCs w:val="22"/>
        </w:rPr>
      </w:pPr>
      <w:r w:rsidDel="00000000" w:rsidR="00000000" w:rsidRPr="00000000">
        <w:rPr>
          <w:sz w:val="22"/>
          <w:szCs w:val="22"/>
          <w:rtl w:val="0"/>
        </w:rPr>
        <w:t xml:space="preserve">Application materials, bulleted below, must be submitted via a form linked </w:t>
      </w:r>
      <w:hyperlink r:id="rId19">
        <w:r w:rsidDel="00000000" w:rsidR="00000000" w:rsidRPr="00000000">
          <w:rPr>
            <w:color w:val="1155cc"/>
            <w:sz w:val="22"/>
            <w:szCs w:val="22"/>
            <w:u w:val="single"/>
            <w:rtl w:val="0"/>
          </w:rPr>
          <w:t xml:space="preserve">here</w:t>
        </w:r>
      </w:hyperlink>
      <w:r w:rsidDel="00000000" w:rsidR="00000000" w:rsidRPr="00000000">
        <w:rPr>
          <w:sz w:val="22"/>
          <w:szCs w:val="22"/>
          <w:rtl w:val="0"/>
        </w:rPr>
        <w:t xml:space="preserve">. Those materials must include:</w:t>
      </w:r>
    </w:p>
    <w:p w:rsidR="00000000" w:rsidDel="00000000" w:rsidP="00000000" w:rsidRDefault="00000000" w:rsidRPr="00000000" w14:paraId="0000004A">
      <w:pPr>
        <w:widowControl w:val="1"/>
        <w:spacing w:after="0" w:before="0" w:line="240" w:lineRule="auto"/>
        <w:ind w:left="0" w:firstLine="0"/>
        <w:rPr>
          <w:sz w:val="22"/>
          <w:szCs w:val="22"/>
        </w:rPr>
      </w:pPr>
      <w:r w:rsidDel="00000000" w:rsidR="00000000" w:rsidRPr="00000000">
        <w:rPr>
          <w:rtl w:val="0"/>
        </w:rPr>
      </w:r>
    </w:p>
    <w:p w:rsidR="00000000" w:rsidDel="00000000" w:rsidP="00000000" w:rsidRDefault="00000000" w:rsidRPr="00000000" w14:paraId="0000004B">
      <w:pPr>
        <w:widowControl w:val="1"/>
        <w:numPr>
          <w:ilvl w:val="0"/>
          <w:numId w:val="7"/>
        </w:numPr>
        <w:spacing w:after="0" w:before="0" w:line="240" w:lineRule="auto"/>
        <w:ind w:left="720" w:hanging="360"/>
        <w:rPr>
          <w:rFonts w:ascii="Calibri" w:cs="Calibri" w:eastAsia="Calibri" w:hAnsi="Calibri"/>
          <w:b w:val="0"/>
          <w:sz w:val="22"/>
          <w:szCs w:val="22"/>
        </w:rPr>
      </w:pPr>
      <w:r w:rsidDel="00000000" w:rsidR="00000000" w:rsidRPr="00000000">
        <w:rPr>
          <w:sz w:val="22"/>
          <w:szCs w:val="22"/>
          <w:rtl w:val="0"/>
        </w:rPr>
        <w:t xml:space="preserve">Responses to the </w:t>
      </w:r>
      <w:hyperlink w:anchor="bookmark=id.qjarnwh5e3f6">
        <w:r w:rsidDel="00000000" w:rsidR="00000000" w:rsidRPr="00000000">
          <w:rPr>
            <w:color w:val="1155cc"/>
            <w:sz w:val="22"/>
            <w:szCs w:val="22"/>
            <w:u w:val="single"/>
            <w:rtl w:val="0"/>
          </w:rPr>
          <w:t xml:space="preserve">Application Questions</w:t>
        </w:r>
      </w:hyperlink>
      <w:r w:rsidDel="00000000" w:rsidR="00000000" w:rsidRPr="00000000">
        <w:rPr>
          <w:sz w:val="22"/>
          <w:szCs w:val="22"/>
          <w:rtl w:val="0"/>
        </w:rPr>
        <w:t xml:space="preserve"> (see page 6).</w:t>
      </w:r>
      <w:r w:rsidDel="00000000" w:rsidR="00000000" w:rsidRPr="00000000">
        <w:rPr>
          <w:rtl w:val="0"/>
        </w:rPr>
      </w:r>
    </w:p>
    <w:p w:rsidR="00000000" w:rsidDel="00000000" w:rsidP="00000000" w:rsidRDefault="00000000" w:rsidRPr="00000000" w14:paraId="0000004C">
      <w:pPr>
        <w:widowControl w:val="1"/>
        <w:numPr>
          <w:ilvl w:val="0"/>
          <w:numId w:val="7"/>
        </w:numPr>
        <w:spacing w:after="0" w:before="0" w:line="240" w:lineRule="auto"/>
        <w:ind w:left="720" w:hanging="360"/>
        <w:rPr>
          <w:rFonts w:ascii="Calibri" w:cs="Calibri" w:eastAsia="Calibri" w:hAnsi="Calibri"/>
          <w:b w:val="0"/>
          <w:sz w:val="22"/>
          <w:szCs w:val="22"/>
        </w:rPr>
      </w:pPr>
      <w:r w:rsidDel="00000000" w:rsidR="00000000" w:rsidRPr="00000000">
        <w:rPr>
          <w:sz w:val="22"/>
          <w:szCs w:val="22"/>
          <w:rtl w:val="0"/>
        </w:rPr>
        <w:t xml:space="preserve">Project budget (using only the budget template found </w:t>
      </w:r>
      <w:hyperlink r:id="rId20">
        <w:r w:rsidDel="00000000" w:rsidR="00000000" w:rsidRPr="00000000">
          <w:rPr>
            <w:color w:val="1155cc"/>
            <w:sz w:val="22"/>
            <w:szCs w:val="22"/>
            <w:u w:val="single"/>
            <w:rtl w:val="0"/>
          </w:rPr>
          <w:t xml:space="preserve">here</w:t>
        </w:r>
      </w:hyperlink>
      <w:r w:rsidDel="00000000" w:rsidR="00000000" w:rsidRPr="00000000">
        <w:rPr>
          <w:sz w:val="22"/>
          <w:szCs w:val="22"/>
          <w:rtl w:val="0"/>
        </w:rPr>
        <w:t xml:space="preserve">). </w:t>
      </w:r>
      <w:r w:rsidDel="00000000" w:rsidR="00000000" w:rsidRPr="00000000">
        <w:rPr>
          <w:i w:val="1"/>
          <w:sz w:val="22"/>
          <w:szCs w:val="22"/>
          <w:u w:val="single"/>
          <w:rtl w:val="0"/>
        </w:rPr>
        <w:t xml:space="preserve">Please upload the budget as a PDF with all relevant columns and rows visible.</w:t>
      </w:r>
      <w:r w:rsidDel="00000000" w:rsidR="00000000" w:rsidRPr="00000000">
        <w:rPr>
          <w:rtl w:val="0"/>
        </w:rPr>
      </w:r>
    </w:p>
    <w:p w:rsidR="00000000" w:rsidDel="00000000" w:rsidP="00000000" w:rsidRDefault="00000000" w:rsidRPr="00000000" w14:paraId="0000004D">
      <w:pPr>
        <w:widowControl w:val="1"/>
        <w:numPr>
          <w:ilvl w:val="0"/>
          <w:numId w:val="7"/>
        </w:numPr>
        <w:spacing w:after="0" w:before="0" w:line="240" w:lineRule="auto"/>
        <w:ind w:left="720" w:hanging="360"/>
        <w:rPr>
          <w:rFonts w:ascii="Calibri" w:cs="Calibri" w:eastAsia="Calibri" w:hAnsi="Calibri"/>
          <w:b w:val="0"/>
          <w:sz w:val="22"/>
          <w:szCs w:val="22"/>
        </w:rPr>
      </w:pPr>
      <w:r w:rsidDel="00000000" w:rsidR="00000000" w:rsidRPr="00000000">
        <w:rPr>
          <w:sz w:val="22"/>
          <w:szCs w:val="22"/>
          <w:rtl w:val="0"/>
        </w:rPr>
        <w:t xml:space="preserve">If you are a nonprofit, your organization's W-9 or IRS letter of determination. If you have a fiscal sponsor, please send in their W-9 or IRS letter.</w:t>
      </w:r>
      <w:r w:rsidDel="00000000" w:rsidR="00000000" w:rsidRPr="00000000">
        <w:rPr>
          <w:rtl w:val="0"/>
        </w:rPr>
      </w:r>
    </w:p>
    <w:p w:rsidR="00000000" w:rsidDel="00000000" w:rsidP="00000000" w:rsidRDefault="00000000" w:rsidRPr="00000000" w14:paraId="0000004E">
      <w:pPr>
        <w:widowControl w:val="1"/>
        <w:numPr>
          <w:ilvl w:val="0"/>
          <w:numId w:val="7"/>
        </w:numPr>
        <w:spacing w:after="0" w:before="0" w:line="240" w:lineRule="auto"/>
        <w:ind w:left="720" w:hanging="360"/>
        <w:rPr>
          <w:rFonts w:ascii="Calibri" w:cs="Calibri" w:eastAsia="Calibri" w:hAnsi="Calibri"/>
          <w:b w:val="0"/>
          <w:sz w:val="22"/>
          <w:szCs w:val="22"/>
        </w:rPr>
      </w:pPr>
      <w:r w:rsidDel="00000000" w:rsidR="00000000" w:rsidRPr="00000000">
        <w:rPr>
          <w:sz w:val="22"/>
          <w:szCs w:val="22"/>
          <w:rtl w:val="0"/>
        </w:rPr>
        <w:t xml:space="preserve">Individual service providers, micro-enterprises, or small businesses do not need to send a W-9. If chosen to receive a Village Fund grant, you will be given instructions on setting up a fiscal sponsor.</w:t>
      </w:r>
      <w:r w:rsidDel="00000000" w:rsidR="00000000" w:rsidRPr="00000000">
        <w:rPr>
          <w:rtl w:val="0"/>
        </w:rPr>
      </w:r>
    </w:p>
    <w:p w:rsidR="00000000" w:rsidDel="00000000" w:rsidP="00000000" w:rsidRDefault="00000000" w:rsidRPr="00000000" w14:paraId="0000004F">
      <w:pPr>
        <w:widowControl w:val="1"/>
        <w:spacing w:after="0" w:line="240" w:lineRule="auto"/>
        <w:ind w:left="0" w:firstLine="0"/>
        <w:rPr>
          <w:sz w:val="22"/>
          <w:szCs w:val="22"/>
        </w:rPr>
      </w:pPr>
      <w:r w:rsidDel="00000000" w:rsidR="00000000" w:rsidRPr="00000000">
        <w:rPr>
          <w:rtl w:val="0"/>
        </w:rPr>
      </w:r>
    </w:p>
    <w:p w:rsidR="00000000" w:rsidDel="00000000" w:rsidP="00000000" w:rsidRDefault="00000000" w:rsidRPr="00000000" w14:paraId="00000050">
      <w:pPr>
        <w:widowControl w:val="1"/>
        <w:spacing w:after="0" w:line="240" w:lineRule="auto"/>
        <w:ind w:left="0" w:firstLine="0"/>
        <w:rPr>
          <w:sz w:val="22"/>
          <w:szCs w:val="22"/>
        </w:rPr>
      </w:pPr>
      <w:r w:rsidDel="00000000" w:rsidR="00000000" w:rsidRPr="00000000">
        <w:rPr>
          <w:sz w:val="22"/>
          <w:szCs w:val="22"/>
          <w:rtl w:val="0"/>
        </w:rPr>
        <w:t xml:space="preserve">If you have any questions about the terms used in the grant application, please refer to the “</w:t>
      </w:r>
      <w:hyperlink w:anchor="bookmark=id.xmk8za8qgab2">
        <w:r w:rsidDel="00000000" w:rsidR="00000000" w:rsidRPr="00000000">
          <w:rPr>
            <w:color w:val="1155cc"/>
            <w:sz w:val="22"/>
            <w:szCs w:val="22"/>
            <w:u w:val="single"/>
            <w:rtl w:val="0"/>
          </w:rPr>
          <w:t xml:space="preserve">Definitions</w:t>
        </w:r>
      </w:hyperlink>
      <w:r w:rsidDel="00000000" w:rsidR="00000000" w:rsidRPr="00000000">
        <w:rPr>
          <w:sz w:val="22"/>
          <w:szCs w:val="22"/>
          <w:rtl w:val="0"/>
        </w:rPr>
        <w:t xml:space="preserve">” section at the end of this document.</w:t>
      </w:r>
    </w:p>
    <w:p w:rsidR="00000000" w:rsidDel="00000000" w:rsidP="00000000" w:rsidRDefault="00000000" w:rsidRPr="00000000" w14:paraId="00000051">
      <w:pPr>
        <w:widowControl w:val="1"/>
        <w:spacing w:after="0" w:line="240" w:lineRule="auto"/>
        <w:ind w:left="0" w:firstLine="0"/>
        <w:rPr>
          <w:sz w:val="22"/>
          <w:szCs w:val="22"/>
        </w:rPr>
      </w:pPr>
      <w:r w:rsidDel="00000000" w:rsidR="00000000" w:rsidRPr="00000000">
        <w:rPr>
          <w:rtl w:val="0"/>
        </w:rPr>
      </w:r>
    </w:p>
    <w:p w:rsidR="00000000" w:rsidDel="00000000" w:rsidP="00000000" w:rsidRDefault="00000000" w:rsidRPr="00000000" w14:paraId="00000052">
      <w:pPr>
        <w:pStyle w:val="Heading3"/>
        <w:rPr/>
      </w:pPr>
      <w:bookmarkStart w:colFirst="0" w:colLast="0" w:name="_heading=h.k1o8zxei1qbm" w:id="10"/>
      <w:bookmarkEnd w:id="10"/>
      <w:r w:rsidDel="00000000" w:rsidR="00000000" w:rsidRPr="00000000">
        <w:rPr>
          <w:rtl w:val="0"/>
        </w:rPr>
        <w:t xml:space="preserve">Review and Selection Process</w:t>
      </w:r>
    </w:p>
    <w:p w:rsidR="00000000" w:rsidDel="00000000" w:rsidP="00000000" w:rsidRDefault="00000000" w:rsidRPr="00000000" w14:paraId="00000053">
      <w:pPr>
        <w:spacing w:after="0" w:line="240" w:lineRule="auto"/>
        <w:rPr>
          <w:sz w:val="22"/>
          <w:szCs w:val="22"/>
        </w:rPr>
      </w:pPr>
      <w:r w:rsidDel="00000000" w:rsidR="00000000" w:rsidRPr="00000000">
        <w:rPr>
          <w:rtl w:val="0"/>
        </w:rPr>
      </w:r>
    </w:p>
    <w:p w:rsidR="00000000" w:rsidDel="00000000" w:rsidP="00000000" w:rsidRDefault="00000000" w:rsidRPr="00000000" w14:paraId="00000054">
      <w:pPr>
        <w:spacing w:after="0" w:line="240" w:lineRule="auto"/>
        <w:rPr>
          <w:sz w:val="22"/>
          <w:szCs w:val="22"/>
        </w:rPr>
      </w:pPr>
      <w:r w:rsidDel="00000000" w:rsidR="00000000" w:rsidRPr="00000000">
        <w:rPr>
          <w:sz w:val="22"/>
          <w:szCs w:val="22"/>
          <w:rtl w:val="0"/>
        </w:rPr>
        <w:t xml:space="preserve">Applications will be reviewed and scored by a community review committee representing the breadth of the LA County AAIMM Prevention Initiative. The committee will select 8-10 applicants based on the</w:t>
      </w:r>
      <w:r w:rsidDel="00000000" w:rsidR="00000000" w:rsidRPr="00000000">
        <w:rPr>
          <w:color w:val="ffd966"/>
          <w:sz w:val="22"/>
          <w:szCs w:val="22"/>
          <w:rtl w:val="0"/>
        </w:rPr>
        <w:t xml:space="preserve"> </w:t>
      </w:r>
      <w:hyperlink r:id="rId21">
        <w:r w:rsidDel="00000000" w:rsidR="00000000" w:rsidRPr="00000000">
          <w:rPr>
            <w:color w:val="1155cc"/>
            <w:sz w:val="22"/>
            <w:szCs w:val="22"/>
            <w:u w:val="single"/>
            <w:rtl w:val="0"/>
          </w:rPr>
          <w:t xml:space="preserve">scoring criteria</w:t>
        </w:r>
      </w:hyperlink>
      <w:r w:rsidDel="00000000" w:rsidR="00000000" w:rsidRPr="00000000">
        <w:rPr>
          <w:sz w:val="22"/>
          <w:szCs w:val="22"/>
          <w:rtl w:val="0"/>
        </w:rPr>
        <w:t xml:space="preserve"> and will endeavor to choose a cohort that represents the geographic diversity of the County as well as a mix of programs, business services, and innovations offered by the applicant pool. </w:t>
      </w:r>
      <w:r w:rsidDel="00000000" w:rsidR="00000000" w:rsidRPr="00000000">
        <w:rPr>
          <w:i w:val="1"/>
          <w:sz w:val="22"/>
          <w:szCs w:val="22"/>
          <w:rtl w:val="0"/>
        </w:rPr>
        <w:t xml:space="preserve">Note: the scoring rubric is subject to change this round. Revisions will be minimal, so the use of the 2024 scoring rubric can still be used as a guide</w:t>
      </w:r>
      <w:r w:rsidDel="00000000" w:rsidR="00000000" w:rsidRPr="00000000">
        <w:rPr>
          <w:sz w:val="22"/>
          <w:szCs w:val="22"/>
          <w:rtl w:val="0"/>
        </w:rPr>
        <w:t xml:space="preserve">.</w:t>
      </w:r>
    </w:p>
    <w:p w:rsidR="00000000" w:rsidDel="00000000" w:rsidP="00000000" w:rsidRDefault="00000000" w:rsidRPr="00000000" w14:paraId="00000055">
      <w:pPr>
        <w:spacing w:after="0" w:line="240" w:lineRule="auto"/>
        <w:rPr>
          <w:sz w:val="22"/>
          <w:szCs w:val="22"/>
        </w:rPr>
      </w:pPr>
      <w:r w:rsidDel="00000000" w:rsidR="00000000" w:rsidRPr="00000000">
        <w:rPr>
          <w:rtl w:val="0"/>
        </w:rPr>
      </w:r>
    </w:p>
    <w:p w:rsidR="00000000" w:rsidDel="00000000" w:rsidP="00000000" w:rsidRDefault="00000000" w:rsidRPr="00000000" w14:paraId="00000056">
      <w:pPr>
        <w:pStyle w:val="Heading3"/>
        <w:rPr/>
      </w:pPr>
      <w:bookmarkStart w:colFirst="0" w:colLast="0" w:name="_heading=h.bx95t1fg8xht" w:id="11"/>
      <w:bookmarkEnd w:id="11"/>
      <w:r w:rsidDel="00000000" w:rsidR="00000000" w:rsidRPr="00000000">
        <w:br w:type="page"/>
      </w:r>
      <w:r w:rsidDel="00000000" w:rsidR="00000000" w:rsidRPr="00000000">
        <w:rPr>
          <w:rtl w:val="0"/>
        </w:rPr>
      </w:r>
    </w:p>
    <w:p w:rsidR="00000000" w:rsidDel="00000000" w:rsidP="00000000" w:rsidRDefault="00000000" w:rsidRPr="00000000" w14:paraId="00000057">
      <w:pPr>
        <w:pStyle w:val="Heading3"/>
        <w:rPr/>
      </w:pPr>
      <w:bookmarkStart w:colFirst="0" w:colLast="0" w:name="_heading=h.26qzqxmstut2" w:id="12"/>
      <w:bookmarkEnd w:id="12"/>
      <w:r w:rsidDel="00000000" w:rsidR="00000000" w:rsidRPr="00000000">
        <w:rPr>
          <w:rtl w:val="0"/>
        </w:rPr>
        <w:t xml:space="preserve">Awards</w:t>
      </w:r>
    </w:p>
    <w:p w:rsidR="00000000" w:rsidDel="00000000" w:rsidP="00000000" w:rsidRDefault="00000000" w:rsidRPr="00000000" w14:paraId="00000058">
      <w:pPr>
        <w:spacing w:after="0" w:line="240" w:lineRule="auto"/>
        <w:rPr>
          <w:sz w:val="22"/>
          <w:szCs w:val="22"/>
        </w:rPr>
      </w:pPr>
      <w:r w:rsidDel="00000000" w:rsidR="00000000" w:rsidRPr="00000000">
        <w:rPr>
          <w:rtl w:val="0"/>
        </w:rPr>
      </w:r>
    </w:p>
    <w:p w:rsidR="00000000" w:rsidDel="00000000" w:rsidP="00000000" w:rsidRDefault="00000000" w:rsidRPr="00000000" w14:paraId="00000059">
      <w:pPr>
        <w:spacing w:after="0" w:line="240" w:lineRule="auto"/>
        <w:rPr>
          <w:sz w:val="22"/>
          <w:szCs w:val="22"/>
        </w:rPr>
      </w:pPr>
      <w:r w:rsidDel="00000000" w:rsidR="00000000" w:rsidRPr="00000000">
        <w:rPr>
          <w:sz w:val="22"/>
          <w:szCs w:val="22"/>
          <w:rtl w:val="0"/>
        </w:rPr>
        <w:t xml:space="preserve">There will be 8-10 grants awarded, ranging from $5,500 to $33,000, depending on the nature of the project and the Village Fund’s total capital. Special note: In general, only 1-2 applicants will be awarded at the $33,000 level. Most grant awards fall between $5,000 - $15,000. Please consider this when developing your proposal and budget. </w:t>
      </w:r>
    </w:p>
    <w:p w:rsidR="00000000" w:rsidDel="00000000" w:rsidP="00000000" w:rsidRDefault="00000000" w:rsidRPr="00000000" w14:paraId="0000005A">
      <w:pPr>
        <w:spacing w:after="0" w:line="240" w:lineRule="auto"/>
        <w:rPr>
          <w:sz w:val="22"/>
          <w:szCs w:val="22"/>
        </w:rPr>
      </w:pPr>
      <w:r w:rsidDel="00000000" w:rsidR="00000000" w:rsidRPr="00000000">
        <w:rPr>
          <w:rtl w:val="0"/>
        </w:rPr>
      </w:r>
    </w:p>
    <w:p w:rsidR="00000000" w:rsidDel="00000000" w:rsidP="00000000" w:rsidRDefault="00000000" w:rsidRPr="00000000" w14:paraId="0000005B">
      <w:pPr>
        <w:spacing w:after="0" w:line="240" w:lineRule="auto"/>
        <w:rPr>
          <w:sz w:val="22"/>
          <w:szCs w:val="22"/>
        </w:rPr>
      </w:pPr>
      <w:r w:rsidDel="00000000" w:rsidR="00000000" w:rsidRPr="00000000">
        <w:rPr>
          <w:sz w:val="22"/>
          <w:szCs w:val="22"/>
          <w:rtl w:val="0"/>
        </w:rPr>
        <w:t xml:space="preserve">Grants are awarded on a one-year basis and </w:t>
      </w:r>
      <w:r w:rsidDel="00000000" w:rsidR="00000000" w:rsidRPr="00000000">
        <w:rPr>
          <w:b w:val="1"/>
          <w:i w:val="1"/>
          <w:sz w:val="22"/>
          <w:szCs w:val="22"/>
          <w:rtl w:val="0"/>
        </w:rPr>
        <w:t xml:space="preserve">may</w:t>
      </w:r>
      <w:r w:rsidDel="00000000" w:rsidR="00000000" w:rsidRPr="00000000">
        <w:rPr>
          <w:sz w:val="22"/>
          <w:szCs w:val="22"/>
          <w:rtl w:val="0"/>
        </w:rPr>
        <w:t xml:space="preserve"> be renewed depending on community need, funding available, and if the Village Fund remains a good fit for your work.  </w:t>
      </w:r>
    </w:p>
    <w:p w:rsidR="00000000" w:rsidDel="00000000" w:rsidP="00000000" w:rsidRDefault="00000000" w:rsidRPr="00000000" w14:paraId="0000005C">
      <w:pPr>
        <w:widowControl w:val="1"/>
        <w:spacing w:after="0" w:line="240" w:lineRule="auto"/>
        <w:ind w:left="0" w:firstLine="0"/>
        <w:rPr>
          <w:sz w:val="22"/>
          <w:szCs w:val="22"/>
        </w:rPr>
      </w:pPr>
      <w:r w:rsidDel="00000000" w:rsidR="00000000" w:rsidRPr="00000000">
        <w:rPr>
          <w:rtl w:val="0"/>
        </w:rPr>
      </w:r>
    </w:p>
    <w:p w:rsidR="00000000" w:rsidDel="00000000" w:rsidP="00000000" w:rsidRDefault="00000000" w:rsidRPr="00000000" w14:paraId="0000005D">
      <w:pPr>
        <w:pStyle w:val="Heading3"/>
        <w:rPr/>
      </w:pPr>
      <w:bookmarkStart w:colFirst="0" w:colLast="0" w:name="_heading=h.2a3luvp4zrt3" w:id="13"/>
      <w:bookmarkEnd w:id="13"/>
      <w:r w:rsidDel="00000000" w:rsidR="00000000" w:rsidRPr="00000000">
        <w:rPr>
          <w:rtl w:val="0"/>
        </w:rPr>
        <w:t xml:space="preserve">Reporting Requirement</w:t>
      </w:r>
    </w:p>
    <w:p w:rsidR="00000000" w:rsidDel="00000000" w:rsidP="00000000" w:rsidRDefault="00000000" w:rsidRPr="00000000" w14:paraId="0000005E">
      <w:pPr>
        <w:spacing w:after="0" w:line="240" w:lineRule="auto"/>
        <w:rPr>
          <w:sz w:val="22"/>
          <w:szCs w:val="22"/>
        </w:rPr>
      </w:pPr>
      <w:r w:rsidDel="00000000" w:rsidR="00000000" w:rsidRPr="00000000">
        <w:rPr>
          <w:rtl w:val="0"/>
        </w:rPr>
      </w:r>
    </w:p>
    <w:p w:rsidR="00000000" w:rsidDel="00000000" w:rsidP="00000000" w:rsidRDefault="00000000" w:rsidRPr="00000000" w14:paraId="0000005F">
      <w:pPr>
        <w:spacing w:after="0" w:line="240" w:lineRule="auto"/>
        <w:rPr>
          <w:sz w:val="22"/>
          <w:szCs w:val="22"/>
        </w:rPr>
      </w:pPr>
      <w:r w:rsidDel="00000000" w:rsidR="00000000" w:rsidRPr="00000000">
        <w:rPr>
          <w:sz w:val="22"/>
          <w:szCs w:val="22"/>
          <w:rtl w:val="0"/>
        </w:rPr>
        <w:t xml:space="preserve">A final report will be due at the end of the one-year grant, which will be used for the evaluation, and each grantee will be asked to schedule a one-on-one check-in call to share their progress on the work they were funded to perform, highlights, lessons learned, and new skills and/or competencies gained from the AAIMM Ambassadors Learning Community.  </w:t>
      </w:r>
    </w:p>
    <w:p w:rsidR="00000000" w:rsidDel="00000000" w:rsidP="00000000" w:rsidRDefault="00000000" w:rsidRPr="00000000" w14:paraId="00000060">
      <w:pPr>
        <w:widowControl w:val="1"/>
        <w:spacing w:after="0" w:line="240" w:lineRule="auto"/>
        <w:ind w:left="0" w:firstLine="0"/>
        <w:rPr>
          <w:sz w:val="22"/>
          <w:szCs w:val="22"/>
        </w:rPr>
      </w:pPr>
      <w:r w:rsidDel="00000000" w:rsidR="00000000" w:rsidRPr="00000000">
        <w:rPr>
          <w:rtl w:val="0"/>
        </w:rPr>
      </w:r>
    </w:p>
    <w:p w:rsidR="00000000" w:rsidDel="00000000" w:rsidP="00000000" w:rsidRDefault="00000000" w:rsidRPr="00000000" w14:paraId="00000061">
      <w:pPr>
        <w:pStyle w:val="Heading3"/>
        <w:rPr/>
      </w:pPr>
      <w:bookmarkStart w:colFirst="0" w:colLast="0" w:name="_heading=h.5pnbyaut9tji" w:id="14"/>
      <w:bookmarkEnd w:id="14"/>
      <w:r w:rsidDel="00000000" w:rsidR="00000000" w:rsidRPr="00000000">
        <w:rPr>
          <w:rtl w:val="0"/>
        </w:rPr>
        <w:t xml:space="preserve">AAIMM Ambassadors Learning Community</w:t>
      </w:r>
    </w:p>
    <w:p w:rsidR="00000000" w:rsidDel="00000000" w:rsidP="00000000" w:rsidRDefault="00000000" w:rsidRPr="00000000" w14:paraId="00000062">
      <w:pPr>
        <w:tabs>
          <w:tab w:val="left" w:leader="none" w:pos="551"/>
          <w:tab w:val="left" w:leader="none" w:pos="552"/>
        </w:tabs>
        <w:spacing w:after="0" w:line="240" w:lineRule="auto"/>
        <w:ind w:right="280"/>
        <w:rPr>
          <w:sz w:val="22"/>
          <w:szCs w:val="22"/>
        </w:rPr>
      </w:pPr>
      <w:r w:rsidDel="00000000" w:rsidR="00000000" w:rsidRPr="00000000">
        <w:rPr>
          <w:rtl w:val="0"/>
        </w:rPr>
      </w:r>
    </w:p>
    <w:p w:rsidR="00000000" w:rsidDel="00000000" w:rsidP="00000000" w:rsidRDefault="00000000" w:rsidRPr="00000000" w14:paraId="00000063">
      <w:pPr>
        <w:tabs>
          <w:tab w:val="left" w:leader="none" w:pos="551"/>
          <w:tab w:val="left" w:leader="none" w:pos="552"/>
        </w:tabs>
        <w:spacing w:after="0" w:line="240" w:lineRule="auto"/>
        <w:ind w:right="280"/>
        <w:rPr>
          <w:b w:val="1"/>
          <w:sz w:val="22"/>
          <w:szCs w:val="22"/>
          <w:u w:val="single"/>
        </w:rPr>
      </w:pPr>
      <w:r w:rsidDel="00000000" w:rsidR="00000000" w:rsidRPr="00000000">
        <w:rPr>
          <w:sz w:val="22"/>
          <w:szCs w:val="22"/>
          <w:rtl w:val="0"/>
        </w:rPr>
        <w:t xml:space="preserve">The Village Fund is intended to accomplish three goals: 1) fund community-led programs and services that aid in joyous and healthy births for Black families; 2) build community among the funded partners; and 3) connect those organizations to the broader countywide AAIMM network. Funded partners will be asked to participate in quarterly facilitated learning sessions and connect with a local AAIMM Community Action Team to further plug into the countywide network.</w:t>
      </w:r>
      <w:r w:rsidDel="00000000" w:rsidR="00000000" w:rsidRPr="00000000">
        <w:rPr>
          <w:rtl w:val="0"/>
        </w:rPr>
      </w:r>
    </w:p>
    <w:p w:rsidR="00000000" w:rsidDel="00000000" w:rsidP="00000000" w:rsidRDefault="00000000" w:rsidRPr="00000000" w14:paraId="00000064">
      <w:pPr>
        <w:tabs>
          <w:tab w:val="left" w:leader="none" w:pos="551"/>
          <w:tab w:val="left" w:leader="none" w:pos="552"/>
        </w:tabs>
        <w:spacing w:after="0" w:line="240" w:lineRule="auto"/>
        <w:ind w:right="280"/>
        <w:rPr>
          <w:b w:val="1"/>
          <w:sz w:val="22"/>
          <w:szCs w:val="22"/>
          <w:u w:val="single"/>
        </w:rPr>
      </w:pPr>
      <w:r w:rsidDel="00000000" w:rsidR="00000000" w:rsidRPr="00000000">
        <w:rPr>
          <w:rtl w:val="0"/>
        </w:rPr>
      </w:r>
    </w:p>
    <w:p w:rsidR="00000000" w:rsidDel="00000000" w:rsidP="00000000" w:rsidRDefault="00000000" w:rsidRPr="00000000" w14:paraId="00000065">
      <w:pPr>
        <w:tabs>
          <w:tab w:val="left" w:leader="none" w:pos="551"/>
          <w:tab w:val="left" w:leader="none" w:pos="552"/>
        </w:tabs>
        <w:spacing w:after="0" w:line="240" w:lineRule="auto"/>
        <w:ind w:right="280"/>
        <w:rPr>
          <w:b w:val="1"/>
          <w:sz w:val="22"/>
          <w:szCs w:val="22"/>
          <w:u w:val="single"/>
        </w:rPr>
      </w:pPr>
      <w:r w:rsidDel="00000000" w:rsidR="00000000" w:rsidRPr="00000000">
        <w:rPr>
          <w:b w:val="1"/>
          <w:sz w:val="22"/>
          <w:szCs w:val="22"/>
          <w:u w:val="single"/>
          <w:rtl w:val="0"/>
        </w:rPr>
        <w:t xml:space="preserve">Benefits of the AAIMM Ambassadors</w:t>
      </w:r>
    </w:p>
    <w:p w:rsidR="00000000" w:rsidDel="00000000" w:rsidP="00000000" w:rsidRDefault="00000000" w:rsidRPr="00000000" w14:paraId="00000066">
      <w:pPr>
        <w:tabs>
          <w:tab w:val="left" w:leader="none" w:pos="551"/>
          <w:tab w:val="left" w:leader="none" w:pos="552"/>
        </w:tabs>
        <w:spacing w:after="0" w:line="240" w:lineRule="auto"/>
        <w:ind w:right="280"/>
        <w:rPr>
          <w:sz w:val="22"/>
          <w:szCs w:val="22"/>
        </w:rPr>
      </w:pPr>
      <w:r w:rsidDel="00000000" w:rsidR="00000000" w:rsidRPr="00000000">
        <w:rPr>
          <w:sz w:val="22"/>
          <w:szCs w:val="22"/>
          <w:rtl w:val="0"/>
        </w:rPr>
        <w:t xml:space="preserve">As part of the community-building process, grantees of the Village Fund will become a cohort. The cohort participates in a series of facilitated learning sessions designed to meet the cohort’s desired learning goals and connect each of the funded participants to the broader AAIMM network. Participants become AAIMM Ambassadors by learning to tell the story of the initiative and share how their work advances its broader goals in the communities they serve, as well as with stakeholders who manage direct resources for infant and maternal health issues.</w:t>
      </w:r>
    </w:p>
    <w:p w:rsidR="00000000" w:rsidDel="00000000" w:rsidP="00000000" w:rsidRDefault="00000000" w:rsidRPr="00000000" w14:paraId="00000067">
      <w:pPr>
        <w:tabs>
          <w:tab w:val="left" w:leader="none" w:pos="551"/>
          <w:tab w:val="left" w:leader="none" w:pos="552"/>
        </w:tabs>
        <w:spacing w:after="0" w:line="240" w:lineRule="auto"/>
        <w:ind w:right="280"/>
        <w:rPr>
          <w:sz w:val="22"/>
          <w:szCs w:val="22"/>
        </w:rPr>
      </w:pPr>
      <w:r w:rsidDel="00000000" w:rsidR="00000000" w:rsidRPr="00000000">
        <w:rPr>
          <w:rtl w:val="0"/>
        </w:rPr>
      </w:r>
    </w:p>
    <w:p w:rsidR="00000000" w:rsidDel="00000000" w:rsidP="00000000" w:rsidRDefault="00000000" w:rsidRPr="00000000" w14:paraId="00000068">
      <w:pPr>
        <w:tabs>
          <w:tab w:val="left" w:leader="none" w:pos="551"/>
          <w:tab w:val="left" w:leader="none" w:pos="552"/>
        </w:tabs>
        <w:spacing w:after="0" w:line="240" w:lineRule="auto"/>
        <w:ind w:right="280"/>
        <w:rPr>
          <w:sz w:val="22"/>
          <w:szCs w:val="22"/>
        </w:rPr>
      </w:pPr>
      <w:r w:rsidDel="00000000" w:rsidR="00000000" w:rsidRPr="00000000">
        <w:rPr>
          <w:sz w:val="22"/>
          <w:szCs w:val="22"/>
          <w:rtl w:val="0"/>
        </w:rPr>
        <w:t xml:space="preserve">The LA Partnership will convene four (4) learning community meetings per year. Each meeting will be a half-day. Those who should attend the convenings are: 1) the person performing/delivering the service directly, and 2) someone who can influence the learning culture of the organization/business/service provider/network/collaborative.</w:t>
      </w:r>
    </w:p>
    <w:p w:rsidR="00000000" w:rsidDel="00000000" w:rsidP="00000000" w:rsidRDefault="00000000" w:rsidRPr="00000000" w14:paraId="00000069">
      <w:pPr>
        <w:tabs>
          <w:tab w:val="left" w:leader="none" w:pos="551"/>
          <w:tab w:val="left" w:leader="none" w:pos="552"/>
        </w:tabs>
        <w:spacing w:after="0" w:line="240" w:lineRule="auto"/>
        <w:ind w:right="280"/>
        <w:rPr>
          <w:sz w:val="22"/>
          <w:szCs w:val="22"/>
        </w:rPr>
      </w:pPr>
      <w:r w:rsidDel="00000000" w:rsidR="00000000" w:rsidRPr="00000000">
        <w:rPr>
          <w:rtl w:val="0"/>
        </w:rPr>
      </w:r>
    </w:p>
    <w:p w:rsidR="00000000" w:rsidDel="00000000" w:rsidP="00000000" w:rsidRDefault="00000000" w:rsidRPr="00000000" w14:paraId="0000006A">
      <w:pPr>
        <w:spacing w:after="0" w:line="240" w:lineRule="auto"/>
        <w:ind w:right="484"/>
        <w:rPr>
          <w:sz w:val="22"/>
          <w:szCs w:val="22"/>
        </w:rPr>
      </w:pPr>
      <w:r w:rsidDel="00000000" w:rsidR="00000000" w:rsidRPr="00000000">
        <w:rPr>
          <w:sz w:val="22"/>
          <w:szCs w:val="22"/>
          <w:rtl w:val="0"/>
        </w:rPr>
        <w:t xml:space="preserve">The commitment is for one year. Participation in the learning community is mandatory, and each participant is expected to attend all meetings and share their story, experience, challenges, and successes with the evaluator, both orally and in writing, throughout the year. </w:t>
      </w:r>
    </w:p>
    <w:p w:rsidR="00000000" w:rsidDel="00000000" w:rsidP="00000000" w:rsidRDefault="00000000" w:rsidRPr="00000000" w14:paraId="0000006B">
      <w:pPr>
        <w:tabs>
          <w:tab w:val="left" w:leader="none" w:pos="551"/>
          <w:tab w:val="left" w:leader="none" w:pos="552"/>
        </w:tabs>
        <w:spacing w:after="0" w:line="240" w:lineRule="auto"/>
        <w:ind w:right="280"/>
        <w:rPr>
          <w:sz w:val="22"/>
          <w:szCs w:val="22"/>
        </w:rPr>
      </w:pPr>
      <w:r w:rsidDel="00000000" w:rsidR="00000000" w:rsidRPr="00000000">
        <w:rPr>
          <w:rtl w:val="0"/>
        </w:rPr>
      </w:r>
    </w:p>
    <w:p w:rsidR="00000000" w:rsidDel="00000000" w:rsidP="00000000" w:rsidRDefault="00000000" w:rsidRPr="00000000" w14:paraId="0000006C">
      <w:pPr>
        <w:tabs>
          <w:tab w:val="left" w:leader="none" w:pos="551"/>
          <w:tab w:val="left" w:leader="none" w:pos="552"/>
        </w:tabs>
        <w:spacing w:after="0" w:line="240" w:lineRule="auto"/>
        <w:ind w:right="280"/>
        <w:rPr>
          <w:b w:val="1"/>
          <w:sz w:val="22"/>
          <w:szCs w:val="22"/>
        </w:rPr>
      </w:pPr>
      <w:r w:rsidDel="00000000" w:rsidR="00000000" w:rsidRPr="00000000">
        <w:rPr>
          <w:b w:val="1"/>
          <w:sz w:val="22"/>
          <w:szCs w:val="22"/>
          <w:rtl w:val="0"/>
        </w:rPr>
        <w:t xml:space="preserve">Each organization/entity in the cohort will receive a $500 per meeting stipend ($2,000 total). This is in addition to your grant award. </w:t>
      </w:r>
    </w:p>
    <w:p w:rsidR="00000000" w:rsidDel="00000000" w:rsidP="00000000" w:rsidRDefault="00000000" w:rsidRPr="00000000" w14:paraId="0000006D">
      <w:pPr>
        <w:tabs>
          <w:tab w:val="left" w:leader="none" w:pos="551"/>
          <w:tab w:val="left" w:leader="none" w:pos="552"/>
        </w:tabs>
        <w:spacing w:after="0" w:line="240" w:lineRule="auto"/>
        <w:ind w:right="280"/>
        <w:rPr>
          <w:b w:val="1"/>
          <w:sz w:val="22"/>
          <w:szCs w:val="22"/>
        </w:rPr>
      </w:pPr>
      <w:r w:rsidDel="00000000" w:rsidR="00000000" w:rsidRPr="00000000">
        <w:rPr>
          <w:rtl w:val="0"/>
        </w:rPr>
      </w:r>
    </w:p>
    <w:p w:rsidR="00000000" w:rsidDel="00000000" w:rsidP="00000000" w:rsidRDefault="00000000" w:rsidRPr="00000000" w14:paraId="0000006E">
      <w:pPr>
        <w:pStyle w:val="Heading3"/>
        <w:rPr/>
      </w:pPr>
      <w:bookmarkStart w:colFirst="0" w:colLast="0" w:name="_heading=h.omigbswossbx" w:id="15"/>
      <w:bookmarkEnd w:id="15"/>
      <w:r w:rsidDel="00000000" w:rsidR="00000000" w:rsidRPr="00000000">
        <w:br w:type="page"/>
      </w:r>
      <w:r w:rsidDel="00000000" w:rsidR="00000000" w:rsidRPr="00000000">
        <w:rPr>
          <w:rtl w:val="0"/>
        </w:rPr>
      </w:r>
    </w:p>
    <w:bookmarkStart w:colFirst="0" w:colLast="0" w:name="bookmark=id.xmk8za8qgab2" w:id="16"/>
    <w:bookmarkEnd w:id="16"/>
    <w:p w:rsidR="00000000" w:rsidDel="00000000" w:rsidP="00000000" w:rsidRDefault="00000000" w:rsidRPr="00000000" w14:paraId="0000006F">
      <w:pPr>
        <w:pStyle w:val="Heading3"/>
        <w:rPr/>
      </w:pPr>
      <w:bookmarkStart w:colFirst="0" w:colLast="0" w:name="_heading=h.bo66h8t9ilb6" w:id="17"/>
      <w:bookmarkEnd w:id="17"/>
      <w:r w:rsidDel="00000000" w:rsidR="00000000" w:rsidRPr="00000000">
        <w:rPr>
          <w:rtl w:val="0"/>
        </w:rPr>
        <w:t xml:space="preserve">Definitions</w:t>
      </w:r>
    </w:p>
    <w:p w:rsidR="00000000" w:rsidDel="00000000" w:rsidP="00000000" w:rsidRDefault="00000000" w:rsidRPr="00000000" w14:paraId="00000070">
      <w:pPr>
        <w:spacing w:after="0" w:line="240" w:lineRule="auto"/>
        <w:rPr>
          <w:sz w:val="22"/>
          <w:szCs w:val="22"/>
        </w:rPr>
      </w:pPr>
      <w:r w:rsidDel="00000000" w:rsidR="00000000" w:rsidRPr="00000000">
        <w:rPr>
          <w:rtl w:val="0"/>
        </w:rPr>
      </w:r>
    </w:p>
    <w:p w:rsidR="00000000" w:rsidDel="00000000" w:rsidP="00000000" w:rsidRDefault="00000000" w:rsidRPr="00000000" w14:paraId="00000071">
      <w:pPr>
        <w:numPr>
          <w:ilvl w:val="0"/>
          <w:numId w:val="3"/>
        </w:numPr>
        <w:spacing w:after="0" w:line="240" w:lineRule="auto"/>
        <w:ind w:left="720" w:hanging="360"/>
        <w:rPr>
          <w:sz w:val="22"/>
          <w:szCs w:val="22"/>
        </w:rPr>
      </w:pPr>
      <w:r w:rsidDel="00000000" w:rsidR="00000000" w:rsidRPr="00000000">
        <w:rPr>
          <w:b w:val="1"/>
          <w:sz w:val="22"/>
          <w:szCs w:val="22"/>
          <w:rtl w:val="0"/>
        </w:rPr>
        <w:t xml:space="preserve">Black-led is defined as: (Black Equity Collective definition): </w:t>
      </w:r>
      <w:r w:rsidDel="00000000" w:rsidR="00000000" w:rsidRPr="00000000">
        <w:rPr>
          <w:sz w:val="22"/>
          <w:szCs w:val="22"/>
          <w:rtl w:val="0"/>
        </w:rPr>
        <w:t xml:space="preserve">A plurality of the Board of Directors is Black (i.e., are the largest racial group represented on the Board) </w:t>
      </w:r>
      <w:r w:rsidDel="00000000" w:rsidR="00000000" w:rsidRPr="00000000">
        <w:rPr>
          <w:sz w:val="22"/>
          <w:szCs w:val="22"/>
          <w:u w:val="single"/>
          <w:rtl w:val="0"/>
        </w:rPr>
        <w:t xml:space="preserve">and</w:t>
      </w:r>
      <w:r w:rsidDel="00000000" w:rsidR="00000000" w:rsidRPr="00000000">
        <w:rPr>
          <w:sz w:val="22"/>
          <w:szCs w:val="22"/>
          <w:rtl w:val="0"/>
        </w:rPr>
        <w:t xml:space="preserve"> the Executive Director/Organizational Leader </w:t>
      </w:r>
      <w:r w:rsidDel="00000000" w:rsidR="00000000" w:rsidRPr="00000000">
        <w:rPr>
          <w:sz w:val="22"/>
          <w:szCs w:val="22"/>
          <w:u w:val="single"/>
          <w:rtl w:val="0"/>
        </w:rPr>
        <w:t xml:space="preserve">or</w:t>
      </w:r>
      <w:r w:rsidDel="00000000" w:rsidR="00000000" w:rsidRPr="00000000">
        <w:rPr>
          <w:sz w:val="22"/>
          <w:szCs w:val="22"/>
          <w:rtl w:val="0"/>
        </w:rPr>
        <w:t xml:space="preserve"> the Executive Leadership is majority Black. This demonstrates that Black people are in positions of power to influence organizational culture, make strategic decisions around programming, operations, and the use of funds, and have responsibility for the successful execution of the mission and vision.</w:t>
      </w:r>
    </w:p>
    <w:p w:rsidR="00000000" w:rsidDel="00000000" w:rsidP="00000000" w:rsidRDefault="00000000" w:rsidRPr="00000000" w14:paraId="00000072">
      <w:pPr>
        <w:spacing w:after="0" w:line="240" w:lineRule="auto"/>
        <w:ind w:left="720" w:firstLine="0"/>
        <w:rPr>
          <w:sz w:val="22"/>
          <w:szCs w:val="22"/>
        </w:rPr>
      </w:pPr>
      <w:r w:rsidDel="00000000" w:rsidR="00000000" w:rsidRPr="00000000">
        <w:rPr>
          <w:rtl w:val="0"/>
        </w:rPr>
      </w:r>
    </w:p>
    <w:p w:rsidR="00000000" w:rsidDel="00000000" w:rsidP="00000000" w:rsidRDefault="00000000" w:rsidRPr="00000000" w14:paraId="00000073">
      <w:pPr>
        <w:numPr>
          <w:ilvl w:val="0"/>
          <w:numId w:val="12"/>
        </w:numPr>
        <w:spacing w:after="0" w:line="240" w:lineRule="auto"/>
        <w:ind w:left="720" w:hanging="360"/>
        <w:rPr>
          <w:sz w:val="22"/>
          <w:szCs w:val="22"/>
        </w:rPr>
      </w:pPr>
      <w:r w:rsidDel="00000000" w:rsidR="00000000" w:rsidRPr="00000000">
        <w:rPr>
          <w:b w:val="1"/>
          <w:sz w:val="22"/>
          <w:szCs w:val="22"/>
          <w:rtl w:val="0"/>
        </w:rPr>
        <w:t xml:space="preserve">Community presence: </w:t>
      </w:r>
      <w:r w:rsidDel="00000000" w:rsidR="00000000" w:rsidRPr="00000000">
        <w:rPr>
          <w:sz w:val="22"/>
          <w:szCs w:val="22"/>
          <w:rtl w:val="0"/>
        </w:rPr>
        <w:t xml:space="preserve">The applicant has pre-existing and long-standing relationships in the community for which it seeks funding support through the Village Fund, either because the applicant currently provides programs or services in the community that work to address racial disparities or because the applicant partners with others who do. It is expected that applicants do not see the Village Fund as an opportunity to “helicopter in” to a community or serve a population with which they have no prior relationship. </w:t>
      </w:r>
    </w:p>
    <w:p w:rsidR="00000000" w:rsidDel="00000000" w:rsidP="00000000" w:rsidRDefault="00000000" w:rsidRPr="00000000" w14:paraId="00000074">
      <w:pPr>
        <w:spacing w:after="0" w:line="240" w:lineRule="auto"/>
        <w:ind w:left="720" w:firstLine="0"/>
        <w:rPr>
          <w:sz w:val="22"/>
          <w:szCs w:val="22"/>
        </w:rPr>
      </w:pPr>
      <w:r w:rsidDel="00000000" w:rsidR="00000000" w:rsidRPr="00000000">
        <w:rPr>
          <w:rtl w:val="0"/>
        </w:rPr>
      </w:r>
    </w:p>
    <w:p w:rsidR="00000000" w:rsidDel="00000000" w:rsidP="00000000" w:rsidRDefault="00000000" w:rsidRPr="00000000" w14:paraId="00000075">
      <w:pPr>
        <w:numPr>
          <w:ilvl w:val="0"/>
          <w:numId w:val="9"/>
        </w:numPr>
        <w:spacing w:after="0" w:line="240" w:lineRule="auto"/>
        <w:ind w:left="720" w:hanging="360"/>
        <w:rPr>
          <w:sz w:val="22"/>
          <w:szCs w:val="22"/>
        </w:rPr>
      </w:pPr>
      <w:r w:rsidDel="00000000" w:rsidR="00000000" w:rsidRPr="00000000">
        <w:rPr>
          <w:b w:val="1"/>
          <w:sz w:val="22"/>
          <w:szCs w:val="22"/>
          <w:rtl w:val="0"/>
        </w:rPr>
        <w:t xml:space="preserve">Fiscal sponsor: </w:t>
      </w:r>
      <w:r w:rsidDel="00000000" w:rsidR="00000000" w:rsidRPr="00000000">
        <w:rPr>
          <w:sz w:val="22"/>
          <w:szCs w:val="22"/>
          <w:rtl w:val="0"/>
        </w:rPr>
        <w:t xml:space="preserve">Fiscal sponsorship is an arrangement between a non-profit organization with 501(c)(3) tax-exempt status and a project conducted by an organization, group, or individual that does not have 501(c)(3) status. Fiscal sponsorship permits the exempt sponsor to accept funds restricted for the sponsored project on the project’s behalf. The sponsor, in turn, accepts the responsibility to ensure the funds are properly spent to achieve the project’s goals. (Definition provided by CharityLawyerBlog.com)</w:t>
        <w:br w:type="textWrapping"/>
        <w:br w:type="textWrapping"/>
        <w:t xml:space="preserve">The California Black Women’s Health Project has agreed to serve as a fiscal sponsor for the Village Fund. If you do not already have a fiscal sponsor and are interested in seeking fiscal sponsorship, you will be able to indicate this in your application. </w:t>
      </w:r>
    </w:p>
    <w:p w:rsidR="00000000" w:rsidDel="00000000" w:rsidP="00000000" w:rsidRDefault="00000000" w:rsidRPr="00000000" w14:paraId="00000076">
      <w:pPr>
        <w:pBdr>
          <w:bottom w:color="000000" w:space="1" w:sz="4" w:val="single"/>
        </w:pBdr>
        <w:spacing w:after="0" w:line="240" w:lineRule="auto"/>
        <w:rPr>
          <w:sz w:val="22"/>
          <w:szCs w:val="22"/>
        </w:rPr>
      </w:pPr>
      <w:r w:rsidDel="00000000" w:rsidR="00000000" w:rsidRPr="00000000">
        <w:rPr>
          <w:rtl w:val="0"/>
        </w:rPr>
      </w:r>
    </w:p>
    <w:p w:rsidR="00000000" w:rsidDel="00000000" w:rsidP="00000000" w:rsidRDefault="00000000" w:rsidRPr="00000000" w14:paraId="00000077">
      <w:pPr>
        <w:pStyle w:val="Heading3"/>
        <w:rPr/>
      </w:pPr>
      <w:bookmarkStart w:colFirst="0" w:colLast="0" w:name="_heading=h.w9um9lqfbe7n" w:id="18"/>
      <w:bookmarkEnd w:id="18"/>
      <w:r w:rsidDel="00000000" w:rsidR="00000000" w:rsidRPr="00000000">
        <w:rPr>
          <w:rtl w:val="0"/>
        </w:rPr>
        <w:t xml:space="preserve">Contact Information</w:t>
      </w:r>
    </w:p>
    <w:p w:rsidR="00000000" w:rsidDel="00000000" w:rsidP="00000000" w:rsidRDefault="00000000" w:rsidRPr="00000000" w14:paraId="00000078">
      <w:pPr>
        <w:tabs>
          <w:tab w:val="left" w:leader="none" w:pos="551"/>
          <w:tab w:val="left" w:leader="none" w:pos="552"/>
        </w:tabs>
        <w:spacing w:after="0" w:line="240" w:lineRule="auto"/>
        <w:rPr/>
      </w:pPr>
      <w:r w:rsidDel="00000000" w:rsidR="00000000" w:rsidRPr="00000000">
        <w:rPr>
          <w:rtl w:val="0"/>
        </w:rPr>
      </w:r>
    </w:p>
    <w:p w:rsidR="00000000" w:rsidDel="00000000" w:rsidP="00000000" w:rsidRDefault="00000000" w:rsidRPr="00000000" w14:paraId="00000079">
      <w:pPr>
        <w:pBdr>
          <w:bottom w:color="000000" w:space="1" w:sz="4" w:val="single"/>
        </w:pBdr>
        <w:spacing w:after="0" w:line="240" w:lineRule="auto"/>
        <w:rPr>
          <w:sz w:val="22"/>
          <w:szCs w:val="22"/>
        </w:rPr>
      </w:pPr>
      <w:r w:rsidDel="00000000" w:rsidR="00000000" w:rsidRPr="00000000">
        <w:rPr>
          <w:sz w:val="22"/>
          <w:szCs w:val="22"/>
          <w:rtl w:val="0"/>
        </w:rPr>
        <w:t xml:space="preserve">For more information on the Village Fund, please email Laresha Franks at </w:t>
      </w:r>
      <w:hyperlink r:id="rId22">
        <w:r w:rsidDel="00000000" w:rsidR="00000000" w:rsidRPr="00000000">
          <w:rPr>
            <w:color w:val="1155cc"/>
            <w:sz w:val="22"/>
            <w:szCs w:val="22"/>
            <w:u w:val="single"/>
            <w:rtl w:val="0"/>
          </w:rPr>
          <w:t xml:space="preserve">laresha@socialgoodsolutions.com</w:t>
        </w:r>
      </w:hyperlink>
      <w:r w:rsidDel="00000000" w:rsidR="00000000" w:rsidRPr="00000000">
        <w:rPr>
          <w:sz w:val="22"/>
          <w:szCs w:val="22"/>
          <w:rtl w:val="0"/>
        </w:rPr>
        <w:t xml:space="preserve">. For technical questions on the application, please email Mary Kopp at </w:t>
      </w:r>
      <w:hyperlink r:id="rId23">
        <w:r w:rsidDel="00000000" w:rsidR="00000000" w:rsidRPr="00000000">
          <w:rPr>
            <w:color w:val="1155cc"/>
            <w:sz w:val="22"/>
            <w:szCs w:val="22"/>
            <w:u w:val="single"/>
            <w:rtl w:val="0"/>
          </w:rPr>
          <w:t xml:space="preserve">mary@investinkidsla.org</w:t>
        </w:r>
      </w:hyperlink>
      <w:r w:rsidDel="00000000" w:rsidR="00000000" w:rsidRPr="00000000">
        <w:rPr>
          <w:sz w:val="22"/>
          <w:szCs w:val="22"/>
          <w:rtl w:val="0"/>
        </w:rPr>
        <w:t xml:space="preserve">. For general questions, please email </w:t>
      </w:r>
      <w:hyperlink r:id="rId24">
        <w:r w:rsidDel="00000000" w:rsidR="00000000" w:rsidRPr="00000000">
          <w:rPr>
            <w:color w:val="1155cc"/>
            <w:sz w:val="22"/>
            <w:szCs w:val="22"/>
            <w:u w:val="single"/>
            <w:rtl w:val="0"/>
          </w:rPr>
          <w:t xml:space="preserve">VillageFundLA@investinkidsla.org</w:t>
        </w:r>
      </w:hyperlink>
      <w:r w:rsidDel="00000000" w:rsidR="00000000" w:rsidRPr="00000000">
        <w:rPr>
          <w:sz w:val="22"/>
          <w:szCs w:val="22"/>
          <w:rtl w:val="0"/>
        </w:rPr>
        <w:t xml:space="preserve">.</w:t>
      </w:r>
    </w:p>
    <w:p w:rsidR="00000000" w:rsidDel="00000000" w:rsidP="00000000" w:rsidRDefault="00000000" w:rsidRPr="00000000" w14:paraId="0000007A">
      <w:pPr>
        <w:pStyle w:val="Heading3"/>
        <w:rPr/>
      </w:pPr>
      <w:bookmarkStart w:colFirst="0" w:colLast="0" w:name="_heading=h.c5p61wtn2zp1" w:id="19"/>
      <w:bookmarkEnd w:id="19"/>
      <w:r w:rsidDel="00000000" w:rsidR="00000000" w:rsidRPr="00000000">
        <w:rPr>
          <w:rtl w:val="0"/>
        </w:rPr>
      </w:r>
    </w:p>
    <w:p w:rsidR="00000000" w:rsidDel="00000000" w:rsidP="00000000" w:rsidRDefault="00000000" w:rsidRPr="00000000" w14:paraId="0000007B">
      <w:pPr>
        <w:pStyle w:val="Heading3"/>
        <w:rPr/>
      </w:pPr>
      <w:bookmarkStart w:colFirst="0" w:colLast="0" w:name="_heading=h.tlwilr5kmc79" w:id="20"/>
      <w:bookmarkEnd w:id="20"/>
      <w:r w:rsidDel="00000000" w:rsidR="00000000" w:rsidRPr="00000000">
        <w:br w:type="page"/>
      </w:r>
      <w:r w:rsidDel="00000000" w:rsidR="00000000" w:rsidRPr="00000000">
        <w:rPr>
          <w:rtl w:val="0"/>
        </w:rPr>
      </w:r>
    </w:p>
    <w:bookmarkStart w:colFirst="0" w:colLast="0" w:name="bookmark=id.qjarnwh5e3f6" w:id="21"/>
    <w:bookmarkEnd w:id="21"/>
    <w:p w:rsidR="00000000" w:rsidDel="00000000" w:rsidP="00000000" w:rsidRDefault="00000000" w:rsidRPr="00000000" w14:paraId="0000007C">
      <w:pPr>
        <w:pStyle w:val="Heading3"/>
        <w:rPr/>
      </w:pPr>
      <w:bookmarkStart w:colFirst="0" w:colLast="0" w:name="_heading=h.5quamndyms8a" w:id="22"/>
      <w:bookmarkEnd w:id="22"/>
      <w:r w:rsidDel="00000000" w:rsidR="00000000" w:rsidRPr="00000000">
        <w:rPr>
          <w:rtl w:val="0"/>
        </w:rPr>
        <w:t xml:space="preserve">Application </w:t>
      </w:r>
      <w:r w:rsidDel="00000000" w:rsidR="00000000" w:rsidRPr="00000000">
        <w:rPr>
          <w:rtl w:val="0"/>
        </w:rPr>
        <w:t xml:space="preserve">Questions</w:t>
      </w:r>
      <w:r w:rsidDel="00000000" w:rsidR="00000000" w:rsidRPr="00000000">
        <w:rPr>
          <w:rtl w:val="0"/>
        </w:rPr>
      </w:r>
    </w:p>
    <w:p w:rsidR="00000000" w:rsidDel="00000000" w:rsidP="00000000" w:rsidRDefault="00000000" w:rsidRPr="00000000" w14:paraId="0000007D">
      <w:pPr>
        <w:widowControl w:val="1"/>
        <w:spacing w:after="0" w:before="0" w:line="240" w:lineRule="auto"/>
        <w:rPr>
          <w:i w:val="1"/>
          <w:sz w:val="22"/>
          <w:szCs w:val="22"/>
        </w:rPr>
      </w:pPr>
      <w:r w:rsidDel="00000000" w:rsidR="00000000" w:rsidRPr="00000000">
        <w:rPr>
          <w:i w:val="1"/>
          <w:sz w:val="22"/>
          <w:szCs w:val="22"/>
          <w:rtl w:val="0"/>
        </w:rPr>
        <w:t xml:space="preserve">You will have the opportunity to save your grant application as a draft in the portal.</w:t>
      </w:r>
    </w:p>
    <w:p w:rsidR="00000000" w:rsidDel="00000000" w:rsidP="00000000" w:rsidRDefault="00000000" w:rsidRPr="00000000" w14:paraId="0000007E">
      <w:pPr>
        <w:widowControl w:val="1"/>
        <w:spacing w:after="0" w:line="240" w:lineRule="auto"/>
        <w:ind w:left="0" w:firstLine="0"/>
        <w:rPr>
          <w:b w:val="1"/>
          <w:sz w:val="22"/>
          <w:szCs w:val="22"/>
        </w:rPr>
      </w:pPr>
      <w:r w:rsidDel="00000000" w:rsidR="00000000" w:rsidRPr="00000000">
        <w:rPr>
          <w:rtl w:val="0"/>
        </w:rPr>
      </w:r>
    </w:p>
    <w:p w:rsidR="00000000" w:rsidDel="00000000" w:rsidP="00000000" w:rsidRDefault="00000000" w:rsidRPr="00000000" w14:paraId="0000007F">
      <w:pPr>
        <w:widowControl w:val="1"/>
        <w:spacing w:after="0" w:line="240" w:lineRule="auto"/>
        <w:ind w:left="0" w:firstLine="0"/>
        <w:rPr>
          <w:b w:val="1"/>
          <w:sz w:val="22"/>
          <w:szCs w:val="22"/>
        </w:rPr>
      </w:pPr>
      <w:r w:rsidDel="00000000" w:rsidR="00000000" w:rsidRPr="00000000">
        <w:rPr>
          <w:b w:val="1"/>
          <w:sz w:val="22"/>
          <w:szCs w:val="22"/>
          <w:rtl w:val="0"/>
        </w:rPr>
        <w:t xml:space="preserve">Primary Contact Person for the Grant</w:t>
      </w:r>
    </w:p>
    <w:p w:rsidR="00000000" w:rsidDel="00000000" w:rsidP="00000000" w:rsidRDefault="00000000" w:rsidRPr="00000000" w14:paraId="00000080">
      <w:pPr>
        <w:widowControl w:val="1"/>
        <w:numPr>
          <w:ilvl w:val="0"/>
          <w:numId w:val="8"/>
        </w:numPr>
        <w:spacing w:after="0" w:line="240" w:lineRule="auto"/>
        <w:ind w:left="720" w:hanging="360"/>
        <w:rPr>
          <w:sz w:val="22"/>
          <w:szCs w:val="22"/>
          <w:u w:val="none"/>
        </w:rPr>
      </w:pPr>
      <w:r w:rsidDel="00000000" w:rsidR="00000000" w:rsidRPr="00000000">
        <w:rPr>
          <w:sz w:val="22"/>
          <w:szCs w:val="22"/>
          <w:rtl w:val="0"/>
        </w:rPr>
        <w:t xml:space="preserve">Name, Title, Email, Phone Number</w:t>
      </w:r>
      <w:r w:rsidDel="00000000" w:rsidR="00000000" w:rsidRPr="00000000">
        <w:rPr>
          <w:rtl w:val="0"/>
        </w:rPr>
      </w:r>
    </w:p>
    <w:p w:rsidR="00000000" w:rsidDel="00000000" w:rsidP="00000000" w:rsidRDefault="00000000" w:rsidRPr="00000000" w14:paraId="00000081">
      <w:pPr>
        <w:widowControl w:val="1"/>
        <w:spacing w:after="0" w:before="0" w:line="240" w:lineRule="auto"/>
        <w:rPr>
          <w:b w:val="1"/>
          <w:sz w:val="22"/>
          <w:szCs w:val="22"/>
        </w:rPr>
      </w:pPr>
      <w:r w:rsidDel="00000000" w:rsidR="00000000" w:rsidRPr="00000000">
        <w:rPr>
          <w:rtl w:val="0"/>
        </w:rPr>
      </w:r>
    </w:p>
    <w:p w:rsidR="00000000" w:rsidDel="00000000" w:rsidP="00000000" w:rsidRDefault="00000000" w:rsidRPr="00000000" w14:paraId="00000082">
      <w:pPr>
        <w:widowControl w:val="1"/>
        <w:spacing w:after="0" w:before="0" w:line="240" w:lineRule="auto"/>
        <w:rPr>
          <w:sz w:val="22"/>
          <w:szCs w:val="22"/>
        </w:rPr>
      </w:pPr>
      <w:r w:rsidDel="00000000" w:rsidR="00000000" w:rsidRPr="00000000">
        <w:rPr>
          <w:b w:val="1"/>
          <w:sz w:val="22"/>
          <w:szCs w:val="22"/>
          <w:rtl w:val="0"/>
        </w:rPr>
        <w:t xml:space="preserve">Section 1: Applicant’s Information</w:t>
      </w:r>
      <w:r w:rsidDel="00000000" w:rsidR="00000000" w:rsidRPr="00000000">
        <w:rPr>
          <w:rtl w:val="0"/>
        </w:rPr>
      </w:r>
    </w:p>
    <w:p w:rsidR="00000000" w:rsidDel="00000000" w:rsidP="00000000" w:rsidRDefault="00000000" w:rsidRPr="00000000" w14:paraId="00000083">
      <w:pPr>
        <w:numPr>
          <w:ilvl w:val="0"/>
          <w:numId w:val="5"/>
        </w:numPr>
        <w:spacing w:after="0" w:line="240" w:lineRule="auto"/>
        <w:ind w:left="720" w:hanging="360"/>
        <w:rPr>
          <w:sz w:val="22"/>
          <w:szCs w:val="22"/>
        </w:rPr>
      </w:pPr>
      <w:r w:rsidDel="00000000" w:rsidR="00000000" w:rsidRPr="00000000">
        <w:rPr>
          <w:sz w:val="22"/>
          <w:szCs w:val="22"/>
          <w:rtl w:val="0"/>
        </w:rPr>
        <w:t xml:space="preserve">Category (choose one):</w:t>
      </w:r>
    </w:p>
    <w:p w:rsidR="00000000" w:rsidDel="00000000" w:rsidP="00000000" w:rsidRDefault="00000000" w:rsidRPr="00000000" w14:paraId="00000084">
      <w:pPr>
        <w:numPr>
          <w:ilvl w:val="1"/>
          <w:numId w:val="5"/>
        </w:numPr>
        <w:spacing w:after="0" w:line="240" w:lineRule="auto"/>
        <w:ind w:left="1440" w:hanging="360"/>
        <w:rPr>
          <w:sz w:val="22"/>
          <w:szCs w:val="22"/>
        </w:rPr>
      </w:pPr>
      <w:r w:rsidDel="00000000" w:rsidR="00000000" w:rsidRPr="00000000">
        <w:rPr>
          <w:sz w:val="22"/>
          <w:szCs w:val="22"/>
          <w:rtl w:val="0"/>
        </w:rPr>
        <w:t xml:space="preserve">Nonprofit organization, network, or coalition</w:t>
      </w:r>
    </w:p>
    <w:p w:rsidR="00000000" w:rsidDel="00000000" w:rsidP="00000000" w:rsidRDefault="00000000" w:rsidRPr="00000000" w14:paraId="00000085">
      <w:pPr>
        <w:numPr>
          <w:ilvl w:val="1"/>
          <w:numId w:val="5"/>
        </w:numPr>
        <w:spacing w:after="0" w:line="240" w:lineRule="auto"/>
        <w:ind w:left="1440" w:hanging="360"/>
        <w:rPr>
          <w:sz w:val="22"/>
          <w:szCs w:val="22"/>
        </w:rPr>
      </w:pPr>
      <w:r w:rsidDel="00000000" w:rsidR="00000000" w:rsidRPr="00000000">
        <w:rPr>
          <w:sz w:val="22"/>
          <w:szCs w:val="22"/>
          <w:rtl w:val="0"/>
        </w:rPr>
        <w:t xml:space="preserve">Individual service provider, micro-enterprise, or small businesses</w:t>
      </w:r>
    </w:p>
    <w:p w:rsidR="00000000" w:rsidDel="00000000" w:rsidP="00000000" w:rsidRDefault="00000000" w:rsidRPr="00000000" w14:paraId="00000086">
      <w:pPr>
        <w:widowControl w:val="1"/>
        <w:numPr>
          <w:ilvl w:val="0"/>
          <w:numId w:val="10"/>
        </w:numPr>
        <w:pBdr>
          <w:top w:space="0" w:sz="0" w:val="nil"/>
          <w:left w:space="0" w:sz="0" w:val="nil"/>
          <w:bottom w:space="0" w:sz="0" w:val="nil"/>
          <w:right w:space="0" w:sz="0" w:val="nil"/>
          <w:between w:space="0" w:sz="0" w:val="nil"/>
        </w:pBdr>
        <w:spacing w:after="0" w:before="0" w:line="240" w:lineRule="auto"/>
        <w:ind w:left="720" w:hanging="360"/>
        <w:rPr>
          <w:sz w:val="22"/>
          <w:szCs w:val="22"/>
        </w:rPr>
      </w:pPr>
      <w:r w:rsidDel="00000000" w:rsidR="00000000" w:rsidRPr="00000000">
        <w:rPr>
          <w:sz w:val="22"/>
          <w:szCs w:val="22"/>
          <w:rtl w:val="0"/>
        </w:rPr>
        <w:t xml:space="preserve">Applicant’s Name (Legal name of organization, business, network, coalition, etc.)</w:t>
      </w:r>
    </w:p>
    <w:p w:rsidR="00000000" w:rsidDel="00000000" w:rsidP="00000000" w:rsidRDefault="00000000" w:rsidRPr="00000000" w14:paraId="00000087">
      <w:pPr>
        <w:widowControl w:val="1"/>
        <w:numPr>
          <w:ilvl w:val="1"/>
          <w:numId w:val="10"/>
        </w:numPr>
        <w:pBdr>
          <w:top w:space="0" w:sz="0" w:val="nil"/>
          <w:left w:space="0" w:sz="0" w:val="nil"/>
          <w:bottom w:space="0" w:sz="0" w:val="nil"/>
          <w:right w:space="0" w:sz="0" w:val="nil"/>
          <w:between w:space="0" w:sz="0" w:val="nil"/>
        </w:pBdr>
        <w:spacing w:after="0" w:before="0" w:line="240" w:lineRule="auto"/>
        <w:ind w:left="1440" w:hanging="360"/>
        <w:rPr>
          <w:sz w:val="22"/>
          <w:szCs w:val="22"/>
        </w:rPr>
      </w:pPr>
      <w:r w:rsidDel="00000000" w:rsidR="00000000" w:rsidRPr="00000000">
        <w:rPr>
          <w:sz w:val="22"/>
          <w:szCs w:val="22"/>
          <w:rtl w:val="0"/>
        </w:rPr>
        <w:t xml:space="preserve">Email and Phone Number</w:t>
      </w:r>
    </w:p>
    <w:p w:rsidR="00000000" w:rsidDel="00000000" w:rsidP="00000000" w:rsidRDefault="00000000" w:rsidRPr="00000000" w14:paraId="00000088">
      <w:pPr>
        <w:widowControl w:val="1"/>
        <w:numPr>
          <w:ilvl w:val="1"/>
          <w:numId w:val="10"/>
        </w:numPr>
        <w:pBdr>
          <w:top w:space="0" w:sz="0" w:val="nil"/>
          <w:left w:space="0" w:sz="0" w:val="nil"/>
          <w:bottom w:space="0" w:sz="0" w:val="nil"/>
          <w:right w:space="0" w:sz="0" w:val="nil"/>
          <w:between w:space="0" w:sz="0" w:val="nil"/>
        </w:pBdr>
        <w:spacing w:after="0" w:before="0" w:line="240" w:lineRule="auto"/>
        <w:ind w:left="1440" w:hanging="360"/>
        <w:rPr>
          <w:sz w:val="22"/>
          <w:szCs w:val="22"/>
        </w:rPr>
      </w:pPr>
      <w:r w:rsidDel="00000000" w:rsidR="00000000" w:rsidRPr="00000000">
        <w:rPr>
          <w:sz w:val="22"/>
          <w:szCs w:val="22"/>
          <w:rtl w:val="0"/>
        </w:rPr>
        <w:t xml:space="preserve">Fiscal Sponsor (if applicable)</w:t>
      </w:r>
    </w:p>
    <w:p w:rsidR="00000000" w:rsidDel="00000000" w:rsidP="00000000" w:rsidRDefault="00000000" w:rsidRPr="00000000" w14:paraId="00000089">
      <w:pPr>
        <w:widowControl w:val="1"/>
        <w:numPr>
          <w:ilvl w:val="1"/>
          <w:numId w:val="10"/>
        </w:numPr>
        <w:pBdr>
          <w:top w:space="0" w:sz="0" w:val="nil"/>
          <w:left w:space="0" w:sz="0" w:val="nil"/>
          <w:bottom w:space="0" w:sz="0" w:val="nil"/>
          <w:right w:space="0" w:sz="0" w:val="nil"/>
          <w:between w:space="0" w:sz="0" w:val="nil"/>
        </w:pBdr>
        <w:spacing w:after="0" w:before="0" w:line="240" w:lineRule="auto"/>
        <w:ind w:left="1440" w:hanging="360"/>
        <w:rPr>
          <w:sz w:val="22"/>
          <w:szCs w:val="22"/>
        </w:rPr>
      </w:pPr>
      <w:r w:rsidDel="00000000" w:rsidR="00000000" w:rsidRPr="00000000">
        <w:rPr>
          <w:sz w:val="22"/>
          <w:szCs w:val="22"/>
          <w:rtl w:val="0"/>
        </w:rPr>
        <w:t xml:space="preserve">Street Address, City, State, Zip (if fiscally sponsored, please list the fiscal sponsor’s address)</w:t>
      </w:r>
    </w:p>
    <w:p w:rsidR="00000000" w:rsidDel="00000000" w:rsidP="00000000" w:rsidRDefault="00000000" w:rsidRPr="00000000" w14:paraId="0000008A">
      <w:pPr>
        <w:widowControl w:val="1"/>
        <w:numPr>
          <w:ilvl w:val="0"/>
          <w:numId w:val="10"/>
        </w:numPr>
        <w:pBdr>
          <w:top w:space="0" w:sz="0" w:val="nil"/>
          <w:left w:space="0" w:sz="0" w:val="nil"/>
          <w:bottom w:space="0" w:sz="0" w:val="nil"/>
          <w:right w:space="0" w:sz="0" w:val="nil"/>
          <w:between w:space="0" w:sz="0" w:val="nil"/>
        </w:pBdr>
        <w:spacing w:after="0" w:before="0" w:line="240" w:lineRule="auto"/>
        <w:ind w:left="720" w:hanging="360"/>
        <w:rPr>
          <w:sz w:val="22"/>
          <w:szCs w:val="22"/>
        </w:rPr>
      </w:pPr>
      <w:r w:rsidDel="00000000" w:rsidR="00000000" w:rsidRPr="00000000">
        <w:rPr>
          <w:sz w:val="22"/>
          <w:szCs w:val="22"/>
          <w:rtl w:val="0"/>
        </w:rPr>
        <w:t xml:space="preserve">Name of highest-ranking staff member, business owner, or person performing the service.</w:t>
      </w:r>
    </w:p>
    <w:p w:rsidR="00000000" w:rsidDel="00000000" w:rsidP="00000000" w:rsidRDefault="00000000" w:rsidRPr="00000000" w14:paraId="0000008B">
      <w:pPr>
        <w:widowControl w:val="1"/>
        <w:numPr>
          <w:ilvl w:val="1"/>
          <w:numId w:val="10"/>
        </w:numPr>
        <w:pBdr>
          <w:top w:space="0" w:sz="0" w:val="nil"/>
          <w:left w:space="0" w:sz="0" w:val="nil"/>
          <w:bottom w:space="0" w:sz="0" w:val="nil"/>
          <w:right w:space="0" w:sz="0" w:val="nil"/>
          <w:between w:space="0" w:sz="0" w:val="nil"/>
        </w:pBdr>
        <w:spacing w:after="0" w:before="0" w:line="240" w:lineRule="auto"/>
        <w:ind w:left="1440" w:hanging="360"/>
        <w:rPr>
          <w:sz w:val="22"/>
          <w:szCs w:val="22"/>
        </w:rPr>
      </w:pPr>
      <w:r w:rsidDel="00000000" w:rsidR="00000000" w:rsidRPr="00000000">
        <w:rPr>
          <w:sz w:val="22"/>
          <w:szCs w:val="22"/>
          <w:rtl w:val="0"/>
        </w:rPr>
        <w:t xml:space="preserve">Title, Email, Phone Number</w:t>
      </w:r>
    </w:p>
    <w:p w:rsidR="00000000" w:rsidDel="00000000" w:rsidP="00000000" w:rsidRDefault="00000000" w:rsidRPr="00000000" w14:paraId="0000008C">
      <w:pPr>
        <w:widowControl w:val="1"/>
        <w:numPr>
          <w:ilvl w:val="1"/>
          <w:numId w:val="10"/>
        </w:numPr>
        <w:pBdr>
          <w:top w:space="0" w:sz="0" w:val="nil"/>
          <w:left w:space="0" w:sz="0" w:val="nil"/>
          <w:bottom w:space="0" w:sz="0" w:val="nil"/>
          <w:right w:space="0" w:sz="0" w:val="nil"/>
          <w:between w:space="0" w:sz="0" w:val="nil"/>
        </w:pBdr>
        <w:spacing w:after="0" w:before="0" w:line="240" w:lineRule="auto"/>
        <w:ind w:left="1440" w:hanging="360"/>
        <w:rPr>
          <w:sz w:val="22"/>
          <w:szCs w:val="22"/>
        </w:rPr>
      </w:pPr>
      <w:r w:rsidDel="00000000" w:rsidR="00000000" w:rsidRPr="00000000">
        <w:rPr>
          <w:sz w:val="22"/>
          <w:szCs w:val="22"/>
          <w:rtl w:val="0"/>
        </w:rPr>
        <w:t xml:space="preserve">Is the highest-ranking staff member, business owner, or person performing the service Black?</w:t>
      </w:r>
    </w:p>
    <w:p w:rsidR="00000000" w:rsidDel="00000000" w:rsidP="00000000" w:rsidRDefault="00000000" w:rsidRPr="00000000" w14:paraId="0000008D">
      <w:pPr>
        <w:widowControl w:val="1"/>
        <w:numPr>
          <w:ilvl w:val="0"/>
          <w:numId w:val="10"/>
        </w:numPr>
        <w:spacing w:after="0" w:line="240" w:lineRule="auto"/>
        <w:ind w:left="720" w:hanging="360"/>
        <w:rPr>
          <w:sz w:val="22"/>
          <w:szCs w:val="22"/>
        </w:rPr>
      </w:pPr>
      <w:r w:rsidDel="00000000" w:rsidR="00000000" w:rsidRPr="00000000">
        <w:rPr>
          <w:sz w:val="22"/>
          <w:szCs w:val="22"/>
          <w:rtl w:val="0"/>
        </w:rPr>
        <w:t xml:space="preserve">Year Established/Launched</w:t>
      </w:r>
    </w:p>
    <w:p w:rsidR="00000000" w:rsidDel="00000000" w:rsidP="00000000" w:rsidRDefault="00000000" w:rsidRPr="00000000" w14:paraId="0000008E">
      <w:pPr>
        <w:widowControl w:val="1"/>
        <w:numPr>
          <w:ilvl w:val="0"/>
          <w:numId w:val="10"/>
        </w:numPr>
        <w:spacing w:after="0" w:line="240" w:lineRule="auto"/>
        <w:ind w:left="720" w:hanging="360"/>
        <w:rPr>
          <w:sz w:val="22"/>
          <w:szCs w:val="22"/>
        </w:rPr>
      </w:pPr>
      <w:r w:rsidDel="00000000" w:rsidR="00000000" w:rsidRPr="00000000">
        <w:rPr>
          <w:sz w:val="22"/>
          <w:szCs w:val="22"/>
          <w:rtl w:val="0"/>
        </w:rPr>
        <w:t xml:space="preserve">Website or social media handle (if applicable)</w:t>
      </w:r>
    </w:p>
    <w:p w:rsidR="00000000" w:rsidDel="00000000" w:rsidP="00000000" w:rsidRDefault="00000000" w:rsidRPr="00000000" w14:paraId="0000008F">
      <w:pPr>
        <w:widowControl w:val="1"/>
        <w:pBdr>
          <w:top w:space="0" w:sz="0" w:val="nil"/>
          <w:left w:space="0" w:sz="0" w:val="nil"/>
          <w:bottom w:space="0" w:sz="0" w:val="nil"/>
          <w:right w:space="0" w:sz="0" w:val="nil"/>
          <w:between w:space="0" w:sz="0" w:val="nil"/>
        </w:pBdr>
        <w:spacing w:after="0" w:before="0" w:line="240" w:lineRule="auto"/>
        <w:rPr>
          <w:b w:val="1"/>
          <w:sz w:val="22"/>
          <w:szCs w:val="22"/>
        </w:rPr>
      </w:pPr>
      <w:r w:rsidDel="00000000" w:rsidR="00000000" w:rsidRPr="00000000">
        <w:rPr>
          <w:rtl w:val="0"/>
        </w:rPr>
      </w:r>
    </w:p>
    <w:p w:rsidR="00000000" w:rsidDel="00000000" w:rsidP="00000000" w:rsidRDefault="00000000" w:rsidRPr="00000000" w14:paraId="00000090">
      <w:pPr>
        <w:widowControl w:val="1"/>
        <w:spacing w:after="0" w:before="0" w:line="240" w:lineRule="auto"/>
        <w:rPr>
          <w:b w:val="1"/>
          <w:sz w:val="22"/>
          <w:szCs w:val="22"/>
        </w:rPr>
      </w:pPr>
      <w:r w:rsidDel="00000000" w:rsidR="00000000" w:rsidRPr="00000000">
        <w:rPr>
          <w:b w:val="1"/>
          <w:sz w:val="22"/>
          <w:szCs w:val="22"/>
          <w:rtl w:val="0"/>
        </w:rPr>
        <w:t xml:space="preserve">Section 2: Proposed Work</w:t>
      </w:r>
    </w:p>
    <w:p w:rsidR="00000000" w:rsidDel="00000000" w:rsidP="00000000" w:rsidRDefault="00000000" w:rsidRPr="00000000" w14:paraId="00000091">
      <w:pPr>
        <w:numPr>
          <w:ilvl w:val="0"/>
          <w:numId w:val="11"/>
        </w:numPr>
        <w:spacing w:after="0" w:line="240" w:lineRule="auto"/>
        <w:ind w:left="720" w:hanging="360"/>
        <w:rPr>
          <w:sz w:val="22"/>
          <w:szCs w:val="22"/>
        </w:rPr>
      </w:pPr>
      <w:r w:rsidDel="00000000" w:rsidR="00000000" w:rsidRPr="00000000">
        <w:rPr>
          <w:sz w:val="22"/>
          <w:szCs w:val="22"/>
          <w:rtl w:val="0"/>
        </w:rPr>
        <w:t xml:space="preserve">Please choose the primary strategy that best describes your proposed work:</w:t>
      </w:r>
    </w:p>
    <w:p w:rsidR="00000000" w:rsidDel="00000000" w:rsidP="00000000" w:rsidRDefault="00000000" w:rsidRPr="00000000" w14:paraId="00000092">
      <w:pPr>
        <w:numPr>
          <w:ilvl w:val="0"/>
          <w:numId w:val="1"/>
        </w:numPr>
        <w:shd w:fill="ffffff" w:val="clear"/>
        <w:spacing w:after="0" w:line="240" w:lineRule="auto"/>
        <w:ind w:left="1440" w:hanging="360"/>
        <w:rPr>
          <w:sz w:val="22"/>
          <w:szCs w:val="22"/>
        </w:rPr>
      </w:pPr>
      <w:r w:rsidDel="00000000" w:rsidR="00000000" w:rsidRPr="00000000">
        <w:rPr>
          <w:sz w:val="22"/>
          <w:szCs w:val="22"/>
          <w:rtl w:val="0"/>
        </w:rPr>
        <w:t xml:space="preserve">Supporting the physical, emotional, and mental well-being of Black women/birthing persons, fathers, partners, and families before, during, or after birth by providing respite care; fostering a positive sense of self; increasing access to healthy and joyous births.</w:t>
      </w:r>
    </w:p>
    <w:p w:rsidR="00000000" w:rsidDel="00000000" w:rsidP="00000000" w:rsidRDefault="00000000" w:rsidRPr="00000000" w14:paraId="00000093">
      <w:pPr>
        <w:numPr>
          <w:ilvl w:val="0"/>
          <w:numId w:val="1"/>
        </w:numPr>
        <w:shd w:fill="ffffff" w:val="clear"/>
        <w:spacing w:after="0" w:line="240" w:lineRule="auto"/>
        <w:ind w:left="1440" w:hanging="360"/>
        <w:rPr>
          <w:sz w:val="22"/>
          <w:szCs w:val="22"/>
        </w:rPr>
      </w:pPr>
      <w:r w:rsidDel="00000000" w:rsidR="00000000" w:rsidRPr="00000000">
        <w:rPr>
          <w:sz w:val="22"/>
          <w:szCs w:val="22"/>
          <w:rtl w:val="0"/>
        </w:rPr>
        <w:t xml:space="preserve">Testing new ideas and/or contributing new discoveries, lessons, or information to the body of knowledge around Black infant and maternal health.</w:t>
      </w:r>
    </w:p>
    <w:p w:rsidR="00000000" w:rsidDel="00000000" w:rsidP="00000000" w:rsidRDefault="00000000" w:rsidRPr="00000000" w14:paraId="00000094">
      <w:pPr>
        <w:numPr>
          <w:ilvl w:val="0"/>
          <w:numId w:val="1"/>
        </w:numPr>
        <w:shd w:fill="ffffff" w:val="clear"/>
        <w:spacing w:after="0" w:line="240" w:lineRule="auto"/>
        <w:ind w:left="1440" w:hanging="360"/>
        <w:rPr>
          <w:sz w:val="22"/>
          <w:szCs w:val="22"/>
        </w:rPr>
      </w:pPr>
      <w:r w:rsidDel="00000000" w:rsidR="00000000" w:rsidRPr="00000000">
        <w:rPr>
          <w:sz w:val="22"/>
          <w:szCs w:val="22"/>
          <w:rtl w:val="0"/>
        </w:rPr>
        <w:t xml:space="preserve">Promoting community education and/or engagement through program services. </w:t>
      </w:r>
    </w:p>
    <w:p w:rsidR="00000000" w:rsidDel="00000000" w:rsidP="00000000" w:rsidRDefault="00000000" w:rsidRPr="00000000" w14:paraId="00000095">
      <w:pPr>
        <w:numPr>
          <w:ilvl w:val="0"/>
          <w:numId w:val="1"/>
        </w:numPr>
        <w:shd w:fill="ffffff" w:val="clear"/>
        <w:spacing w:after="0" w:line="240" w:lineRule="auto"/>
        <w:ind w:left="1440" w:hanging="360"/>
        <w:rPr>
          <w:sz w:val="22"/>
          <w:szCs w:val="22"/>
        </w:rPr>
      </w:pPr>
      <w:r w:rsidDel="00000000" w:rsidR="00000000" w:rsidRPr="00000000">
        <w:rPr>
          <w:sz w:val="22"/>
          <w:szCs w:val="22"/>
          <w:rtl w:val="0"/>
        </w:rPr>
        <w:t xml:space="preserve">Promoting community engagement, partnership, and advocacy.</w:t>
        <w:br w:type="textWrapping"/>
      </w:r>
    </w:p>
    <w:p w:rsidR="00000000" w:rsidDel="00000000" w:rsidP="00000000" w:rsidRDefault="00000000" w:rsidRPr="00000000" w14:paraId="00000096">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sz w:val="22"/>
          <w:szCs w:val="22"/>
          <w:vertAlign w:val="baseline"/>
        </w:rPr>
      </w:pPr>
      <w:r w:rsidDel="00000000" w:rsidR="00000000" w:rsidRPr="00000000">
        <w:rPr>
          <w:sz w:val="22"/>
          <w:szCs w:val="22"/>
          <w:rtl w:val="0"/>
        </w:rPr>
        <w:t xml:space="preserve">Please describe the broad goals of your work. In your description, include your service or mission, geographic communities served (i.e., Pasadena/Altadena, South LA, Van Nuys, etc.), and demographic communities served (i.e., Black fathers, Black mothers generally, Black mothers experiencing postpartum stress, etc.). Your description should be written for the entity performing the funded work, not the fiscal sponsor. (150 words)</w:t>
      </w:r>
      <w:r w:rsidDel="00000000" w:rsidR="00000000" w:rsidRPr="00000000">
        <w:rPr>
          <w:rtl w:val="0"/>
        </w:rPr>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98">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sz w:val="22"/>
          <w:szCs w:val="22"/>
          <w:vertAlign w:val="baseline"/>
        </w:rPr>
      </w:pPr>
      <w:r w:rsidDel="00000000" w:rsidR="00000000" w:rsidRPr="00000000">
        <w:rPr>
          <w:i w:val="0"/>
          <w:smallCaps w:val="0"/>
          <w:strike w:val="0"/>
          <w:sz w:val="22"/>
          <w:szCs w:val="22"/>
          <w:u w:val="none"/>
          <w:vertAlign w:val="baseline"/>
          <w:rtl w:val="0"/>
        </w:rPr>
        <w:t xml:space="preserve">Provide a brief description of your project. </w:t>
      </w:r>
      <w:r w:rsidDel="00000000" w:rsidR="00000000" w:rsidRPr="00000000">
        <w:rPr>
          <w:sz w:val="22"/>
          <w:szCs w:val="22"/>
          <w:rtl w:val="0"/>
        </w:rPr>
        <w:t xml:space="preserve">What do you plan to do, and what results will you achieve?</w:t>
      </w:r>
      <w:r w:rsidDel="00000000" w:rsidR="00000000" w:rsidRPr="00000000">
        <w:rPr>
          <w:i w:val="0"/>
          <w:smallCaps w:val="0"/>
          <w:strike w:val="0"/>
          <w:sz w:val="22"/>
          <w:szCs w:val="22"/>
          <w:u w:val="none"/>
          <w:vertAlign w:val="baseline"/>
          <w:rtl w:val="0"/>
        </w:rPr>
        <w:t xml:space="preserve"> Please include the number of Black </w:t>
      </w:r>
      <w:r w:rsidDel="00000000" w:rsidR="00000000" w:rsidRPr="00000000">
        <w:rPr>
          <w:sz w:val="22"/>
          <w:szCs w:val="22"/>
          <w:rtl w:val="0"/>
        </w:rPr>
        <w:t xml:space="preserve">people and/or families you plan to serve. (150 words)</w:t>
      </w: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smallCaps w:val="0"/>
          <w:strike w:val="0"/>
          <w:sz w:val="22"/>
          <w:szCs w:val="22"/>
          <w:u w:val="none"/>
          <w:vertAlign w:val="baseline"/>
        </w:rPr>
      </w:pPr>
      <w:r w:rsidDel="00000000" w:rsidR="00000000" w:rsidRPr="00000000">
        <w:rPr>
          <w:rtl w:val="0"/>
        </w:rPr>
      </w:r>
    </w:p>
    <w:p w:rsidR="00000000" w:rsidDel="00000000" w:rsidP="00000000" w:rsidRDefault="00000000" w:rsidRPr="00000000" w14:paraId="0000009A">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sz w:val="22"/>
          <w:szCs w:val="22"/>
          <w:vertAlign w:val="baseline"/>
        </w:rPr>
      </w:pPr>
      <w:r w:rsidDel="00000000" w:rsidR="00000000" w:rsidRPr="00000000">
        <w:rPr>
          <w:i w:val="0"/>
          <w:smallCaps w:val="0"/>
          <w:strike w:val="0"/>
          <w:sz w:val="22"/>
          <w:szCs w:val="22"/>
          <w:u w:val="none"/>
          <w:vertAlign w:val="baseline"/>
          <w:rtl w:val="0"/>
        </w:rPr>
        <w:t xml:space="preserve">How does</w:t>
      </w:r>
      <w:r w:rsidDel="00000000" w:rsidR="00000000" w:rsidRPr="00000000">
        <w:rPr>
          <w:sz w:val="22"/>
          <w:szCs w:val="22"/>
          <w:rtl w:val="0"/>
        </w:rPr>
        <w:t xml:space="preserve"> the work you do </w:t>
      </w:r>
      <w:r w:rsidDel="00000000" w:rsidR="00000000" w:rsidRPr="00000000">
        <w:rPr>
          <w:i w:val="0"/>
          <w:smallCaps w:val="0"/>
          <w:strike w:val="0"/>
          <w:sz w:val="22"/>
          <w:szCs w:val="22"/>
          <w:u w:val="none"/>
          <w:vertAlign w:val="baseline"/>
          <w:rtl w:val="0"/>
        </w:rPr>
        <w:t xml:space="preserve">address the high rates of Black infant and maternal mortality in LA County? </w:t>
      </w:r>
      <w:r w:rsidDel="00000000" w:rsidR="00000000" w:rsidRPr="00000000">
        <w:rPr>
          <w:sz w:val="22"/>
          <w:szCs w:val="22"/>
          <w:rtl w:val="0"/>
        </w:rPr>
        <w:t xml:space="preserve">If you are not sure, that’s okay. Please say how it might help to address the problem. (250 words) </w:t>
      </w: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smallCaps w:val="0"/>
          <w:strike w:val="0"/>
          <w:sz w:val="22"/>
          <w:szCs w:val="22"/>
          <w:u w:val="none"/>
          <w:vertAlign w:val="baseline"/>
        </w:rPr>
      </w:pPr>
      <w:r w:rsidDel="00000000" w:rsidR="00000000" w:rsidRPr="00000000">
        <w:rPr>
          <w:rtl w:val="0"/>
        </w:rPr>
      </w:r>
    </w:p>
    <w:p w:rsidR="00000000" w:rsidDel="00000000" w:rsidP="00000000" w:rsidRDefault="00000000" w:rsidRPr="00000000" w14:paraId="0000009C">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sz w:val="22"/>
          <w:szCs w:val="22"/>
          <w:vertAlign w:val="baseline"/>
        </w:rPr>
      </w:pPr>
      <w:r w:rsidDel="00000000" w:rsidR="00000000" w:rsidRPr="00000000">
        <w:rPr>
          <w:i w:val="0"/>
          <w:smallCaps w:val="0"/>
          <w:strike w:val="0"/>
          <w:sz w:val="22"/>
          <w:szCs w:val="22"/>
          <w:u w:val="none"/>
          <w:vertAlign w:val="baseline"/>
          <w:rtl w:val="0"/>
        </w:rPr>
        <w:t xml:space="preserve">How do you recognize and support Black women on your staff or in </w:t>
      </w:r>
      <w:r w:rsidDel="00000000" w:rsidR="00000000" w:rsidRPr="00000000">
        <w:rPr>
          <w:sz w:val="22"/>
          <w:szCs w:val="22"/>
          <w:rtl w:val="0"/>
        </w:rPr>
        <w:t xml:space="preserve">the </w:t>
      </w:r>
      <w:r w:rsidDel="00000000" w:rsidR="00000000" w:rsidRPr="00000000">
        <w:rPr>
          <w:i w:val="0"/>
          <w:smallCaps w:val="0"/>
          <w:strike w:val="0"/>
          <w:sz w:val="22"/>
          <w:szCs w:val="22"/>
          <w:u w:val="none"/>
          <w:vertAlign w:val="baseline"/>
          <w:rtl w:val="0"/>
        </w:rPr>
        <w:t xml:space="preserve">community as leaders and experts in infant and maternal health? If you are new to the infant and mater</w:t>
      </w:r>
      <w:r w:rsidDel="00000000" w:rsidR="00000000" w:rsidRPr="00000000">
        <w:rPr>
          <w:sz w:val="22"/>
          <w:szCs w:val="22"/>
          <w:rtl w:val="0"/>
        </w:rPr>
        <w:t xml:space="preserve">nal health field, please describe how your work empowers the voices and leadership of Black women. </w:t>
      </w:r>
      <w:r w:rsidDel="00000000" w:rsidR="00000000" w:rsidRPr="00000000">
        <w:rPr>
          <w:i w:val="0"/>
          <w:smallCaps w:val="0"/>
          <w:strike w:val="0"/>
          <w:sz w:val="22"/>
          <w:szCs w:val="22"/>
          <w:u w:val="none"/>
          <w:vertAlign w:val="baseline"/>
          <w:rtl w:val="0"/>
        </w:rPr>
        <w:t xml:space="preserve"> </w:t>
      </w:r>
      <w:r w:rsidDel="00000000" w:rsidR="00000000" w:rsidRPr="00000000">
        <w:rPr>
          <w:sz w:val="22"/>
          <w:szCs w:val="22"/>
          <w:rtl w:val="0"/>
        </w:rPr>
        <w:t xml:space="preserve">(500 words)</w:t>
        <w:br w:type="textWrapping"/>
      </w:r>
      <w:r w:rsidDel="00000000" w:rsidR="00000000" w:rsidRPr="00000000">
        <w:rPr>
          <w:rtl w:val="0"/>
        </w:rPr>
      </w:r>
    </w:p>
    <w:p w:rsidR="00000000" w:rsidDel="00000000" w:rsidP="00000000" w:rsidRDefault="00000000" w:rsidRPr="00000000" w14:paraId="0000009D">
      <w:pPr>
        <w:widowControl w:val="1"/>
        <w:numPr>
          <w:ilvl w:val="0"/>
          <w:numId w:val="11"/>
        </w:numPr>
        <w:pBdr>
          <w:top w:space="0" w:sz="0" w:val="nil"/>
          <w:left w:space="0" w:sz="0" w:val="nil"/>
          <w:bottom w:space="0" w:sz="0" w:val="nil"/>
          <w:right w:space="0" w:sz="0" w:val="nil"/>
          <w:between w:space="0" w:sz="0" w:val="nil"/>
        </w:pBdr>
        <w:spacing w:after="0" w:before="0" w:line="240" w:lineRule="auto"/>
        <w:ind w:left="720" w:hanging="360"/>
        <w:rPr>
          <w:sz w:val="22"/>
          <w:szCs w:val="22"/>
        </w:rPr>
      </w:pPr>
      <w:r w:rsidDel="00000000" w:rsidR="00000000" w:rsidRPr="00000000">
        <w:rPr>
          <w:sz w:val="22"/>
          <w:szCs w:val="22"/>
          <w:rtl w:val="0"/>
        </w:rPr>
        <w:t xml:space="preserve">How is your work unique/impactful, or how does it meet a specific need with Black families experiencing pregnancy or childbirth? Why do you believe this work is important to help increase joyous and healthy births for Black moms and babies? (500 words)</w:t>
      </w:r>
    </w:p>
    <w:p w:rsidR="00000000" w:rsidDel="00000000" w:rsidP="00000000" w:rsidRDefault="00000000" w:rsidRPr="00000000" w14:paraId="0000009E">
      <w:pPr>
        <w:widowControl w:val="1"/>
        <w:pBdr>
          <w:top w:space="0" w:sz="0" w:val="nil"/>
          <w:left w:space="0" w:sz="0" w:val="nil"/>
          <w:bottom w:space="0" w:sz="0" w:val="nil"/>
          <w:right w:space="0" w:sz="0" w:val="nil"/>
          <w:between w:space="0" w:sz="0" w:val="nil"/>
        </w:pBdr>
        <w:spacing w:after="0" w:before="0" w:line="240" w:lineRule="auto"/>
        <w:ind w:left="720" w:hanging="720"/>
        <w:rPr>
          <w:sz w:val="22"/>
          <w:szCs w:val="22"/>
        </w:rPr>
      </w:pPr>
      <w:r w:rsidDel="00000000" w:rsidR="00000000" w:rsidRPr="00000000">
        <w:rPr>
          <w:rtl w:val="0"/>
        </w:rPr>
      </w:r>
    </w:p>
    <w:p w:rsidR="00000000" w:rsidDel="00000000" w:rsidP="00000000" w:rsidRDefault="00000000" w:rsidRPr="00000000" w14:paraId="0000009F">
      <w:pPr>
        <w:widowControl w:val="1"/>
        <w:numPr>
          <w:ilvl w:val="0"/>
          <w:numId w:val="11"/>
        </w:numPr>
        <w:pBdr>
          <w:top w:space="0" w:sz="0" w:val="nil"/>
          <w:left w:space="0" w:sz="0" w:val="nil"/>
          <w:bottom w:space="0" w:sz="0" w:val="nil"/>
          <w:right w:space="0" w:sz="0" w:val="nil"/>
          <w:between w:space="0" w:sz="0" w:val="nil"/>
        </w:pBdr>
        <w:spacing w:after="0" w:before="0" w:line="240" w:lineRule="auto"/>
        <w:ind w:left="720" w:hanging="360"/>
        <w:rPr>
          <w:sz w:val="22"/>
          <w:szCs w:val="22"/>
        </w:rPr>
      </w:pPr>
      <w:r w:rsidDel="00000000" w:rsidR="00000000" w:rsidRPr="00000000">
        <w:rPr>
          <w:sz w:val="22"/>
          <w:szCs w:val="22"/>
          <w:rtl w:val="0"/>
        </w:rPr>
        <w:t xml:space="preserve">Describe how you will implement the project and how you will use the funds to implement your proposed work. Please include staffing for the proposed project and their experience with conducting the specific work proposed as part of the project. (250 words)</w:t>
      </w:r>
    </w:p>
    <w:p w:rsidR="00000000" w:rsidDel="00000000" w:rsidP="00000000" w:rsidRDefault="00000000" w:rsidRPr="00000000" w14:paraId="000000A0">
      <w:pPr>
        <w:widowControl w:val="1"/>
        <w:pBdr>
          <w:top w:space="0" w:sz="0" w:val="nil"/>
          <w:left w:space="0" w:sz="0" w:val="nil"/>
          <w:bottom w:space="0" w:sz="0" w:val="nil"/>
          <w:right w:space="0" w:sz="0" w:val="nil"/>
          <w:between w:space="0" w:sz="0" w:val="nil"/>
        </w:pBdr>
        <w:spacing w:after="0" w:before="0" w:line="240" w:lineRule="auto"/>
        <w:ind w:left="720" w:firstLine="0"/>
        <w:rPr>
          <w:sz w:val="22"/>
          <w:szCs w:val="22"/>
        </w:rPr>
      </w:pPr>
      <w:r w:rsidDel="00000000" w:rsidR="00000000" w:rsidRPr="00000000">
        <w:rPr>
          <w:rtl w:val="0"/>
        </w:rPr>
      </w:r>
    </w:p>
    <w:p w:rsidR="00000000" w:rsidDel="00000000" w:rsidP="00000000" w:rsidRDefault="00000000" w:rsidRPr="00000000" w14:paraId="000000A1">
      <w:pPr>
        <w:widowControl w:val="1"/>
        <w:numPr>
          <w:ilvl w:val="0"/>
          <w:numId w:val="11"/>
        </w:numPr>
        <w:pBdr>
          <w:top w:space="0" w:sz="0" w:val="nil"/>
          <w:left w:space="0" w:sz="0" w:val="nil"/>
          <w:bottom w:space="0" w:sz="0" w:val="nil"/>
          <w:right w:space="0" w:sz="0" w:val="nil"/>
          <w:between w:space="0" w:sz="0" w:val="nil"/>
        </w:pBdr>
        <w:spacing w:after="0" w:before="0" w:line="240" w:lineRule="auto"/>
        <w:ind w:left="720" w:hanging="360"/>
        <w:rPr>
          <w:sz w:val="22"/>
          <w:szCs w:val="22"/>
        </w:rPr>
      </w:pPr>
      <w:r w:rsidDel="00000000" w:rsidR="00000000" w:rsidRPr="00000000">
        <w:rPr>
          <w:sz w:val="22"/>
          <w:szCs w:val="22"/>
          <w:rtl w:val="0"/>
        </w:rPr>
        <w:t xml:space="preserve">Please name any organizations or businesses you plan to collaborate or work with on this project. If you are not sure, that’s okay. Please tell us who you currently partner with within the community. </w:t>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smallCaps w:val="0"/>
          <w:strike w:val="0"/>
          <w:sz w:val="22"/>
          <w:szCs w:val="22"/>
          <w:u w:val="none"/>
          <w:vertAlign w:val="baseline"/>
        </w:rPr>
      </w:pPr>
      <w:r w:rsidDel="00000000" w:rsidR="00000000" w:rsidRPr="00000000">
        <w:rPr>
          <w:rtl w:val="0"/>
        </w:rPr>
      </w:r>
    </w:p>
    <w:p w:rsidR="00000000" w:rsidDel="00000000" w:rsidP="00000000" w:rsidRDefault="00000000" w:rsidRPr="00000000" w14:paraId="000000A3">
      <w:pPr>
        <w:widowControl w:val="1"/>
        <w:numPr>
          <w:ilvl w:val="0"/>
          <w:numId w:val="11"/>
        </w:numPr>
        <w:pBdr>
          <w:top w:space="0" w:sz="0" w:val="nil"/>
          <w:left w:space="0" w:sz="0" w:val="nil"/>
          <w:bottom w:space="0" w:sz="0" w:val="nil"/>
          <w:right w:space="0" w:sz="0" w:val="nil"/>
          <w:between w:space="0" w:sz="0" w:val="nil"/>
        </w:pBdr>
        <w:spacing w:after="0" w:before="0" w:line="240" w:lineRule="auto"/>
        <w:ind w:left="720" w:hanging="360"/>
        <w:rPr>
          <w:sz w:val="22"/>
          <w:szCs w:val="22"/>
        </w:rPr>
      </w:pPr>
      <w:r w:rsidDel="00000000" w:rsidR="00000000" w:rsidRPr="00000000">
        <w:rPr>
          <w:sz w:val="22"/>
          <w:szCs w:val="22"/>
          <w:rtl w:val="0"/>
        </w:rPr>
        <w:t xml:space="preserve">What is the most difficult aspect of this project that could affect your success? (150 words)</w:t>
      </w:r>
    </w:p>
    <w:p w:rsidR="00000000" w:rsidDel="00000000" w:rsidP="00000000" w:rsidRDefault="00000000" w:rsidRPr="00000000" w14:paraId="000000A4">
      <w:pPr>
        <w:widowControl w:val="1"/>
        <w:pBdr>
          <w:top w:space="0" w:sz="0" w:val="nil"/>
          <w:left w:space="0" w:sz="0" w:val="nil"/>
          <w:bottom w:space="0" w:sz="0" w:val="nil"/>
          <w:right w:space="0" w:sz="0" w:val="nil"/>
          <w:between w:space="0" w:sz="0" w:val="nil"/>
        </w:pBdr>
        <w:spacing w:after="0" w:before="0" w:line="240" w:lineRule="auto"/>
        <w:rPr>
          <w:sz w:val="22"/>
          <w:szCs w:val="22"/>
        </w:rPr>
      </w:pPr>
      <w:r w:rsidDel="00000000" w:rsidR="00000000" w:rsidRPr="00000000">
        <w:rPr>
          <w:rtl w:val="0"/>
        </w:rPr>
      </w:r>
    </w:p>
    <w:p w:rsidR="00000000" w:rsidDel="00000000" w:rsidP="00000000" w:rsidRDefault="00000000" w:rsidRPr="00000000" w14:paraId="000000A5">
      <w:pPr>
        <w:widowControl w:val="1"/>
        <w:numPr>
          <w:ilvl w:val="0"/>
          <w:numId w:val="11"/>
        </w:numPr>
        <w:pBdr>
          <w:top w:space="0" w:sz="0" w:val="nil"/>
          <w:left w:space="0" w:sz="0" w:val="nil"/>
          <w:bottom w:space="0" w:sz="0" w:val="nil"/>
          <w:right w:space="0" w:sz="0" w:val="nil"/>
          <w:between w:space="0" w:sz="0" w:val="nil"/>
        </w:pBdr>
        <w:spacing w:after="0" w:before="0" w:line="240" w:lineRule="auto"/>
        <w:ind w:left="720" w:hanging="360"/>
        <w:rPr>
          <w:sz w:val="22"/>
          <w:szCs w:val="22"/>
        </w:rPr>
      </w:pPr>
      <w:r w:rsidDel="00000000" w:rsidR="00000000" w:rsidRPr="00000000">
        <w:rPr>
          <w:sz w:val="22"/>
          <w:szCs w:val="22"/>
          <w:rtl w:val="0"/>
        </w:rPr>
        <w:t xml:space="preserve">What do you (or your organization) hope to gain from participating in the AAIMM Ambassadors (Learning Community)? What do you hope to contribute? (250 words)</w:t>
        <w:br w:type="textWrapping"/>
      </w:r>
    </w:p>
    <w:p w:rsidR="00000000" w:rsidDel="00000000" w:rsidP="00000000" w:rsidRDefault="00000000" w:rsidRPr="00000000" w14:paraId="000000A6">
      <w:pPr>
        <w:numPr>
          <w:ilvl w:val="0"/>
          <w:numId w:val="11"/>
        </w:numPr>
        <w:spacing w:after="0" w:line="240" w:lineRule="auto"/>
        <w:ind w:left="720" w:hanging="360"/>
        <w:rPr>
          <w:sz w:val="22"/>
          <w:szCs w:val="22"/>
        </w:rPr>
      </w:pPr>
      <w:r w:rsidDel="00000000" w:rsidR="00000000" w:rsidRPr="00000000">
        <w:rPr>
          <w:sz w:val="22"/>
          <w:szCs w:val="22"/>
          <w:rtl w:val="0"/>
        </w:rPr>
        <w:t xml:space="preserve">Can your proposed work be billed to MediCal or another health insurer (or paid for with other existing resources)? If you are unsure, please ask us. (Yes/No)</w:t>
        <w:br w:type="textWrapping"/>
      </w:r>
    </w:p>
    <w:p w:rsidR="00000000" w:rsidDel="00000000" w:rsidP="00000000" w:rsidRDefault="00000000" w:rsidRPr="00000000" w14:paraId="000000A7">
      <w:pPr>
        <w:numPr>
          <w:ilvl w:val="0"/>
          <w:numId w:val="11"/>
        </w:numPr>
        <w:spacing w:after="0" w:line="240" w:lineRule="auto"/>
        <w:ind w:left="720" w:hanging="360"/>
        <w:rPr>
          <w:sz w:val="22"/>
          <w:szCs w:val="22"/>
        </w:rPr>
      </w:pPr>
      <w:r w:rsidDel="00000000" w:rsidR="00000000" w:rsidRPr="00000000">
        <w:rPr>
          <w:sz w:val="22"/>
          <w:szCs w:val="22"/>
          <w:rtl w:val="0"/>
        </w:rPr>
        <w:t xml:space="preserve">If you answered yes to the above question, please describe why you believe this project should be considered for funding by the Village Fund. If you answered no, please proceed to the next question. (150 words) </w:t>
      </w:r>
    </w:p>
    <w:p w:rsidR="00000000" w:rsidDel="00000000" w:rsidP="00000000" w:rsidRDefault="00000000" w:rsidRPr="00000000" w14:paraId="000000A8">
      <w:pPr>
        <w:widowControl w:val="1"/>
        <w:pBdr>
          <w:top w:space="0" w:sz="0" w:val="nil"/>
          <w:left w:space="0" w:sz="0" w:val="nil"/>
          <w:bottom w:space="0" w:sz="0" w:val="nil"/>
          <w:right w:space="0" w:sz="0" w:val="nil"/>
          <w:between w:space="0" w:sz="0" w:val="nil"/>
        </w:pBdr>
        <w:spacing w:after="0" w:before="0" w:line="240" w:lineRule="auto"/>
        <w:rPr>
          <w:sz w:val="22"/>
          <w:szCs w:val="22"/>
        </w:rPr>
      </w:pPr>
      <w:r w:rsidDel="00000000" w:rsidR="00000000" w:rsidRPr="00000000">
        <w:rPr>
          <w:rtl w:val="0"/>
        </w:rPr>
      </w:r>
    </w:p>
    <w:p w:rsidR="00000000" w:rsidDel="00000000" w:rsidP="00000000" w:rsidRDefault="00000000" w:rsidRPr="00000000" w14:paraId="000000A9">
      <w:pPr>
        <w:widowControl w:val="1"/>
        <w:pBdr>
          <w:top w:space="0" w:sz="0" w:val="nil"/>
          <w:left w:space="0" w:sz="0" w:val="nil"/>
          <w:bottom w:space="0" w:sz="0" w:val="nil"/>
          <w:right w:space="0" w:sz="0" w:val="nil"/>
          <w:between w:space="0" w:sz="0" w:val="nil"/>
        </w:pBdr>
        <w:spacing w:after="0" w:before="0" w:line="240" w:lineRule="auto"/>
        <w:rPr>
          <w:b w:val="1"/>
          <w:sz w:val="22"/>
          <w:szCs w:val="22"/>
        </w:rPr>
      </w:pPr>
      <w:r w:rsidDel="00000000" w:rsidR="00000000" w:rsidRPr="00000000">
        <w:rPr>
          <w:b w:val="1"/>
          <w:sz w:val="22"/>
          <w:szCs w:val="22"/>
          <w:rtl w:val="0"/>
        </w:rPr>
        <w:t xml:space="preserve">Fiscal Sponsorship</w:t>
      </w:r>
    </w:p>
    <w:p w:rsidR="00000000" w:rsidDel="00000000" w:rsidP="00000000" w:rsidRDefault="00000000" w:rsidRPr="00000000" w14:paraId="000000AA">
      <w:pPr>
        <w:widowControl w:val="1"/>
        <w:pBdr>
          <w:top w:space="0" w:sz="0" w:val="nil"/>
          <w:left w:space="0" w:sz="0" w:val="nil"/>
          <w:bottom w:space="0" w:sz="0" w:val="nil"/>
          <w:right w:space="0" w:sz="0" w:val="nil"/>
          <w:between w:space="0" w:sz="0" w:val="nil"/>
        </w:pBdr>
        <w:spacing w:after="0" w:before="0" w:line="240" w:lineRule="auto"/>
        <w:rPr>
          <w:b w:val="1"/>
          <w:i w:val="1"/>
          <w:sz w:val="22"/>
          <w:szCs w:val="22"/>
        </w:rPr>
      </w:pPr>
      <w:r w:rsidDel="00000000" w:rsidR="00000000" w:rsidRPr="00000000">
        <w:rPr>
          <w:i w:val="1"/>
          <w:sz w:val="22"/>
          <w:szCs w:val="22"/>
          <w:rtl w:val="0"/>
        </w:rPr>
        <w:t xml:space="preserve">If you are a nonprofit, please upload your organization's W-9 or IRS letter of determination. If you have a fiscal sponsor, please send in their W-9 or IRS letter. Individual service providers, micro-enterprises, or small businesses do not need to send a W-9. If chosen to receive a Village Fund grant, you will be given instructions on setting up a fiscal sponsorship with the California Black Women’s Health Project.</w:t>
      </w:r>
      <w:r w:rsidDel="00000000" w:rsidR="00000000" w:rsidRPr="00000000">
        <w:rPr>
          <w:rtl w:val="0"/>
        </w:rPr>
      </w:r>
    </w:p>
    <w:p w:rsidR="00000000" w:rsidDel="00000000" w:rsidP="00000000" w:rsidRDefault="00000000" w:rsidRPr="00000000" w14:paraId="000000AB">
      <w:pPr>
        <w:numPr>
          <w:ilvl w:val="0"/>
          <w:numId w:val="10"/>
        </w:numPr>
        <w:spacing w:after="0" w:line="240" w:lineRule="auto"/>
        <w:ind w:left="720" w:hanging="360"/>
        <w:rPr>
          <w:sz w:val="22"/>
          <w:szCs w:val="22"/>
        </w:rPr>
      </w:pPr>
      <w:r w:rsidDel="00000000" w:rsidR="00000000" w:rsidRPr="00000000">
        <w:rPr>
          <w:sz w:val="22"/>
          <w:szCs w:val="22"/>
          <w:rtl w:val="0"/>
        </w:rPr>
        <w:t xml:space="preserve">Do you need a fiscal sponsor (yes, no)?</w:t>
      </w:r>
    </w:p>
    <w:sectPr>
      <w:headerReference r:id="rId25" w:type="default"/>
      <w:footerReference r:id="rId26" w:type="default"/>
      <w:pgSz w:h="15840" w:w="12240" w:orient="portrait"/>
      <w:pgMar w:bottom="720" w:top="720" w:left="720" w:right="720" w:header="144"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jc w:val="center"/>
      <w:rPr>
        <w:i w:val="1"/>
        <w:color w:val="9b3a7c"/>
      </w:rPr>
    </w:pPr>
    <w:r w:rsidDel="00000000" w:rsidR="00000000" w:rsidRPr="00000000">
      <w:rPr>
        <w:rtl w:val="0"/>
      </w:rPr>
    </w:r>
  </w:p>
  <w:p w:rsidR="00000000" w:rsidDel="00000000" w:rsidP="00000000" w:rsidRDefault="00000000" w:rsidRPr="00000000" w14:paraId="000000AE">
    <w:pPr>
      <w:jc w:val="center"/>
      <w:rPr>
        <w:i w:val="1"/>
        <w:color w:val="9b3a7c"/>
      </w:rPr>
    </w:pPr>
    <w:r w:rsidDel="00000000" w:rsidR="00000000" w:rsidRPr="00000000">
      <w:rPr>
        <w:i w:val="1"/>
        <w:color w:val="9b3a7c"/>
        <w:rtl w:val="0"/>
      </w:rPr>
      <w:t xml:space="preserve">October 1, 2025</w:t>
      <w:tab/>
      <w:tab/>
      <w:t xml:space="preserve">A Project of the LA Partnership for Early Childhood Investment</w:t>
      <w:tab/>
      <w:tab/>
      <w:t xml:space="preserve">Page </w:t>
    </w:r>
    <w:r w:rsidDel="00000000" w:rsidR="00000000" w:rsidRPr="00000000">
      <w:rPr>
        <w:i w:val="1"/>
        <w:color w:val="9b3a7c"/>
      </w:rPr>
      <w:fldChar w:fldCharType="begin"/>
      <w:instrText xml:space="preserve">PAGE</w:instrText>
      <w:fldChar w:fldCharType="separate"/>
      <w:fldChar w:fldCharType="end"/>
    </w:r>
    <w:r w:rsidDel="00000000" w:rsidR="00000000" w:rsidRPr="00000000">
      <w:rPr>
        <w:i w:val="1"/>
        <w:color w:val="9b3a7c"/>
        <w:rtl w:val="0"/>
      </w:rPr>
      <w:t xml:space="preserv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360" w:hanging="360"/>
      </w:pPr>
      <w:rPr>
        <w:rFonts w:ascii="Noto Sans Symbols" w:cs="Noto Sans Symbols" w:eastAsia="Noto Sans Symbols" w:hAnsi="Noto Sans Symbols"/>
        <w:b w:val="1"/>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360" w:hanging="360"/>
      </w:pPr>
      <w:rPr>
        <w:rFonts w:ascii="Noto Sans Symbols" w:cs="Noto Sans Symbols" w:eastAsia="Noto Sans Symbols" w:hAnsi="Noto Sans Symbols"/>
        <w:b w:val="1"/>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1"/>
        <w:szCs w:val="21"/>
        <w:lang w:val="en"/>
      </w:rPr>
    </w:rPrDefault>
    <w:pPrDefault>
      <w:pPr>
        <w:spacing w:after="120" w:line="26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bottom w:color="4472c4" w:space="1" w:sz="4" w:val="single"/>
      </w:pBdr>
      <w:spacing w:after="40" w:before="400" w:line="240" w:lineRule="auto"/>
    </w:pPr>
    <w:rPr>
      <w:color w:val="2f5496"/>
      <w:sz w:val="36"/>
      <w:szCs w:val="36"/>
    </w:rPr>
  </w:style>
  <w:style w:type="paragraph" w:styleId="Heading2">
    <w:name w:val="heading 2"/>
    <w:basedOn w:val="Normal"/>
    <w:next w:val="Normal"/>
    <w:pPr>
      <w:keepNext w:val="1"/>
      <w:keepLines w:val="1"/>
      <w:spacing w:after="0" w:before="160" w:line="240" w:lineRule="auto"/>
    </w:pPr>
    <w:rPr>
      <w:color w:val="2f5496"/>
      <w:sz w:val="28"/>
      <w:szCs w:val="28"/>
    </w:rPr>
  </w:style>
  <w:style w:type="paragraph" w:styleId="Heading3">
    <w:name w:val="heading 3"/>
    <w:basedOn w:val="Normal"/>
    <w:next w:val="Normal"/>
    <w:pPr>
      <w:keepNext w:val="1"/>
      <w:keepLines w:val="1"/>
      <w:pBdr>
        <w:bottom w:color="000000" w:space="1" w:sz="4" w:val="single"/>
      </w:pBdr>
      <w:spacing w:after="0" w:before="80" w:line="240" w:lineRule="auto"/>
    </w:pPr>
    <w:rPr>
      <w:b w:val="1"/>
      <w:color w:val="9b3a7c"/>
      <w:sz w:val="26"/>
      <w:szCs w:val="26"/>
    </w:rPr>
  </w:style>
  <w:style w:type="paragraph" w:styleId="Heading4">
    <w:name w:val="heading 4"/>
    <w:basedOn w:val="Normal"/>
    <w:next w:val="Normal"/>
    <w:pPr>
      <w:keepNext w:val="1"/>
      <w:keepLines w:val="1"/>
      <w:spacing w:after="0" w:before="80" w:lineRule="auto"/>
    </w:pPr>
    <w:rPr>
      <w:sz w:val="24"/>
      <w:szCs w:val="24"/>
    </w:rPr>
  </w:style>
  <w:style w:type="paragraph" w:styleId="Heading5">
    <w:name w:val="heading 5"/>
    <w:basedOn w:val="Normal"/>
    <w:next w:val="Normal"/>
    <w:pPr>
      <w:keepNext w:val="1"/>
      <w:keepLines w:val="1"/>
      <w:spacing w:after="0" w:before="80" w:lineRule="auto"/>
    </w:pPr>
    <w:rPr>
      <w:i w:val="1"/>
      <w:sz w:val="22"/>
      <w:szCs w:val="22"/>
    </w:rPr>
  </w:style>
  <w:style w:type="paragraph" w:styleId="Heading6">
    <w:name w:val="heading 6"/>
    <w:basedOn w:val="Normal"/>
    <w:next w:val="Normal"/>
    <w:pPr>
      <w:keepNext w:val="1"/>
      <w:keepLines w:val="1"/>
      <w:spacing w:after="0" w:before="80" w:lineRule="auto"/>
    </w:pPr>
    <w:rPr>
      <w:color w:val="595959"/>
    </w:rPr>
  </w:style>
  <w:style w:type="paragraph" w:styleId="Title">
    <w:name w:val="Title"/>
    <w:basedOn w:val="Normal"/>
    <w:next w:val="Normal"/>
    <w:pPr>
      <w:spacing w:after="0" w:line="240" w:lineRule="auto"/>
    </w:pPr>
    <w:rPr>
      <w:color w:val="2f5496"/>
      <w:sz w:val="80"/>
      <w:szCs w:val="80"/>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spacing w:after="240" w:line="240" w:lineRule="auto"/>
    </w:pPr>
    <w:rPr>
      <w:color w:val="404040"/>
      <w:sz w:val="30"/>
      <w:szCs w:val="30"/>
    </w:rPr>
  </w:style>
  <w:style w:type="table" w:styleId="Table1">
    <w:basedOn w:val="TableNormal"/>
    <w:tblPr>
      <w:tblStyleRowBandSize w:val="1"/>
      <w:tblStyleColBandSize w:val="1"/>
    </w:tblPr>
  </w:style>
  <w:style w:type="table" w:styleId="Table2">
    <w:basedOn w:val="TableNormal"/>
    <w:pPr>
      <w:spacing w:after="0" w:line="240" w:lineRule="auto"/>
    </w:pPr>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villagefundla.org/apply" TargetMode="External"/><Relationship Id="rId22" Type="http://schemas.openxmlformats.org/officeDocument/2006/relationships/hyperlink" Target="mailto:laresha@socialgoodsolutions.com" TargetMode="External"/><Relationship Id="rId21" Type="http://schemas.openxmlformats.org/officeDocument/2006/relationships/hyperlink" Target="https://drive.google.com/file/d/1uHHNr7eM4jVTFuQ3cY8dHUBiIgqBAgRI/view?usp=sharing" TargetMode="External"/><Relationship Id="rId24" Type="http://schemas.openxmlformats.org/officeDocument/2006/relationships/hyperlink" Target="mailto:VillageFundLA@investinkidsla.org" TargetMode="External"/><Relationship Id="rId23" Type="http://schemas.openxmlformats.org/officeDocument/2006/relationships/hyperlink" Target="mailto:mary@investinkidsla.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VillageFundLA@investinkidsla.org" TargetMode="External"/><Relationship Id="rId26" Type="http://schemas.openxmlformats.org/officeDocument/2006/relationships/footer" Target="footer1.xml"/><Relationship Id="rId25"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villagefundla.org/" TargetMode="External"/><Relationship Id="rId11" Type="http://schemas.openxmlformats.org/officeDocument/2006/relationships/hyperlink" Target="http://publichealth.lacounty.gov/CenterForHealthEquity/PDF/AAIM-ActionPlan.pdf" TargetMode="External"/><Relationship Id="rId10" Type="http://schemas.openxmlformats.org/officeDocument/2006/relationships/hyperlink" Target="https://form.jotform.com/252684796003160" TargetMode="External"/><Relationship Id="rId13" Type="http://schemas.openxmlformats.org/officeDocument/2006/relationships/hyperlink" Target="https://www.cdph.ca.gov/Programs/CFH/DMCAH/surveillance/Pages/Pregnancy-Related-Mortality.aspx" TargetMode="External"/><Relationship Id="rId12" Type="http://schemas.openxmlformats.org/officeDocument/2006/relationships/hyperlink" Target="https://www.blackinfantsandfamilies.org/fact_vs_misperception" TargetMode="External"/><Relationship Id="rId15" Type="http://schemas.openxmlformats.org/officeDocument/2006/relationships/hyperlink" Target="https://www.cdph.ca.gov/Programs/CFH/DMCAH/PEI/Pages/default.aspx" TargetMode="External"/><Relationship Id="rId14" Type="http://schemas.openxmlformats.org/officeDocument/2006/relationships/hyperlink" Target="https://www.blackinfantsandfamilies.org/research" TargetMode="External"/><Relationship Id="rId17" Type="http://schemas.openxmlformats.org/officeDocument/2006/relationships/hyperlink" Target="https://www.calfund.org/" TargetMode="External"/><Relationship Id="rId16" Type="http://schemas.openxmlformats.org/officeDocument/2006/relationships/hyperlink" Target="https://investinkidsla.org/" TargetMode="External"/><Relationship Id="rId19" Type="http://schemas.openxmlformats.org/officeDocument/2006/relationships/hyperlink" Target="https://form.jotform.com/252684796003160" TargetMode="External"/><Relationship Id="rId18" Type="http://schemas.openxmlformats.org/officeDocument/2006/relationships/hyperlink" Target="mailto:VillageFundLA@investinkidsla.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qnNBoYsWqGjKNSRE++5sVspDxA==">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