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0887C" w14:textId="124CA107" w:rsidR="00A8244B" w:rsidRDefault="00A8244B" w:rsidP="00A8244B"/>
    <w:tbl>
      <w:tblPr>
        <w:tblStyle w:val="TableGrid"/>
        <w:tblW w:w="0" w:type="auto"/>
        <w:tblLook w:val="04A0" w:firstRow="1" w:lastRow="0" w:firstColumn="1" w:lastColumn="0" w:noHBand="0" w:noVBand="1"/>
      </w:tblPr>
      <w:tblGrid>
        <w:gridCol w:w="4981"/>
        <w:gridCol w:w="4981"/>
      </w:tblGrid>
      <w:tr w:rsidR="00A8244B" w14:paraId="782DE763" w14:textId="77777777" w:rsidTr="00776E21">
        <w:trPr>
          <w:trHeight w:val="80"/>
        </w:trPr>
        <w:tc>
          <w:tcPr>
            <w:tcW w:w="4981" w:type="dxa"/>
            <w:tcBorders>
              <w:top w:val="nil"/>
              <w:left w:val="nil"/>
              <w:bottom w:val="single" w:sz="4" w:space="0" w:color="auto"/>
              <w:right w:val="single" w:sz="4" w:space="0" w:color="auto"/>
            </w:tcBorders>
          </w:tcPr>
          <w:p w14:paraId="4CF0EB44" w14:textId="5D3340DF" w:rsidR="00A8244B" w:rsidRPr="00A8244B" w:rsidRDefault="00A8244B" w:rsidP="00776E21">
            <w:pPr>
              <w:rPr>
                <w:b/>
                <w:sz w:val="36"/>
                <w:szCs w:val="36"/>
              </w:rPr>
            </w:pPr>
            <w:r w:rsidRPr="00A8244B">
              <w:rPr>
                <w:b/>
                <w:sz w:val="36"/>
                <w:szCs w:val="36"/>
              </w:rPr>
              <w:t xml:space="preserve">YORK CONDOMINIUIM </w:t>
            </w:r>
            <w:r w:rsidR="00502A8E">
              <w:rPr>
                <w:b/>
                <w:sz w:val="36"/>
                <w:szCs w:val="36"/>
              </w:rPr>
              <w:t xml:space="preserve">CORPORATION </w:t>
            </w:r>
            <w:r w:rsidRPr="00A8244B">
              <w:rPr>
                <w:b/>
                <w:sz w:val="36"/>
                <w:szCs w:val="36"/>
              </w:rPr>
              <w:t>NUMBER 84</w:t>
            </w:r>
          </w:p>
        </w:tc>
        <w:tc>
          <w:tcPr>
            <w:tcW w:w="4981" w:type="dxa"/>
            <w:tcBorders>
              <w:top w:val="nil"/>
              <w:left w:val="single" w:sz="4" w:space="0" w:color="auto"/>
              <w:bottom w:val="single" w:sz="4" w:space="0" w:color="auto"/>
              <w:right w:val="nil"/>
            </w:tcBorders>
          </w:tcPr>
          <w:p w14:paraId="517E70F6" w14:textId="77777777" w:rsidR="00A8244B" w:rsidRPr="00FC6D47" w:rsidRDefault="00A8244B" w:rsidP="00776E21">
            <w:pPr>
              <w:jc w:val="right"/>
              <w:rPr>
                <w:b/>
                <w:sz w:val="24"/>
                <w:szCs w:val="24"/>
              </w:rPr>
            </w:pPr>
            <w:r w:rsidRPr="00FC6D47">
              <w:rPr>
                <w:b/>
                <w:sz w:val="24"/>
                <w:szCs w:val="24"/>
              </w:rPr>
              <w:t>Preliminary Notice of Meeting</w:t>
            </w:r>
            <w:r>
              <w:rPr>
                <w:b/>
                <w:sz w:val="24"/>
                <w:szCs w:val="24"/>
              </w:rPr>
              <w:t xml:space="preserve"> of Owners</w:t>
            </w:r>
          </w:p>
          <w:p w14:paraId="7AC05E5D" w14:textId="77777777" w:rsidR="00A8244B" w:rsidRPr="00FC6D47" w:rsidRDefault="00A8244B" w:rsidP="00776E21">
            <w:pPr>
              <w:jc w:val="right"/>
              <w:rPr>
                <w:b/>
                <w:sz w:val="24"/>
                <w:szCs w:val="24"/>
              </w:rPr>
            </w:pPr>
            <w:r w:rsidRPr="00FC6D47">
              <w:rPr>
                <w:b/>
                <w:sz w:val="24"/>
                <w:szCs w:val="24"/>
              </w:rPr>
              <w:t>O</w:t>
            </w:r>
            <w:r>
              <w:rPr>
                <w:b/>
                <w:sz w:val="24"/>
                <w:szCs w:val="24"/>
              </w:rPr>
              <w:t>CTOBER</w:t>
            </w:r>
            <w:r w:rsidRPr="00FC6D47">
              <w:rPr>
                <w:b/>
                <w:sz w:val="24"/>
                <w:szCs w:val="24"/>
              </w:rPr>
              <w:t xml:space="preserve"> 29, 2018</w:t>
            </w:r>
            <w:r>
              <w:rPr>
                <w:b/>
                <w:sz w:val="24"/>
                <w:szCs w:val="24"/>
              </w:rPr>
              <w:t>-Highcastle School-7 PM</w:t>
            </w:r>
          </w:p>
          <w:p w14:paraId="40F0FD30" w14:textId="77777777" w:rsidR="00A8244B" w:rsidRPr="00B50B45" w:rsidRDefault="00A8244B" w:rsidP="00776E21">
            <w:pPr>
              <w:jc w:val="right"/>
              <w:rPr>
                <w:sz w:val="24"/>
                <w:szCs w:val="24"/>
              </w:rPr>
            </w:pPr>
            <w:r>
              <w:rPr>
                <w:sz w:val="24"/>
                <w:szCs w:val="24"/>
              </w:rPr>
              <w:t>Advance information for owners about a proposed meeting of owners</w:t>
            </w:r>
          </w:p>
        </w:tc>
      </w:tr>
    </w:tbl>
    <w:p w14:paraId="2A6DA731" w14:textId="19CEDE74" w:rsidR="00A8244B" w:rsidRDefault="00A8244B"/>
    <w:p w14:paraId="4AD17788" w14:textId="042AEF5E" w:rsidR="00A8244B" w:rsidRDefault="00A8244B">
      <w:r>
        <w:t>September 17, 20</w:t>
      </w:r>
      <w:r w:rsidR="00845178">
        <w:t>18</w:t>
      </w:r>
      <w:bookmarkStart w:id="0" w:name="_GoBack"/>
      <w:bookmarkEnd w:id="0"/>
    </w:p>
    <w:p w14:paraId="3C10658E" w14:textId="13D0525F" w:rsidR="00A8244B" w:rsidRDefault="00A8244B"/>
    <w:p w14:paraId="5CF77B73" w14:textId="23A1DA80" w:rsidR="00A8244B" w:rsidRDefault="00A8244B">
      <w:r>
        <w:t xml:space="preserve">Our Annual General Meeting is scheduled for 7 PM on Monday October 29 at </w:t>
      </w:r>
      <w:proofErr w:type="spellStart"/>
      <w:r>
        <w:t>Highcastle</w:t>
      </w:r>
      <w:proofErr w:type="spellEnd"/>
      <w:r>
        <w:t xml:space="preserve"> School.</w:t>
      </w:r>
    </w:p>
    <w:p w14:paraId="66FDDFAB" w14:textId="3356E40B" w:rsidR="00A8244B" w:rsidRDefault="00A8244B">
      <w:r>
        <w:t>The agenda will be:</w:t>
      </w:r>
    </w:p>
    <w:p w14:paraId="277746CD" w14:textId="78288E23" w:rsidR="00A8244B" w:rsidRDefault="00A8244B" w:rsidP="006E5B5B">
      <w:pPr>
        <w:pStyle w:val="ListParagraph"/>
        <w:numPr>
          <w:ilvl w:val="0"/>
          <w:numId w:val="2"/>
        </w:numPr>
      </w:pPr>
      <w:r>
        <w:t>President’s Address</w:t>
      </w:r>
    </w:p>
    <w:p w14:paraId="0DB20E11" w14:textId="79031E5C" w:rsidR="00A8244B" w:rsidRDefault="00A8244B" w:rsidP="006E5B5B">
      <w:pPr>
        <w:pStyle w:val="ListParagraph"/>
        <w:numPr>
          <w:ilvl w:val="0"/>
          <w:numId w:val="2"/>
        </w:numPr>
      </w:pPr>
      <w:r>
        <w:t>Accept the minutes of the 2017 Annual General Meeting as previously distributed</w:t>
      </w:r>
    </w:p>
    <w:p w14:paraId="28A39DA2" w14:textId="7A4FB7A5" w:rsidR="00A8244B" w:rsidRDefault="00A8244B" w:rsidP="006E5B5B">
      <w:pPr>
        <w:pStyle w:val="ListParagraph"/>
        <w:numPr>
          <w:ilvl w:val="0"/>
          <w:numId w:val="2"/>
        </w:numPr>
      </w:pPr>
      <w:r>
        <w:t>Accept the audited financial report</w:t>
      </w:r>
    </w:p>
    <w:p w14:paraId="0DD9D6DE" w14:textId="262727E1" w:rsidR="00A8244B" w:rsidRDefault="006E5B5B" w:rsidP="006E5B5B">
      <w:pPr>
        <w:pStyle w:val="ListParagraph"/>
        <w:numPr>
          <w:ilvl w:val="0"/>
          <w:numId w:val="2"/>
        </w:numPr>
      </w:pPr>
      <w:r>
        <w:t>Nominate and appoint the external auditor for the term ending May 31, 2019</w:t>
      </w:r>
    </w:p>
    <w:p w14:paraId="4731B024" w14:textId="237BF933" w:rsidR="00B476CA" w:rsidRDefault="00B476CA" w:rsidP="006E5B5B">
      <w:pPr>
        <w:pStyle w:val="ListParagraph"/>
        <w:numPr>
          <w:ilvl w:val="0"/>
          <w:numId w:val="2"/>
        </w:numPr>
      </w:pPr>
      <w:r>
        <w:t>Bell Canada Fiber Line</w:t>
      </w:r>
    </w:p>
    <w:p w14:paraId="59E95EBF" w14:textId="2BC587B9" w:rsidR="006E5B5B" w:rsidRDefault="006E5B5B" w:rsidP="006E5B5B">
      <w:pPr>
        <w:pStyle w:val="ListParagraph"/>
        <w:numPr>
          <w:ilvl w:val="0"/>
          <w:numId w:val="2"/>
        </w:numPr>
      </w:pPr>
      <w:r>
        <w:t>Accept a new proposed by-law: Authorizing Electronic Voting by Members</w:t>
      </w:r>
    </w:p>
    <w:p w14:paraId="58B1DD29" w14:textId="70E1A3EF" w:rsidR="006E5B5B" w:rsidRDefault="006E5B5B" w:rsidP="006E5B5B">
      <w:pPr>
        <w:pStyle w:val="ListParagraph"/>
        <w:numPr>
          <w:ilvl w:val="0"/>
          <w:numId w:val="2"/>
        </w:numPr>
      </w:pPr>
      <w:r>
        <w:t>Nominate and elect directors for two expiring directors’ positions</w:t>
      </w:r>
    </w:p>
    <w:p w14:paraId="1B5AF872" w14:textId="5569A3B5" w:rsidR="006E5B5B" w:rsidRDefault="006E5B5B" w:rsidP="006E5B5B"/>
    <w:p w14:paraId="36B2074D" w14:textId="6B84903E" w:rsidR="00322BBA" w:rsidRDefault="006E5B5B" w:rsidP="00322BBA">
      <w:r>
        <w:t>Attached is the formal Preliminary Notice of Meeting of Owners.</w:t>
      </w:r>
      <w:r w:rsidR="00322BBA">
        <w:t xml:space="preserve">                                                                                This is a Province of Ontario standardized form being used by all </w:t>
      </w:r>
      <w:r w:rsidR="00322BBA" w:rsidRPr="00322BBA">
        <w:t xml:space="preserve">condominium </w:t>
      </w:r>
      <w:r w:rsidR="00322BBA">
        <w:t xml:space="preserve">corporations in Ontario. </w:t>
      </w:r>
      <w:r w:rsidR="000B0C70">
        <w:t>This is a requirement of the revised Condominium Act of Ontario. Shortly you will be receiving the Notice of Meeting and a Proxy form – the revised Act has also standardized these forms. With the Notice of Meeting you will also receive a proposed new by-law Authorizing Electronic Voting by Members.</w:t>
      </w:r>
    </w:p>
    <w:p w14:paraId="579E915C" w14:textId="4A446195" w:rsidR="009D31D1" w:rsidRDefault="009D31D1" w:rsidP="00322BBA">
      <w:r>
        <w:t>You are strongly urged to attend this AGM on October 29.</w:t>
      </w:r>
    </w:p>
    <w:p w14:paraId="0A549772" w14:textId="29591DC5" w:rsidR="009D31D1" w:rsidRDefault="009D31D1" w:rsidP="00322BBA"/>
    <w:p w14:paraId="5AD7CCFB" w14:textId="56F2F7B4" w:rsidR="009D31D1" w:rsidRDefault="009D31D1" w:rsidP="00322BBA">
      <w:r>
        <w:t>YORK CONDOMINIUM CORPORATION</w:t>
      </w:r>
    </w:p>
    <w:p w14:paraId="42159174" w14:textId="5079D98B" w:rsidR="009D31D1" w:rsidRDefault="009D31D1" w:rsidP="00322BBA"/>
    <w:p w14:paraId="6D9B917E" w14:textId="2862F1C8" w:rsidR="009D31D1" w:rsidRDefault="009D31D1" w:rsidP="00322BBA">
      <w:r>
        <w:t>Management</w:t>
      </w:r>
    </w:p>
    <w:p w14:paraId="15C6A2E9" w14:textId="77777777" w:rsidR="001E64D0" w:rsidRDefault="001E64D0" w:rsidP="00322BBA"/>
    <w:p w14:paraId="78406AD8" w14:textId="2D3F98C9" w:rsidR="001E64D0" w:rsidRDefault="001E64D0" w:rsidP="001E64D0">
      <w:r w:rsidRPr="004248D0">
        <w:rPr>
          <w:b/>
        </w:rPr>
        <w:t>Electronic Notices</w:t>
      </w:r>
      <w:r>
        <w:t xml:space="preserve"> – You are receiving this paper/hard copy notice because you have not provided permission for notices to be sent direct to your email address. Please contact management and they will provide a copy of the required Province of Ontario Agreement to Receive Notices Electronically form – it takes less than a minute to complete.</w:t>
      </w:r>
    </w:p>
    <w:p w14:paraId="7BD518E1" w14:textId="77777777" w:rsidR="001E64D0" w:rsidRDefault="001E64D0" w:rsidP="001E64D0"/>
    <w:p w14:paraId="18823FEB" w14:textId="5A4FD4E8" w:rsidR="009D31D1" w:rsidRDefault="009D31D1" w:rsidP="00322BBA"/>
    <w:tbl>
      <w:tblPr>
        <w:tblStyle w:val="TableGrid"/>
        <w:tblW w:w="0" w:type="auto"/>
        <w:tblLook w:val="04A0" w:firstRow="1" w:lastRow="0" w:firstColumn="1" w:lastColumn="0" w:noHBand="0" w:noVBand="1"/>
      </w:tblPr>
      <w:tblGrid>
        <w:gridCol w:w="4981"/>
        <w:gridCol w:w="4981"/>
      </w:tblGrid>
      <w:tr w:rsidR="00FC6D47" w14:paraId="7F983246" w14:textId="77777777" w:rsidTr="00B50B45">
        <w:trPr>
          <w:trHeight w:val="80"/>
        </w:trPr>
        <w:tc>
          <w:tcPr>
            <w:tcW w:w="4981" w:type="dxa"/>
            <w:tcBorders>
              <w:top w:val="nil"/>
              <w:left w:val="nil"/>
              <w:bottom w:val="single" w:sz="4" w:space="0" w:color="auto"/>
              <w:right w:val="single" w:sz="4" w:space="0" w:color="auto"/>
            </w:tcBorders>
          </w:tcPr>
          <w:p w14:paraId="6C792382" w14:textId="2BB3E323" w:rsidR="00FC6D47" w:rsidRPr="00682443" w:rsidRDefault="00682443">
            <w:pPr>
              <w:rPr>
                <w:b/>
                <w:sz w:val="36"/>
                <w:szCs w:val="36"/>
              </w:rPr>
            </w:pPr>
            <w:bookmarkStart w:id="1" w:name="_Hlk523804075"/>
            <w:bookmarkStart w:id="2" w:name="_Hlk523749507"/>
            <w:r w:rsidRPr="00682443">
              <w:rPr>
                <w:b/>
                <w:sz w:val="36"/>
                <w:szCs w:val="36"/>
              </w:rPr>
              <w:lastRenderedPageBreak/>
              <w:t>YORK CONDOMINIUM CORPORATION NUMBER 84</w:t>
            </w:r>
            <w:r w:rsidR="00625EE7">
              <w:rPr>
                <w:b/>
                <w:sz w:val="36"/>
                <w:szCs w:val="36"/>
              </w:rPr>
              <w:t xml:space="preserve">     </w:t>
            </w:r>
            <w:r w:rsidR="00625EE7" w:rsidRPr="00625EE7">
              <w:t xml:space="preserve">331 Military Trail, Toronto, </w:t>
            </w:r>
            <w:proofErr w:type="gramStart"/>
            <w:r w:rsidR="00625EE7" w:rsidRPr="00625EE7">
              <w:t>ON  M</w:t>
            </w:r>
            <w:proofErr w:type="gramEnd"/>
            <w:r w:rsidR="00625EE7" w:rsidRPr="00625EE7">
              <w:t>1E 4E3</w:t>
            </w:r>
          </w:p>
        </w:tc>
        <w:tc>
          <w:tcPr>
            <w:tcW w:w="4981" w:type="dxa"/>
            <w:tcBorders>
              <w:top w:val="nil"/>
              <w:left w:val="single" w:sz="4" w:space="0" w:color="auto"/>
              <w:bottom w:val="single" w:sz="4" w:space="0" w:color="auto"/>
              <w:right w:val="nil"/>
            </w:tcBorders>
          </w:tcPr>
          <w:p w14:paraId="0E88BE09" w14:textId="5E71569D" w:rsidR="00FC6D47" w:rsidRPr="00FC6D47" w:rsidRDefault="00FC6D47" w:rsidP="001736DB">
            <w:pPr>
              <w:jc w:val="right"/>
              <w:rPr>
                <w:b/>
                <w:sz w:val="24"/>
                <w:szCs w:val="24"/>
              </w:rPr>
            </w:pPr>
            <w:r w:rsidRPr="00FC6D47">
              <w:rPr>
                <w:b/>
                <w:sz w:val="24"/>
                <w:szCs w:val="24"/>
              </w:rPr>
              <w:t>Preliminary Notice of Meeting</w:t>
            </w:r>
            <w:r w:rsidR="00B50B45">
              <w:rPr>
                <w:b/>
                <w:sz w:val="24"/>
                <w:szCs w:val="24"/>
              </w:rPr>
              <w:t xml:space="preserve"> of Owners</w:t>
            </w:r>
          </w:p>
          <w:p w14:paraId="5429F385" w14:textId="2D59A541" w:rsidR="00FC6D47" w:rsidRPr="00FC6D47" w:rsidRDefault="00FC6D47" w:rsidP="001736DB">
            <w:pPr>
              <w:jc w:val="right"/>
              <w:rPr>
                <w:b/>
                <w:sz w:val="24"/>
                <w:szCs w:val="24"/>
              </w:rPr>
            </w:pPr>
            <w:r w:rsidRPr="00FC6D47">
              <w:rPr>
                <w:b/>
                <w:sz w:val="24"/>
                <w:szCs w:val="24"/>
              </w:rPr>
              <w:t>O</w:t>
            </w:r>
            <w:r w:rsidR="008A0D51">
              <w:rPr>
                <w:b/>
                <w:sz w:val="24"/>
                <w:szCs w:val="24"/>
              </w:rPr>
              <w:t>CTOBER</w:t>
            </w:r>
            <w:r w:rsidRPr="00FC6D47">
              <w:rPr>
                <w:b/>
                <w:sz w:val="24"/>
                <w:szCs w:val="24"/>
              </w:rPr>
              <w:t xml:space="preserve"> 29, 2018</w:t>
            </w:r>
            <w:r w:rsidR="004F63AD">
              <w:rPr>
                <w:b/>
                <w:sz w:val="24"/>
                <w:szCs w:val="24"/>
              </w:rPr>
              <w:t>-Highcastle School</w:t>
            </w:r>
            <w:r w:rsidR="00AF4AEF">
              <w:rPr>
                <w:b/>
                <w:sz w:val="24"/>
                <w:szCs w:val="24"/>
              </w:rPr>
              <w:t>-7 PM</w:t>
            </w:r>
          </w:p>
          <w:p w14:paraId="7E543593" w14:textId="1261882F" w:rsidR="00FC6D47" w:rsidRPr="00B50B45" w:rsidRDefault="00B50B45" w:rsidP="001736DB">
            <w:pPr>
              <w:jc w:val="right"/>
              <w:rPr>
                <w:sz w:val="24"/>
                <w:szCs w:val="24"/>
              </w:rPr>
            </w:pPr>
            <w:r>
              <w:rPr>
                <w:sz w:val="24"/>
                <w:szCs w:val="24"/>
              </w:rPr>
              <w:t>Advance information for owners about a proposed meeting of owners</w:t>
            </w:r>
          </w:p>
        </w:tc>
      </w:tr>
    </w:tbl>
    <w:p w14:paraId="04B173D6" w14:textId="77777777" w:rsidR="008A0D51" w:rsidRDefault="008A0D51" w:rsidP="008A0D51">
      <w:pPr>
        <w:pBdr>
          <w:bottom w:val="single" w:sz="4" w:space="1" w:color="auto"/>
        </w:pBdr>
        <w:rPr>
          <w:b/>
        </w:rPr>
      </w:pPr>
    </w:p>
    <w:bookmarkEnd w:id="1"/>
    <w:p w14:paraId="38729ADD" w14:textId="7F24567F" w:rsidR="00AC392E" w:rsidRDefault="00092164" w:rsidP="008A0D51">
      <w:pPr>
        <w:pBdr>
          <w:bottom w:val="single" w:sz="4" w:space="1" w:color="auto"/>
        </w:pBdr>
      </w:pPr>
      <w:r w:rsidRPr="00AC392E">
        <w:rPr>
          <w:b/>
        </w:rPr>
        <w:t>Instruction</w:t>
      </w:r>
      <w:r w:rsidR="00BC50C5">
        <w:rPr>
          <w:b/>
        </w:rPr>
        <w:t>: -</w:t>
      </w:r>
      <w:r w:rsidR="00AC392E">
        <w:t xml:space="preserve"> The purpose of this preliminary notice of meeting is to provide additional </w:t>
      </w:r>
      <w:r w:rsidR="00BC50C5">
        <w:t>advance notice of a planned owners’ meeting, before the notice of meeting is prepared and sent to owners. Among other things, this preliminary notice provides ways for owners to suggest material to be included in the notice of meeting. The corporation is still required to send out a notice of meeting to confirm the meeting date and provide additional information to owners about the meeting.</w:t>
      </w:r>
    </w:p>
    <w:p w14:paraId="1B4EA58F" w14:textId="4243A145" w:rsidR="00BC50C5" w:rsidRDefault="00DB2AD4">
      <w:r w:rsidRPr="00575069">
        <w:rPr>
          <w:b/>
          <w:u w:val="single"/>
        </w:rPr>
        <w:t>Section 2:</w:t>
      </w:r>
      <w:r>
        <w:t xml:space="preserve"> You may provide information to the board in response to this notice in the following way:</w:t>
      </w:r>
    </w:p>
    <w:p w14:paraId="71824396" w14:textId="2A0CA5DC" w:rsidR="00575069" w:rsidRDefault="00DB2AD4" w:rsidP="00B92DCE">
      <w:r>
        <w:t>By delivering the information to</w:t>
      </w:r>
      <w:r w:rsidR="00B92DCE">
        <w:t>:</w:t>
      </w:r>
      <w:r w:rsidR="00592202">
        <w:t xml:space="preserve">  K.R. Property Management Agency Inc. </w:t>
      </w:r>
    </w:p>
    <w:p w14:paraId="3D0EE6B5" w14:textId="2D67D2AC" w:rsidR="00CE56A1" w:rsidRDefault="00CE56A1" w:rsidP="00575069">
      <w:r w:rsidRPr="00575069">
        <w:rPr>
          <w:b/>
          <w:u w:val="single"/>
        </w:rPr>
        <w:t>Section 3:</w:t>
      </w:r>
      <w:r>
        <w:t xml:space="preserve"> Summary of the Purpose of the Meeting:                                                                                                 Annual General Meeting of members as required by the Condominium Act.</w:t>
      </w:r>
    </w:p>
    <w:p w14:paraId="2C1A75F6" w14:textId="35454E02" w:rsidR="00E60282" w:rsidRDefault="00CE56A1" w:rsidP="00E60282">
      <w:pPr>
        <w:pBdr>
          <w:bottom w:val="single" w:sz="4" w:space="1" w:color="auto"/>
        </w:pBdr>
      </w:pPr>
      <w:r w:rsidRPr="00575069">
        <w:rPr>
          <w:b/>
          <w:u w:val="single"/>
        </w:rPr>
        <w:t>Section 4</w:t>
      </w:r>
      <w:r w:rsidR="00B92DCE">
        <w:rPr>
          <w:b/>
          <w:u w:val="single"/>
        </w:rPr>
        <w:t xml:space="preserve">: </w:t>
      </w:r>
      <w:r w:rsidR="00E60282">
        <w:t xml:space="preserve">This meeting will include discussion of </w:t>
      </w:r>
      <w:r w:rsidR="00B92DCE">
        <w:t xml:space="preserve">a </w:t>
      </w:r>
      <w:r w:rsidR="00E60282">
        <w:t xml:space="preserve">proposed change to the by-laws.                                                                                                                                                                            </w:t>
      </w:r>
      <w:r w:rsidR="00E60282" w:rsidRPr="00E60282">
        <w:rPr>
          <w:b/>
        </w:rPr>
        <w:t>The purposes of the proposed changes are:</w:t>
      </w:r>
      <w:r w:rsidR="00E60282">
        <w:t xml:space="preserve">                                                                                                                     To meet the requirements of the Condominium Act regarding a by-law Authorizing Electronic Voting by Owners</w:t>
      </w:r>
      <w:r w:rsidR="00150AF5">
        <w:t xml:space="preserve"> </w:t>
      </w:r>
    </w:p>
    <w:p w14:paraId="4E628997" w14:textId="151FE5D3" w:rsidR="00150AF5" w:rsidRDefault="00150AF5" w:rsidP="00E60282">
      <w:pPr>
        <w:pBdr>
          <w:bottom w:val="single" w:sz="4" w:space="1" w:color="auto"/>
        </w:pBdr>
      </w:pPr>
      <w:r>
        <w:t>To elect directors to fill two positions which expire with this meeting.</w:t>
      </w:r>
    </w:p>
    <w:p w14:paraId="2B0F7D5F" w14:textId="38935070" w:rsidR="00E60282" w:rsidRDefault="00BF3E1B" w:rsidP="0078476B">
      <w:pPr>
        <w:pBdr>
          <w:bottom w:val="single" w:sz="4" w:space="1" w:color="auto"/>
        </w:pBdr>
      </w:pPr>
      <w:r w:rsidRPr="00575069">
        <w:rPr>
          <w:b/>
          <w:u w:val="single"/>
        </w:rPr>
        <w:t>Section 5:</w:t>
      </w:r>
      <w:r>
        <w:t xml:space="preserve"> Request</w:t>
      </w:r>
      <w:r w:rsidR="004F49B2">
        <w:t xml:space="preserve"> </w:t>
      </w:r>
      <w:r w:rsidR="00635323">
        <w:t xml:space="preserve">by owners to include material (including any record of the corporation) in the upcoming Notice of Meeting.                                                                                                                                                                     If you wish </w:t>
      </w:r>
      <w:r w:rsidR="0078476B">
        <w:t xml:space="preserve">to request that any material be included in the notice </w:t>
      </w:r>
      <w:r w:rsidR="007A79E0">
        <w:t>cal</w:t>
      </w:r>
      <w:r w:rsidR="0078476B">
        <w:t xml:space="preserve">ling this meeting, please deliver the material to the Board to the addresses or in the manner specified above (see item 2 of this form) by the date </w:t>
      </w:r>
      <w:r w:rsidR="0078476B" w:rsidRPr="00A4025B">
        <w:rPr>
          <w:b/>
        </w:rPr>
        <w:t>2018/10/05</w:t>
      </w:r>
      <w:r w:rsidR="0078476B">
        <w:t>.</w:t>
      </w:r>
    </w:p>
    <w:p w14:paraId="7AA1E01D" w14:textId="1B6ABFF4" w:rsidR="00605594" w:rsidRDefault="0078476B" w:rsidP="00575069">
      <w:pPr>
        <w:pBdr>
          <w:bottom w:val="single" w:sz="4" w:space="1" w:color="auto"/>
        </w:pBdr>
      </w:pPr>
      <w:r>
        <w:t>Although you can request that material be included in the notice of meeting, the board is not obligated to include this material unless, among other require</w:t>
      </w:r>
      <w:r w:rsidR="007A79E0">
        <w:t>ments the owners of a least 15% of the units request that the material be included. For more detail, please refer to the form called “Submission to Include Material in the Notice of Meeting of Owners” which is available on the Government of Ontario website, and s. 12.8(1)(a) of Ontario Regulation 48/01 under the Condominium Act, 1998.</w:t>
      </w:r>
    </w:p>
    <w:p w14:paraId="65150175" w14:textId="0F1937F8" w:rsidR="00464BD6" w:rsidRDefault="00464BD6" w:rsidP="00C25A2B">
      <w:pPr>
        <w:pBdr>
          <w:bottom w:val="single" w:sz="4" w:space="1" w:color="auto"/>
        </w:pBdr>
      </w:pPr>
      <w:r w:rsidRPr="00464BD6">
        <w:rPr>
          <w:b/>
        </w:rPr>
        <w:t>Note</w:t>
      </w:r>
      <w:r w:rsidR="00E3104C">
        <w:rPr>
          <w:b/>
        </w:rPr>
        <w:t>: A</w:t>
      </w:r>
      <w:r>
        <w:t>ll references in this form to “unit(s)” should</w:t>
      </w:r>
      <w:r w:rsidR="00C25A2B">
        <w:t>(s)</w:t>
      </w:r>
      <w:r>
        <w:t xml:space="preserve"> be read as references to “common </w:t>
      </w:r>
      <w:r w:rsidR="00DA28BC">
        <w:t>interest(s) in the corporation, and all references to “unit owner</w:t>
      </w:r>
      <w:r w:rsidR="00C25A2B">
        <w:t>(s)” should be read as references to “the owner(s)” of a common interest in the corporation”.</w:t>
      </w:r>
    </w:p>
    <w:bookmarkEnd w:id="2"/>
    <w:p w14:paraId="576340AC" w14:textId="7C1F37C5" w:rsidR="00C25A2B" w:rsidRDefault="00C25A2B" w:rsidP="00E60282"/>
    <w:p w14:paraId="54AB8CFB" w14:textId="544C624F" w:rsidR="001818ED" w:rsidRDefault="001818ED" w:rsidP="00E60282"/>
    <w:p w14:paraId="11644479" w14:textId="4EA38C48" w:rsidR="001818ED" w:rsidRDefault="001818ED" w:rsidP="00E60282"/>
    <w:p w14:paraId="73497414" w14:textId="2F1D6DD6" w:rsidR="001818ED" w:rsidRDefault="001818ED" w:rsidP="00E60282"/>
    <w:p w14:paraId="170B8675" w14:textId="77777777" w:rsidR="00625EE7" w:rsidRDefault="00625EE7" w:rsidP="00E60282"/>
    <w:tbl>
      <w:tblPr>
        <w:tblStyle w:val="TableGrid"/>
        <w:tblW w:w="0" w:type="auto"/>
        <w:tblLook w:val="04A0" w:firstRow="1" w:lastRow="0" w:firstColumn="1" w:lastColumn="0" w:noHBand="0" w:noVBand="1"/>
      </w:tblPr>
      <w:tblGrid>
        <w:gridCol w:w="4981"/>
        <w:gridCol w:w="4981"/>
      </w:tblGrid>
      <w:tr w:rsidR="001818ED" w14:paraId="1F43746A" w14:textId="77777777" w:rsidTr="001818ED">
        <w:tc>
          <w:tcPr>
            <w:tcW w:w="4981" w:type="dxa"/>
            <w:tcBorders>
              <w:top w:val="nil"/>
              <w:left w:val="nil"/>
              <w:bottom w:val="single" w:sz="4" w:space="0" w:color="auto"/>
              <w:right w:val="single" w:sz="4" w:space="0" w:color="auto"/>
            </w:tcBorders>
          </w:tcPr>
          <w:p w14:paraId="65E2CE28" w14:textId="77777777" w:rsidR="001818ED" w:rsidRDefault="001818ED" w:rsidP="00E60282">
            <w:pPr>
              <w:rPr>
                <w:b/>
                <w:sz w:val="36"/>
                <w:szCs w:val="36"/>
              </w:rPr>
            </w:pPr>
            <w:r w:rsidRPr="001818ED">
              <w:rPr>
                <w:b/>
                <w:sz w:val="36"/>
                <w:szCs w:val="36"/>
              </w:rPr>
              <w:lastRenderedPageBreak/>
              <w:t>YORK CONDOMINIUM CORPORAITON NUMBER 84</w:t>
            </w:r>
          </w:p>
          <w:p w14:paraId="4EB828E6" w14:textId="02532CF4" w:rsidR="00682443" w:rsidRPr="00682443" w:rsidRDefault="00682443" w:rsidP="00E60282">
            <w:r w:rsidRPr="00682443">
              <w:t xml:space="preserve">331 Military Trail, Toronto, </w:t>
            </w:r>
            <w:proofErr w:type="gramStart"/>
            <w:r w:rsidRPr="00682443">
              <w:t>ON  M</w:t>
            </w:r>
            <w:proofErr w:type="gramEnd"/>
            <w:r w:rsidRPr="00682443">
              <w:t>1E 4E3</w:t>
            </w:r>
          </w:p>
        </w:tc>
        <w:tc>
          <w:tcPr>
            <w:tcW w:w="4981" w:type="dxa"/>
            <w:tcBorders>
              <w:top w:val="nil"/>
              <w:left w:val="single" w:sz="4" w:space="0" w:color="auto"/>
              <w:bottom w:val="single" w:sz="4" w:space="0" w:color="auto"/>
              <w:right w:val="nil"/>
            </w:tcBorders>
          </w:tcPr>
          <w:p w14:paraId="725578D5" w14:textId="77777777" w:rsidR="0086728C" w:rsidRDefault="001818ED" w:rsidP="0086728C">
            <w:pPr>
              <w:jc w:val="right"/>
            </w:pPr>
            <w:r w:rsidRPr="001818ED">
              <w:rPr>
                <w:b/>
                <w:sz w:val="28"/>
                <w:szCs w:val="28"/>
              </w:rPr>
              <w:t>Preliminary Notice of Meeting of Owners      OCTOBER 29, 2018</w:t>
            </w:r>
            <w:r w:rsidR="0086728C">
              <w:rPr>
                <w:b/>
                <w:sz w:val="28"/>
                <w:szCs w:val="28"/>
              </w:rPr>
              <w:t xml:space="preserve">                                 </w:t>
            </w:r>
            <w:r>
              <w:t xml:space="preserve">                                                       Advance information for owners</w:t>
            </w:r>
            <w:r w:rsidR="0086728C">
              <w:t xml:space="preserve"> </w:t>
            </w:r>
            <w:r>
              <w:t>about</w:t>
            </w:r>
          </w:p>
          <w:p w14:paraId="0A05E589" w14:textId="38C4D613" w:rsidR="001818ED" w:rsidRDefault="001818ED" w:rsidP="0086728C">
            <w:pPr>
              <w:jc w:val="right"/>
            </w:pPr>
            <w:r>
              <w:t xml:space="preserve"> a proposed meeting of owners</w:t>
            </w:r>
          </w:p>
        </w:tc>
      </w:tr>
    </w:tbl>
    <w:p w14:paraId="1A8E8A8D" w14:textId="62997C65" w:rsidR="001818ED" w:rsidRDefault="001818ED" w:rsidP="00E60282"/>
    <w:p w14:paraId="71EA9544" w14:textId="77777777" w:rsidR="00F21507" w:rsidRPr="007E3966" w:rsidRDefault="00F21507" w:rsidP="00682443">
      <w:pPr>
        <w:pBdr>
          <w:bottom w:val="single" w:sz="4" w:space="1" w:color="auto"/>
        </w:pBdr>
        <w:rPr>
          <w:sz w:val="18"/>
          <w:szCs w:val="18"/>
        </w:rPr>
      </w:pPr>
      <w:r w:rsidRPr="007E3966">
        <w:rPr>
          <w:b/>
          <w:sz w:val="18"/>
          <w:szCs w:val="18"/>
        </w:rPr>
        <w:t>Instruction:</w:t>
      </w:r>
      <w:r w:rsidRPr="007E3966">
        <w:rPr>
          <w:sz w:val="18"/>
          <w:szCs w:val="18"/>
        </w:rPr>
        <w:t xml:space="preserve"> - The purpose of this preliminary notice of meeting is to provide additional advance notice of a planned owners’ meeting, before the notice of meeting is prepared and sent to owners. Among other things, this preliminary notice provides way for owners to suggest material to be included in the notice of meeting. The corporation is still required to send out a notice of meeting to confirm the meeting date and provide additional information to owners about the meeting.</w:t>
      </w:r>
    </w:p>
    <w:p w14:paraId="3A1754C4" w14:textId="77777777" w:rsidR="00C36BE8" w:rsidRDefault="007E3966" w:rsidP="00E60282">
      <w:r w:rsidRPr="007E3966">
        <w:rPr>
          <w:b/>
        </w:rPr>
        <w:t>Section 2:</w:t>
      </w:r>
      <w:r>
        <w:t xml:space="preserve"> You may provide information to the board in response to the notice in the following ways: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9584"/>
      </w:tblGrid>
      <w:tr w:rsidR="00C36BE8" w14:paraId="1DD6FE94" w14:textId="77777777" w:rsidTr="00AF6515">
        <w:tc>
          <w:tcPr>
            <w:tcW w:w="279" w:type="dxa"/>
          </w:tcPr>
          <w:p w14:paraId="4725AFE0" w14:textId="4FC88CAF" w:rsidR="00C36BE8" w:rsidRDefault="00C36BE8" w:rsidP="00E60282">
            <w:r>
              <w:t>a.</w:t>
            </w:r>
          </w:p>
        </w:tc>
        <w:tc>
          <w:tcPr>
            <w:tcW w:w="9683" w:type="dxa"/>
          </w:tcPr>
          <w:p w14:paraId="0BD8F90C" w14:textId="5B032385" w:rsidR="00C36BE8" w:rsidRDefault="00C36BE8" w:rsidP="00E60282">
            <w:r>
              <w:t xml:space="preserve">By delivering the information to the following address of:                                                                       condominium management provider or the condominium manager:                                                                         K.R. Property Management Agency Inc., 207 – 100 </w:t>
            </w:r>
            <w:proofErr w:type="spellStart"/>
            <w:r>
              <w:t>McLevin</w:t>
            </w:r>
            <w:proofErr w:type="spellEnd"/>
            <w:r>
              <w:t xml:space="preserve"> Ave., Toronto, ON M1B 2V5                                         </w:t>
            </w:r>
          </w:p>
        </w:tc>
      </w:tr>
      <w:tr w:rsidR="00C36BE8" w14:paraId="243997B9" w14:textId="77777777" w:rsidTr="00A27BAD">
        <w:tc>
          <w:tcPr>
            <w:tcW w:w="279" w:type="dxa"/>
          </w:tcPr>
          <w:p w14:paraId="6E22A7CE" w14:textId="43B62717" w:rsidR="00C36BE8" w:rsidRDefault="00C36BE8" w:rsidP="00E60282">
            <w:r>
              <w:t>b.</w:t>
            </w:r>
          </w:p>
        </w:tc>
        <w:tc>
          <w:tcPr>
            <w:tcW w:w="9683" w:type="dxa"/>
          </w:tcPr>
          <w:p w14:paraId="428C8791" w14:textId="0F4FFD94" w:rsidR="00C36BE8" w:rsidRDefault="00C36BE8" w:rsidP="00E60282">
            <w:r>
              <w:t>By delivering the information using the electronic method of communication:                                            The electronic method of communication is</w:t>
            </w:r>
            <w:r w:rsidRPr="00AF6515">
              <w:t xml:space="preserve">:    </w:t>
            </w:r>
            <w:hyperlink r:id="rId7" w:history="1">
              <w:r w:rsidRPr="00AF6515">
                <w:rPr>
                  <w:rStyle w:val="Hyperlink"/>
                  <w:b/>
                  <w:color w:val="auto"/>
                  <w:sz w:val="28"/>
                  <w:szCs w:val="28"/>
                  <w:u w:val="none"/>
                </w:rPr>
                <w:t>ycc4@ycc84.ca</w:t>
              </w:r>
            </w:hyperlink>
          </w:p>
        </w:tc>
      </w:tr>
      <w:tr w:rsidR="00C36BE8" w14:paraId="3C6AA6FB" w14:textId="77777777" w:rsidTr="00A27BAD">
        <w:tc>
          <w:tcPr>
            <w:tcW w:w="279" w:type="dxa"/>
            <w:tcBorders>
              <w:bottom w:val="single" w:sz="4" w:space="0" w:color="auto"/>
            </w:tcBorders>
          </w:tcPr>
          <w:p w14:paraId="71417030" w14:textId="4D12F266" w:rsidR="00C36BE8" w:rsidRDefault="00C36BE8" w:rsidP="00E60282">
            <w:r>
              <w:t xml:space="preserve">c. </w:t>
            </w:r>
          </w:p>
        </w:tc>
        <w:tc>
          <w:tcPr>
            <w:tcW w:w="9683" w:type="dxa"/>
            <w:tcBorders>
              <w:bottom w:val="single" w:sz="4" w:space="0" w:color="auto"/>
            </w:tcBorders>
          </w:tcPr>
          <w:p w14:paraId="19D5B66B" w14:textId="77777777" w:rsidR="00C36BE8" w:rsidRDefault="00C36BE8" w:rsidP="00E60282">
            <w:r>
              <w:t xml:space="preserve">By delivering information in an additional way: </w:t>
            </w:r>
            <w:r w:rsidR="00AF6515">
              <w:t xml:space="preserve">                                                                                           </w:t>
            </w:r>
            <w:r>
              <w:t xml:space="preserve">___X___ </w:t>
            </w:r>
            <w:r w:rsidR="00AF6515">
              <w:t>YES – The additional way to deliver information is:   FAX at 416 321 2426</w:t>
            </w:r>
          </w:p>
          <w:p w14:paraId="7679DEF0" w14:textId="382EA8C8" w:rsidR="00AF6515" w:rsidRDefault="00AF6515" w:rsidP="00E60282">
            <w:r w:rsidRPr="00AF6515">
              <w:rPr>
                <w:bdr w:val="single" w:sz="4" w:space="0" w:color="auto"/>
              </w:rPr>
              <w:t xml:space="preserve"> </w:t>
            </w:r>
            <w:r>
              <w:rPr>
                <w:bdr w:val="single" w:sz="4" w:space="0" w:color="auto"/>
              </w:rPr>
              <w:t xml:space="preserve">                                                                                                                      </w:t>
            </w:r>
          </w:p>
        </w:tc>
      </w:tr>
    </w:tbl>
    <w:p w14:paraId="0B61BEA1" w14:textId="59214E52" w:rsidR="00AF6515" w:rsidRDefault="00AF6515" w:rsidP="00AF6515">
      <w:pPr>
        <w:pBdr>
          <w:top w:val="single" w:sz="4" w:space="1" w:color="auto"/>
          <w:bottom w:val="single" w:sz="4" w:space="1" w:color="auto"/>
        </w:pBdr>
      </w:pPr>
      <w:r w:rsidRPr="00AF6515">
        <w:rPr>
          <w:b/>
        </w:rPr>
        <w:t>Section 3:</w:t>
      </w:r>
      <w:r>
        <w:t xml:space="preserve"> Summary of the Purpose of the Meeting:                                                                                                Annual General Meeting of members as required by the Condominium Act.</w:t>
      </w:r>
    </w:p>
    <w:p w14:paraId="36767039" w14:textId="77777777" w:rsidR="00652B97" w:rsidRDefault="00AF6515" w:rsidP="00E60282">
      <w:r w:rsidRPr="00652B97">
        <w:rPr>
          <w:b/>
        </w:rPr>
        <w:t>Section 4:</w:t>
      </w:r>
      <w:r>
        <w:t xml:space="preserve"> Please</w:t>
      </w:r>
      <w:r w:rsidR="00652B97">
        <w:t xml:space="preserve"> check any of the following that apply to the upcoming meeting: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9584"/>
      </w:tblGrid>
      <w:tr w:rsidR="00652B97" w14:paraId="5B688E4C" w14:textId="77777777" w:rsidTr="00A27BAD">
        <w:tc>
          <w:tcPr>
            <w:tcW w:w="279" w:type="dxa"/>
          </w:tcPr>
          <w:p w14:paraId="42109D4E" w14:textId="75C4DEFA" w:rsidR="00652B97" w:rsidRDefault="00652B97" w:rsidP="00E60282">
            <w:r>
              <w:t>b.</w:t>
            </w:r>
          </w:p>
        </w:tc>
        <w:tc>
          <w:tcPr>
            <w:tcW w:w="9683" w:type="dxa"/>
          </w:tcPr>
          <w:p w14:paraId="126F85B1" w14:textId="51573639" w:rsidR="00652B97" w:rsidRDefault="00652B97" w:rsidP="00652B97">
            <w:r>
              <w:t>___X___ This meeting will include discussion of proposed changes to the declaration, by-laws, rules or agreements.</w:t>
            </w:r>
          </w:p>
        </w:tc>
      </w:tr>
      <w:tr w:rsidR="00652B97" w14:paraId="13EE9F8F" w14:textId="77777777" w:rsidTr="00A27BAD">
        <w:tc>
          <w:tcPr>
            <w:tcW w:w="279" w:type="dxa"/>
            <w:tcBorders>
              <w:bottom w:val="single" w:sz="4" w:space="0" w:color="auto"/>
            </w:tcBorders>
          </w:tcPr>
          <w:p w14:paraId="41F8A715" w14:textId="77777777" w:rsidR="00652B97" w:rsidRDefault="00652B97" w:rsidP="00E60282">
            <w:r>
              <w:t xml:space="preserve">c. </w:t>
            </w:r>
          </w:p>
          <w:p w14:paraId="42372E8E" w14:textId="22F23C1B" w:rsidR="00A27BAD" w:rsidRDefault="00A27BAD" w:rsidP="00E60282"/>
        </w:tc>
        <w:tc>
          <w:tcPr>
            <w:tcW w:w="9683" w:type="dxa"/>
            <w:tcBorders>
              <w:bottom w:val="single" w:sz="4" w:space="0" w:color="auto"/>
            </w:tcBorders>
          </w:tcPr>
          <w:p w14:paraId="5A01D8FF" w14:textId="5F4DD8BE" w:rsidR="00652B97" w:rsidRDefault="00652B97" w:rsidP="00652B97">
            <w:r>
              <w:t xml:space="preserve">If you want your intention to be an </w:t>
            </w:r>
            <w:r w:rsidRPr="005740B3">
              <w:rPr>
                <w:b/>
                <w:sz w:val="28"/>
                <w:szCs w:val="28"/>
                <w:u w:val="single"/>
              </w:rPr>
              <w:t>election to the board</w:t>
            </w:r>
            <w:r>
              <w:t xml:space="preserve"> included in the upcoming notice of meeting, you must notify the board in writing of your name, address and your </w:t>
            </w:r>
            <w:r w:rsidR="005704BB">
              <w:t>intention no later than Oct. 5, 2018</w:t>
            </w:r>
          </w:p>
        </w:tc>
      </w:tr>
    </w:tbl>
    <w:p w14:paraId="6048093B" w14:textId="1350A5FD" w:rsidR="00652B97" w:rsidRDefault="00A27BAD" w:rsidP="00E60282">
      <w:r w:rsidRPr="00A27BAD">
        <w:rPr>
          <w:b/>
        </w:rPr>
        <w:t>Section 5:</w:t>
      </w:r>
      <w:r>
        <w:t xml:space="preserve"> Request by owners to include material (including any record of the corporation) in the upcoming Notice of Meeting.                                                                                                                                                                      If you wish to request that any material be included in the notice calling this meeting, please deliver the material to the board to the address or in the manner specified above (see item 2 of this form)</w:t>
      </w:r>
      <w:r w:rsidR="00DE21C1">
        <w:t xml:space="preserve"> by the date October 5, 2018.</w:t>
      </w:r>
      <w:r w:rsidR="00C25EF8">
        <w:t xml:space="preserve"> </w:t>
      </w:r>
    </w:p>
    <w:p w14:paraId="40863BB2" w14:textId="707A4532" w:rsidR="00C25EF8" w:rsidRDefault="00C25EF8" w:rsidP="001E3D48">
      <w:pPr>
        <w:pBdr>
          <w:bottom w:val="single" w:sz="4" w:space="1" w:color="auto"/>
        </w:pBdr>
      </w:pPr>
      <w:r>
        <w:t>Although you can request that material be included in the notice of meeting, the board is not obliged to include this material unless, among other requirements the owners of at least 15% of the units request that the material be included. For more detail please refer to the form called “Submission to Include Material in the Notice of Meeting of Owners” which is available on the Government of Ontario website, and s.12.8(1)(a) of Ontario Regulation 48</w:t>
      </w:r>
      <w:r w:rsidR="008D1EBB">
        <w:t>/01 under the Condominium Act, 1998.</w:t>
      </w:r>
    </w:p>
    <w:p w14:paraId="1DBD76CB" w14:textId="453CCCBD" w:rsidR="00307DCC" w:rsidRDefault="00307DCC" w:rsidP="001E3D48">
      <w:r w:rsidRPr="001E3D48">
        <w:rPr>
          <w:b/>
        </w:rPr>
        <w:t>Section 6:</w:t>
      </w:r>
      <w:r>
        <w:t xml:space="preserve"> ______ A by-law of the corporation requires that additional material be include with this notice.</w:t>
      </w:r>
    </w:p>
    <w:p w14:paraId="17F8A407" w14:textId="3115286B" w:rsidR="00AF6515" w:rsidRDefault="00606424" w:rsidP="001E3D48">
      <w:pPr>
        <w:pBdr>
          <w:bottom w:val="single" w:sz="4" w:space="1" w:color="auto"/>
        </w:pBdr>
      </w:pPr>
      <w:r w:rsidRPr="00606424">
        <w:rPr>
          <w:b/>
        </w:rPr>
        <w:t>NOTE:</w:t>
      </w:r>
      <w:r>
        <w:t xml:space="preserve"> All references</w:t>
      </w:r>
      <w:r w:rsidR="00652B97">
        <w:t xml:space="preserve"> </w:t>
      </w:r>
      <w:r>
        <w:t>in this form to “unit(s) should be read as references to “common interest(s) in the corporation, and all references to “unit owner(s) should be read as references to “the owner(s) of a common in</w:t>
      </w:r>
      <w:r w:rsidR="00307DCC">
        <w:t>terest in the corporation”.</w:t>
      </w:r>
      <w:r w:rsidR="00652B97">
        <w:t xml:space="preserve">                                          </w:t>
      </w:r>
    </w:p>
    <w:p w14:paraId="5E3A53E3" w14:textId="77777777" w:rsidR="000B097B" w:rsidRDefault="000B097B" w:rsidP="00E60282">
      <w:pPr>
        <w:rPr>
          <w:b/>
        </w:rPr>
      </w:pPr>
    </w:p>
    <w:p w14:paraId="160B22CF" w14:textId="6511280C" w:rsidR="00C36BE8" w:rsidRDefault="00307DCC" w:rsidP="00E60282">
      <w:r w:rsidRPr="00307DCC">
        <w:rPr>
          <w:b/>
        </w:rPr>
        <w:lastRenderedPageBreak/>
        <w:t xml:space="preserve">Section 7: </w:t>
      </w:r>
      <w:r>
        <w:rPr>
          <w:b/>
        </w:rPr>
        <w:t xml:space="preserve">                                                                                                                                                                                      </w:t>
      </w:r>
      <w:r w:rsidRPr="00307DCC">
        <w:rPr>
          <w:b/>
        </w:rPr>
        <w:t>Optional:</w:t>
      </w:r>
      <w:r>
        <w:t xml:space="preserve"> Additional material that is not required by a by-law of the corporation is included with the notice.</w:t>
      </w:r>
    </w:p>
    <w:tbl>
      <w:tblPr>
        <w:tblStyle w:val="TableGrid"/>
        <w:tblW w:w="0" w:type="auto"/>
        <w:tblLook w:val="04A0" w:firstRow="1" w:lastRow="0" w:firstColumn="1" w:lastColumn="0" w:noHBand="0" w:noVBand="1"/>
      </w:tblPr>
      <w:tblGrid>
        <w:gridCol w:w="562"/>
        <w:gridCol w:w="9400"/>
      </w:tblGrid>
      <w:tr w:rsidR="00307DCC" w14:paraId="63BB5280" w14:textId="77777777" w:rsidTr="00307DCC">
        <w:tc>
          <w:tcPr>
            <w:tcW w:w="562" w:type="dxa"/>
          </w:tcPr>
          <w:p w14:paraId="59D65A5E" w14:textId="03F0C713" w:rsidR="00307DCC" w:rsidRDefault="00307DCC" w:rsidP="00E60282">
            <w:r>
              <w:t>1.</w:t>
            </w:r>
          </w:p>
        </w:tc>
        <w:tc>
          <w:tcPr>
            <w:tcW w:w="9400" w:type="dxa"/>
          </w:tcPr>
          <w:p w14:paraId="72D442FF" w14:textId="77777777" w:rsidR="00307DCC" w:rsidRDefault="00307DCC" w:rsidP="00E60282"/>
          <w:p w14:paraId="31F3FC71" w14:textId="77777777" w:rsidR="0056009F" w:rsidRDefault="0056009F" w:rsidP="00E60282"/>
          <w:p w14:paraId="3A624DA3" w14:textId="77777777" w:rsidR="0056009F" w:rsidRDefault="0056009F" w:rsidP="00E60282"/>
          <w:p w14:paraId="5A2E8D28" w14:textId="77777777" w:rsidR="0056009F" w:rsidRDefault="0056009F" w:rsidP="00E60282"/>
          <w:p w14:paraId="0F55A583" w14:textId="68492C1F" w:rsidR="0056009F" w:rsidRDefault="0056009F" w:rsidP="00E60282"/>
        </w:tc>
      </w:tr>
      <w:tr w:rsidR="0056009F" w14:paraId="6ABC0086" w14:textId="77777777" w:rsidTr="00307DCC">
        <w:tc>
          <w:tcPr>
            <w:tcW w:w="562" w:type="dxa"/>
          </w:tcPr>
          <w:p w14:paraId="328773FA" w14:textId="787F1701" w:rsidR="0056009F" w:rsidRDefault="0056009F" w:rsidP="00E60282">
            <w:r>
              <w:t>2.</w:t>
            </w:r>
          </w:p>
        </w:tc>
        <w:tc>
          <w:tcPr>
            <w:tcW w:w="9400" w:type="dxa"/>
          </w:tcPr>
          <w:p w14:paraId="79715EF1" w14:textId="77777777" w:rsidR="0056009F" w:rsidRDefault="0056009F" w:rsidP="00E60282"/>
          <w:p w14:paraId="744DB9B8" w14:textId="77777777" w:rsidR="0056009F" w:rsidRDefault="0056009F" w:rsidP="00E60282"/>
          <w:p w14:paraId="345992CD" w14:textId="77777777" w:rsidR="0056009F" w:rsidRDefault="0056009F" w:rsidP="00E60282"/>
          <w:p w14:paraId="175541AA" w14:textId="77777777" w:rsidR="0056009F" w:rsidRDefault="0056009F" w:rsidP="00E60282"/>
          <w:p w14:paraId="117904DB" w14:textId="6B6185C2" w:rsidR="0056009F" w:rsidRDefault="0056009F" w:rsidP="00E60282"/>
        </w:tc>
      </w:tr>
      <w:tr w:rsidR="0056009F" w14:paraId="3C2734F0" w14:textId="77777777" w:rsidTr="00307DCC">
        <w:tc>
          <w:tcPr>
            <w:tcW w:w="562" w:type="dxa"/>
          </w:tcPr>
          <w:p w14:paraId="66124BD5" w14:textId="2FFC21BF" w:rsidR="0056009F" w:rsidRDefault="0056009F" w:rsidP="00E60282">
            <w:r>
              <w:t>3.</w:t>
            </w:r>
          </w:p>
        </w:tc>
        <w:tc>
          <w:tcPr>
            <w:tcW w:w="9400" w:type="dxa"/>
          </w:tcPr>
          <w:p w14:paraId="0F89969A" w14:textId="77777777" w:rsidR="0056009F" w:rsidRDefault="0056009F" w:rsidP="00E60282"/>
          <w:p w14:paraId="783FC855" w14:textId="77777777" w:rsidR="0056009F" w:rsidRDefault="0056009F" w:rsidP="00E60282"/>
          <w:p w14:paraId="7E6D25C9" w14:textId="77777777" w:rsidR="0056009F" w:rsidRDefault="0056009F" w:rsidP="00E60282"/>
          <w:p w14:paraId="537C4B1B" w14:textId="77777777" w:rsidR="0056009F" w:rsidRDefault="0056009F" w:rsidP="00E60282"/>
          <w:p w14:paraId="66F4106E" w14:textId="3C4F910C" w:rsidR="0056009F" w:rsidRDefault="0056009F" w:rsidP="00E60282"/>
        </w:tc>
      </w:tr>
      <w:tr w:rsidR="0056009F" w14:paraId="69143552" w14:textId="77777777" w:rsidTr="00307DCC">
        <w:tc>
          <w:tcPr>
            <w:tcW w:w="562" w:type="dxa"/>
          </w:tcPr>
          <w:p w14:paraId="2B71DDB3" w14:textId="2AB2C9E5" w:rsidR="0056009F" w:rsidRDefault="0056009F" w:rsidP="00E60282">
            <w:r>
              <w:t>4.</w:t>
            </w:r>
          </w:p>
        </w:tc>
        <w:tc>
          <w:tcPr>
            <w:tcW w:w="9400" w:type="dxa"/>
          </w:tcPr>
          <w:p w14:paraId="76EFF93B" w14:textId="77777777" w:rsidR="0056009F" w:rsidRDefault="0056009F" w:rsidP="00E60282"/>
          <w:p w14:paraId="03692489" w14:textId="77777777" w:rsidR="0056009F" w:rsidRDefault="0056009F" w:rsidP="00E60282"/>
          <w:p w14:paraId="0EBE2D8B" w14:textId="77777777" w:rsidR="0056009F" w:rsidRDefault="0056009F" w:rsidP="00E60282"/>
          <w:p w14:paraId="7FD76C66" w14:textId="77777777" w:rsidR="0056009F" w:rsidRDefault="0056009F" w:rsidP="00E60282"/>
          <w:p w14:paraId="4A52E47C" w14:textId="30E5ED90" w:rsidR="0056009F" w:rsidRDefault="0056009F" w:rsidP="00E60282"/>
        </w:tc>
      </w:tr>
    </w:tbl>
    <w:p w14:paraId="5DEAF49A" w14:textId="77777777" w:rsidR="00C36BE8" w:rsidRDefault="00C36BE8" w:rsidP="00E60282"/>
    <w:p w14:paraId="4B768F1E" w14:textId="3BA2F158" w:rsidR="001736DB" w:rsidRDefault="001736DB" w:rsidP="00E60282"/>
    <w:p w14:paraId="382D1865" w14:textId="77777777" w:rsidR="00E60282" w:rsidRDefault="00E60282" w:rsidP="00E60282"/>
    <w:sectPr w:rsidR="00E60282" w:rsidSect="00BB6D43">
      <w:headerReference w:type="even" r:id="rId8"/>
      <w:headerReference w:type="default" r:id="rId9"/>
      <w:footerReference w:type="even" r:id="rId10"/>
      <w:footerReference w:type="default" r:id="rId11"/>
      <w:headerReference w:type="first" r:id="rId12"/>
      <w:footerReference w:type="first" r:id="rId13"/>
      <w:pgSz w:w="12240" w:h="15840"/>
      <w:pgMar w:top="28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DD84" w14:textId="77777777" w:rsidR="00D333D6" w:rsidRDefault="00D333D6" w:rsidP="004F49B2">
      <w:pPr>
        <w:spacing w:after="0" w:line="240" w:lineRule="auto"/>
      </w:pPr>
      <w:r>
        <w:separator/>
      </w:r>
    </w:p>
  </w:endnote>
  <w:endnote w:type="continuationSeparator" w:id="0">
    <w:p w14:paraId="1901DE00" w14:textId="77777777" w:rsidR="00D333D6" w:rsidRDefault="00D333D6" w:rsidP="004F4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1452" w14:textId="77777777" w:rsidR="004F49B2" w:rsidRDefault="004F4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10BE1" w14:textId="2ED49BD5" w:rsidR="00B62CCD" w:rsidRDefault="00D333D6" w:rsidP="00B62CCD">
    <w:pPr>
      <w:pStyle w:val="Footer"/>
      <w:pBdr>
        <w:top w:val="single" w:sz="4" w:space="1" w:color="auto"/>
      </w:pBdr>
    </w:pPr>
    <w:hyperlink r:id="rId1" w:history="1">
      <w:r w:rsidR="00B62CCD" w:rsidRPr="00EA7EC2">
        <w:rPr>
          <w:rStyle w:val="Hyperlink"/>
        </w:rPr>
        <w:t>ycc84@ycc84.ca</w:t>
      </w:r>
    </w:hyperlink>
    <w:r w:rsidR="00B62CCD">
      <w:t xml:space="preserve">                                                                                                                                                 www.ycc84.ca</w:t>
    </w:r>
  </w:p>
  <w:p w14:paraId="36362F78" w14:textId="77777777" w:rsidR="004F49B2" w:rsidRDefault="004F49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7674" w14:textId="77777777" w:rsidR="004F49B2" w:rsidRDefault="004F4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DBC15" w14:textId="77777777" w:rsidR="00D333D6" w:rsidRDefault="00D333D6" w:rsidP="004F49B2">
      <w:pPr>
        <w:spacing w:after="0" w:line="240" w:lineRule="auto"/>
      </w:pPr>
      <w:r>
        <w:separator/>
      </w:r>
    </w:p>
  </w:footnote>
  <w:footnote w:type="continuationSeparator" w:id="0">
    <w:p w14:paraId="709F082E" w14:textId="77777777" w:rsidR="00D333D6" w:rsidRDefault="00D333D6" w:rsidP="004F4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D015" w14:textId="77777777" w:rsidR="004F49B2" w:rsidRDefault="004F4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809609"/>
      <w:docPartObj>
        <w:docPartGallery w:val="Page Numbers (Top of Page)"/>
        <w:docPartUnique/>
      </w:docPartObj>
    </w:sdtPr>
    <w:sdtEndPr>
      <w:rPr>
        <w:noProof/>
      </w:rPr>
    </w:sdtEndPr>
    <w:sdtContent>
      <w:p w14:paraId="7EBB423B" w14:textId="303A9AE4" w:rsidR="00B62CCD" w:rsidRDefault="00B62CC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CCCECF" w14:textId="77777777" w:rsidR="004F49B2" w:rsidRDefault="004F4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2ADF" w14:textId="77777777" w:rsidR="004F49B2" w:rsidRDefault="004F4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C0744"/>
    <w:multiLevelType w:val="hybridMultilevel"/>
    <w:tmpl w:val="FBDA98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533EAD"/>
    <w:multiLevelType w:val="hybridMultilevel"/>
    <w:tmpl w:val="5FB4EA2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53A53A8"/>
    <w:multiLevelType w:val="hybridMultilevel"/>
    <w:tmpl w:val="89C4A8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0A2041E"/>
    <w:multiLevelType w:val="hybridMultilevel"/>
    <w:tmpl w:val="4446A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D9"/>
    <w:rsid w:val="00081CFC"/>
    <w:rsid w:val="00092164"/>
    <w:rsid w:val="000A1DD4"/>
    <w:rsid w:val="000B097B"/>
    <w:rsid w:val="000B0C70"/>
    <w:rsid w:val="000E7CBE"/>
    <w:rsid w:val="000F614D"/>
    <w:rsid w:val="00142118"/>
    <w:rsid w:val="00150AF5"/>
    <w:rsid w:val="001736DB"/>
    <w:rsid w:val="00175C86"/>
    <w:rsid w:val="001818ED"/>
    <w:rsid w:val="00186478"/>
    <w:rsid w:val="001E3D48"/>
    <w:rsid w:val="001E64D0"/>
    <w:rsid w:val="001F0BD9"/>
    <w:rsid w:val="002024F9"/>
    <w:rsid w:val="0026326F"/>
    <w:rsid w:val="002A2757"/>
    <w:rsid w:val="00307DCC"/>
    <w:rsid w:val="00322BBA"/>
    <w:rsid w:val="00333BCE"/>
    <w:rsid w:val="00347D52"/>
    <w:rsid w:val="00363206"/>
    <w:rsid w:val="0038152B"/>
    <w:rsid w:val="004010AD"/>
    <w:rsid w:val="004248D0"/>
    <w:rsid w:val="004258E6"/>
    <w:rsid w:val="004568EF"/>
    <w:rsid w:val="00464BD6"/>
    <w:rsid w:val="004D13A3"/>
    <w:rsid w:val="004F49B2"/>
    <w:rsid w:val="004F63AD"/>
    <w:rsid w:val="00502A8E"/>
    <w:rsid w:val="0056009F"/>
    <w:rsid w:val="005704BB"/>
    <w:rsid w:val="005740B3"/>
    <w:rsid w:val="00575069"/>
    <w:rsid w:val="00592202"/>
    <w:rsid w:val="00597AEB"/>
    <w:rsid w:val="005C1291"/>
    <w:rsid w:val="005D6F0F"/>
    <w:rsid w:val="00605594"/>
    <w:rsid w:val="00606424"/>
    <w:rsid w:val="00625EE7"/>
    <w:rsid w:val="00635323"/>
    <w:rsid w:val="00652B97"/>
    <w:rsid w:val="00682443"/>
    <w:rsid w:val="006A34E7"/>
    <w:rsid w:val="006C367B"/>
    <w:rsid w:val="006E5B5B"/>
    <w:rsid w:val="0078476B"/>
    <w:rsid w:val="007A79E0"/>
    <w:rsid w:val="007C1A26"/>
    <w:rsid w:val="007D0878"/>
    <w:rsid w:val="007E067A"/>
    <w:rsid w:val="007E3966"/>
    <w:rsid w:val="00845178"/>
    <w:rsid w:val="008632E0"/>
    <w:rsid w:val="0086728C"/>
    <w:rsid w:val="008A0D51"/>
    <w:rsid w:val="008D1EBB"/>
    <w:rsid w:val="009D31D1"/>
    <w:rsid w:val="009D4200"/>
    <w:rsid w:val="009F0268"/>
    <w:rsid w:val="00A031A3"/>
    <w:rsid w:val="00A27BAD"/>
    <w:rsid w:val="00A4025B"/>
    <w:rsid w:val="00A54B5D"/>
    <w:rsid w:val="00A56A1A"/>
    <w:rsid w:val="00A74B5A"/>
    <w:rsid w:val="00A8244B"/>
    <w:rsid w:val="00AC392E"/>
    <w:rsid w:val="00AF4AEF"/>
    <w:rsid w:val="00AF6515"/>
    <w:rsid w:val="00B476CA"/>
    <w:rsid w:val="00B50B45"/>
    <w:rsid w:val="00B62CCD"/>
    <w:rsid w:val="00B92DCE"/>
    <w:rsid w:val="00BB6D43"/>
    <w:rsid w:val="00BC50C5"/>
    <w:rsid w:val="00BF3E1B"/>
    <w:rsid w:val="00C25A2B"/>
    <w:rsid w:val="00C25EF8"/>
    <w:rsid w:val="00C31C38"/>
    <w:rsid w:val="00C36BE8"/>
    <w:rsid w:val="00C41DCF"/>
    <w:rsid w:val="00C41FB2"/>
    <w:rsid w:val="00CB678D"/>
    <w:rsid w:val="00CE56A1"/>
    <w:rsid w:val="00D333D6"/>
    <w:rsid w:val="00D342A8"/>
    <w:rsid w:val="00D37916"/>
    <w:rsid w:val="00DA28BC"/>
    <w:rsid w:val="00DB2AD4"/>
    <w:rsid w:val="00DB30C6"/>
    <w:rsid w:val="00DE21C1"/>
    <w:rsid w:val="00E3104C"/>
    <w:rsid w:val="00E32321"/>
    <w:rsid w:val="00E60282"/>
    <w:rsid w:val="00E72537"/>
    <w:rsid w:val="00E860F4"/>
    <w:rsid w:val="00F21507"/>
    <w:rsid w:val="00FB1AB9"/>
    <w:rsid w:val="00FC6D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69A4"/>
  <w15:chartTrackingRefBased/>
  <w15:docId w15:val="{0E0B2269-81B4-4140-8DDF-C58D9B2D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AD4"/>
    <w:pPr>
      <w:ind w:left="720"/>
      <w:contextualSpacing/>
    </w:pPr>
  </w:style>
  <w:style w:type="character" w:styleId="Hyperlink">
    <w:name w:val="Hyperlink"/>
    <w:basedOn w:val="DefaultParagraphFont"/>
    <w:uiPriority w:val="99"/>
    <w:unhideWhenUsed/>
    <w:rsid w:val="00592202"/>
    <w:rPr>
      <w:color w:val="0563C1" w:themeColor="hyperlink"/>
      <w:u w:val="single"/>
    </w:rPr>
  </w:style>
  <w:style w:type="character" w:styleId="UnresolvedMention">
    <w:name w:val="Unresolved Mention"/>
    <w:basedOn w:val="DefaultParagraphFont"/>
    <w:uiPriority w:val="99"/>
    <w:semiHidden/>
    <w:unhideWhenUsed/>
    <w:rsid w:val="00592202"/>
    <w:rPr>
      <w:color w:val="605E5C"/>
      <w:shd w:val="clear" w:color="auto" w:fill="E1DFDD"/>
    </w:rPr>
  </w:style>
  <w:style w:type="paragraph" w:styleId="Header">
    <w:name w:val="header"/>
    <w:basedOn w:val="Normal"/>
    <w:link w:val="HeaderChar"/>
    <w:uiPriority w:val="99"/>
    <w:unhideWhenUsed/>
    <w:rsid w:val="004F49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9B2"/>
  </w:style>
  <w:style w:type="paragraph" w:styleId="Footer">
    <w:name w:val="footer"/>
    <w:basedOn w:val="Normal"/>
    <w:link w:val="FooterChar"/>
    <w:uiPriority w:val="99"/>
    <w:unhideWhenUsed/>
    <w:rsid w:val="004F49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B2"/>
  </w:style>
  <w:style w:type="paragraph" w:styleId="BalloonText">
    <w:name w:val="Balloon Text"/>
    <w:basedOn w:val="Normal"/>
    <w:link w:val="BalloonTextChar"/>
    <w:uiPriority w:val="99"/>
    <w:semiHidden/>
    <w:unhideWhenUsed/>
    <w:rsid w:val="00333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cc4@ycc84.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ycc84@ycc84.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dc:creator>
  <cp:keywords/>
  <dc:description/>
  <cp:lastModifiedBy>Baxter</cp:lastModifiedBy>
  <cp:revision>32</cp:revision>
  <cp:lastPrinted>2018-09-11T13:44:00Z</cp:lastPrinted>
  <dcterms:created xsi:type="dcterms:W3CDTF">2018-09-04T09:49:00Z</dcterms:created>
  <dcterms:modified xsi:type="dcterms:W3CDTF">2018-09-12T10:36:00Z</dcterms:modified>
</cp:coreProperties>
</file>