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B7E2" w14:textId="77777777" w:rsidR="00E0333E" w:rsidRDefault="00000000">
      <w:pPr>
        <w:pStyle w:val="Title"/>
      </w:pPr>
      <w:r>
        <w:t>Program Proposal: SUP Yoga (Stand-Up Paddleboard Yoga)</w:t>
      </w:r>
    </w:p>
    <w:p w14:paraId="1A753989" w14:textId="77777777" w:rsidR="00E0333E" w:rsidRDefault="00000000">
      <w:pPr>
        <w:pStyle w:val="Heading1"/>
      </w:pPr>
      <w:r>
        <w:t>Program Summary</w:t>
      </w:r>
    </w:p>
    <w:p w14:paraId="1E2D0DD8" w14:textId="77777777" w:rsidR="00E0333E" w:rsidRDefault="00000000">
      <w:r>
        <w:t>SUP Yoga is a unique and peaceful yoga experience conducted on stand-up paddleboards in a pool or calm outdoor water setting. Participants build balance, core strength, and flexibility while engaging in guided yoga flows atop a paddleboard. The instability of the board enhances body awareness and mindfulness, offering a more engaging and meditative experience than traditional mat yoga.</w:t>
      </w:r>
    </w:p>
    <w:p w14:paraId="4178DF7A" w14:textId="77777777" w:rsidR="00E0333E" w:rsidRDefault="00000000">
      <w:pPr>
        <w:pStyle w:val="Heading1"/>
      </w:pPr>
      <w:r>
        <w:t>Program Objectives</w:t>
      </w:r>
    </w:p>
    <w:p w14:paraId="55221426" w14:textId="77777777" w:rsidR="00E0333E" w:rsidRDefault="00000000">
      <w:r>
        <w:t>- Introduce a water-based yoga option for all fitness levels</w:t>
      </w:r>
      <w:r>
        <w:br/>
        <w:t>- Promote balance, mindfulness, and stress relief</w:t>
      </w:r>
      <w:r>
        <w:br/>
        <w:t>- Attract yoga enthusiasts looking for a fresh challenge</w:t>
      </w:r>
      <w:r>
        <w:br/>
        <w:t>- Enhance wellness offerings with boutique-style experiences</w:t>
      </w:r>
    </w:p>
    <w:p w14:paraId="176BE4ED" w14:textId="77777777" w:rsidR="00E0333E" w:rsidRDefault="00000000">
      <w:pPr>
        <w:pStyle w:val="Heading1"/>
      </w:pPr>
      <w:r>
        <w:t>Target Audience</w:t>
      </w:r>
    </w:p>
    <w:p w14:paraId="213A19E3" w14:textId="77777777" w:rsidR="00E0333E" w:rsidRDefault="00000000">
      <w:r>
        <w:t>Teens and adults (ages 15–65) who enjoy yoga, mindfulness practices, and unique fitness experiences. No paddleboarding experience necessary. Beginners welcome.</w:t>
      </w:r>
    </w:p>
    <w:p w14:paraId="4CFFDF5F" w14:textId="77777777" w:rsidR="00E0333E" w:rsidRDefault="00000000">
      <w:pPr>
        <w:pStyle w:val="Heading1"/>
      </w:pPr>
      <w:r>
        <w:t>Class Format &amp; Equipment</w:t>
      </w:r>
    </w:p>
    <w:p w14:paraId="0F292B69" w14:textId="77777777" w:rsidR="00E0333E" w:rsidRDefault="00000000">
      <w:r>
        <w:t>Class Length: 45–60 minutes</w:t>
      </w:r>
      <w:r>
        <w:br/>
        <w:t>- Opening breathwork and seated warm-up</w:t>
      </w:r>
      <w:r>
        <w:br/>
        <w:t>- Slow vinyasa or flow sequence</w:t>
      </w:r>
      <w:r>
        <w:br/>
        <w:t>- Balance postures (tree pose, warrior variations)</w:t>
      </w:r>
      <w:r>
        <w:br/>
        <w:t>- Seated twists and core engagement</w:t>
      </w:r>
      <w:r>
        <w:br/>
        <w:t>- Floating savasana (relaxation)</w:t>
      </w:r>
      <w:r>
        <w:br/>
      </w:r>
      <w:r>
        <w:br/>
        <w:t>Equipment:</w:t>
      </w:r>
      <w:r>
        <w:br/>
        <w:t>- 6–10 Stand-Up Paddleboards (~$300–$800 each)</w:t>
      </w:r>
      <w:r>
        <w:br/>
        <w:t>- Pool anchors or leash systems</w:t>
      </w:r>
      <w:r>
        <w:br/>
        <w:t>- Optional: waterproof speaker for soft music</w:t>
      </w:r>
      <w:r>
        <w:br/>
        <w:t>- Instructor microphone (for larger pools)</w:t>
      </w:r>
    </w:p>
    <w:p w14:paraId="39732433" w14:textId="77777777" w:rsidR="00E0333E" w:rsidRDefault="00000000">
      <w:pPr>
        <w:pStyle w:val="Heading1"/>
      </w:pPr>
      <w:r>
        <w:lastRenderedPageBreak/>
        <w:t>Staffing &amp; Certification Requirements</w:t>
      </w:r>
    </w:p>
    <w:p w14:paraId="11409631" w14:textId="77777777" w:rsidR="00E0333E" w:rsidRDefault="00000000">
      <w:r>
        <w:t>- 1 Certified Yoga Instructor with SUP or Aqua Yoga training</w:t>
      </w:r>
      <w:r>
        <w:br/>
        <w:t>- 1 Lifeguard on duty (can be dual-certified if allowed)</w:t>
      </w:r>
    </w:p>
    <w:p w14:paraId="75CE8B39" w14:textId="77777777" w:rsidR="00E0333E" w:rsidRDefault="00000000">
      <w:pPr>
        <w:pStyle w:val="Heading1"/>
      </w:pPr>
      <w:r>
        <w:t>Startup Costs (Estimated)</w:t>
      </w:r>
    </w:p>
    <w:p w14:paraId="0FBFF71B" w14:textId="77777777" w:rsidR="00E0333E" w:rsidRDefault="00000000">
      <w:r>
        <w:t>- 8 SUP Boards: $2,400–$6,400</w:t>
      </w:r>
      <w:r>
        <w:br/>
        <w:t>- Anchor system or tethers: $200</w:t>
      </w:r>
      <w:r>
        <w:br/>
        <w:t>- Instructor training: $300–$500</w:t>
      </w:r>
      <w:r>
        <w:br/>
        <w:t>- Speaker/mic system: $200–$300</w:t>
      </w:r>
      <w:r>
        <w:br/>
        <w:t>- Marketing &amp; signage: $100</w:t>
      </w:r>
      <w:r>
        <w:br/>
        <w:t>- Total Estimated Startup: $3,200–$7,500</w:t>
      </w:r>
    </w:p>
    <w:p w14:paraId="527781C7" w14:textId="77777777" w:rsidR="00E0333E" w:rsidRDefault="00000000">
      <w:pPr>
        <w:pStyle w:val="Heading1"/>
      </w:pPr>
      <w:r>
        <w:t>Ongoing Operating Costs (Per Class)</w:t>
      </w:r>
    </w:p>
    <w:p w14:paraId="4DBA8742" w14:textId="77777777" w:rsidR="00E0333E" w:rsidRDefault="00000000">
      <w:r>
        <w:t>- Instructor Pay: $50–$65</w:t>
      </w:r>
      <w:r>
        <w:br/>
        <w:t>- Lifeguard Pay: $20–$25</w:t>
      </w:r>
      <w:r>
        <w:br/>
        <w:t>- Admin/Facility Overhead: $10–$15</w:t>
      </w:r>
      <w:r>
        <w:br/>
        <w:t>- Total: $80–$105 per class</w:t>
      </w:r>
    </w:p>
    <w:p w14:paraId="07E3D243" w14:textId="77777777" w:rsidR="00E0333E" w:rsidRDefault="00000000">
      <w:pPr>
        <w:pStyle w:val="Heading1"/>
      </w:pPr>
      <w:r>
        <w:t>Schedule Recommendations</w:t>
      </w:r>
    </w:p>
    <w:p w14:paraId="4A05FB4D" w14:textId="77777777" w:rsidR="00E0333E" w:rsidRDefault="00000000">
      <w:r>
        <w:t>- Early morning or evening for ambiance</w:t>
      </w:r>
      <w:r>
        <w:br/>
        <w:t>- 2–3 classes per week</w:t>
      </w:r>
      <w:r>
        <w:br/>
        <w:t>- Seasonal: Spring through early Fall if outdoors</w:t>
      </w:r>
    </w:p>
    <w:p w14:paraId="6286A431" w14:textId="77777777" w:rsidR="00E0333E" w:rsidRDefault="00000000">
      <w:pPr>
        <w:pStyle w:val="Heading1"/>
      </w:pPr>
      <w:r>
        <w:t>Evaluation Metrics</w:t>
      </w:r>
    </w:p>
    <w:p w14:paraId="6255E93B" w14:textId="77777777" w:rsidR="00E0333E" w:rsidRDefault="00000000">
      <w:r>
        <w:t>- Class attendance trends</w:t>
      </w:r>
      <w:r>
        <w:br/>
        <w:t>- Participant retention and referrals</w:t>
      </w:r>
      <w:r>
        <w:br/>
        <w:t>- Feedback surveys</w:t>
      </w:r>
      <w:r>
        <w:br/>
        <w:t>- Equipment condition reports and ROI tracking</w:t>
      </w:r>
    </w:p>
    <w:sectPr w:rsidR="00E0333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8848721">
    <w:abstractNumId w:val="8"/>
  </w:num>
  <w:num w:numId="2" w16cid:durableId="193462827">
    <w:abstractNumId w:val="6"/>
  </w:num>
  <w:num w:numId="3" w16cid:durableId="170263833">
    <w:abstractNumId w:val="5"/>
  </w:num>
  <w:num w:numId="4" w16cid:durableId="806703050">
    <w:abstractNumId w:val="4"/>
  </w:num>
  <w:num w:numId="5" w16cid:durableId="1532187968">
    <w:abstractNumId w:val="7"/>
  </w:num>
  <w:num w:numId="6" w16cid:durableId="116215791">
    <w:abstractNumId w:val="3"/>
  </w:num>
  <w:num w:numId="7" w16cid:durableId="1778475851">
    <w:abstractNumId w:val="2"/>
  </w:num>
  <w:num w:numId="8" w16cid:durableId="1639802633">
    <w:abstractNumId w:val="1"/>
  </w:num>
  <w:num w:numId="9" w16cid:durableId="139939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09B"/>
    <w:rsid w:val="00AA1D8D"/>
    <w:rsid w:val="00B47730"/>
    <w:rsid w:val="00CB0664"/>
    <w:rsid w:val="00CB160E"/>
    <w:rsid w:val="00E0333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CF41DD"/>
  <w14:defaultImageDpi w14:val="300"/>
  <w15:docId w15:val="{E7E00697-AEF0-4EDB-9B11-6C3BDC60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Chava</cp:lastModifiedBy>
  <cp:revision>2</cp:revision>
  <dcterms:created xsi:type="dcterms:W3CDTF">2025-07-24T23:15:00Z</dcterms:created>
  <dcterms:modified xsi:type="dcterms:W3CDTF">2025-07-24T23:15:00Z</dcterms:modified>
  <cp:category/>
</cp:coreProperties>
</file>