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7D48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D64D5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🌊</w:t>
      </w:r>
      <w:r w:rsidRPr="00BD64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H2O HQ – Silhouette &amp; White-Cap Drills Manual</w:t>
      </w:r>
    </w:p>
    <w:p w14:paraId="538C1B88" w14:textId="77777777" w:rsidR="00BD64D5" w:rsidRPr="00BD64D5" w:rsidRDefault="00BD64D5" w:rsidP="00BD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Aquatic Vigilance Testing for Lifeguard Staff</w:t>
      </w:r>
    </w:p>
    <w:p w14:paraId="41090B38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00620732">
          <v:rect id="_x0000_i1025" style="width:0;height:1.5pt" o:hralign="center" o:hrstd="t" o:hr="t" fillcolor="#a0a0a0" stroked="f"/>
        </w:pict>
      </w:r>
    </w:p>
    <w:p w14:paraId="130042E1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📝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Cover Page</w:t>
      </w:r>
    </w:p>
    <w:p w14:paraId="0C127BEC" w14:textId="77777777" w:rsidR="00BD64D5" w:rsidRPr="00BD64D5" w:rsidRDefault="00BD64D5" w:rsidP="00BD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Title: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Silhouette &amp; White-Cap Drill Manual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Facility Name: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Prepared By: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Date: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Date: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3C28B978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4BBAB18D">
          <v:rect id="_x0000_i1026" style="width:0;height:1.5pt" o:hralign="center" o:hrstd="t" o:hr="t" fillcolor="#a0a0a0" stroked="f"/>
        </w:pict>
      </w:r>
    </w:p>
    <w:p w14:paraId="015FF4EF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📖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Table of Contents</w:t>
      </w:r>
    </w:p>
    <w:p w14:paraId="59441B1D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Program Overview</w:t>
      </w:r>
    </w:p>
    <w:p w14:paraId="24D0FA69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Purpose &amp; Objectives</w:t>
      </w:r>
    </w:p>
    <w:p w14:paraId="0023490B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Drill Components (Silhouettes &amp; White-Caps)</w:t>
      </w:r>
    </w:p>
    <w:p w14:paraId="64B5D5A1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Roles &amp; Responsibilities</w:t>
      </w:r>
    </w:p>
    <w:p w14:paraId="2ED168E4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Drill Setup &amp; Execution</w:t>
      </w:r>
    </w:p>
    <w:p w14:paraId="32B1CE2B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Evaluation Criteria &amp; Grading</w:t>
      </w:r>
    </w:p>
    <w:p w14:paraId="6A3F0B34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Documentation &amp; Debriefing</w:t>
      </w:r>
    </w:p>
    <w:p w14:paraId="0F9DC3F4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Sample Drill Schedule</w:t>
      </w:r>
    </w:p>
    <w:p w14:paraId="327316FF" w14:textId="77777777" w:rsidR="00BD64D5" w:rsidRPr="00BD64D5" w:rsidRDefault="00BD64D5" w:rsidP="00BD6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Appendix – Observer Sheets &amp; Templates</w:t>
      </w:r>
    </w:p>
    <w:p w14:paraId="044606B0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543A4464">
          <v:rect id="_x0000_i1027" style="width:0;height:1.5pt" o:hralign="center" o:hrstd="t" o:hr="t" fillcolor="#a0a0a0" stroked="f"/>
        </w:pict>
      </w:r>
    </w:p>
    <w:p w14:paraId="0D7B3D72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Program Overview</w:t>
      </w:r>
    </w:p>
    <w:p w14:paraId="4BF0F809" w14:textId="77777777" w:rsidR="00BD64D5" w:rsidRPr="00BD64D5" w:rsidRDefault="00BD64D5" w:rsidP="00BD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This program tests lifeguard vigilance by simulating submerged and passive victims using:</w:t>
      </w:r>
    </w:p>
    <w:p w14:paraId="76683EE4" w14:textId="77777777" w:rsidR="00BD64D5" w:rsidRPr="00BD64D5" w:rsidRDefault="00BD64D5" w:rsidP="00BD6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Silhouettes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(black cutouts/mannequins on the pool bottom)</w:t>
      </w:r>
    </w:p>
    <w:p w14:paraId="1841B7ED" w14:textId="77777777" w:rsidR="00BD64D5" w:rsidRPr="00BD64D5" w:rsidRDefault="00BD64D5" w:rsidP="00BD6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White-Cap Swimmers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(live swimmers in white caps acting as passive victims)</w:t>
      </w:r>
    </w:p>
    <w:p w14:paraId="2C39C5C2" w14:textId="77777777" w:rsidR="00BD64D5" w:rsidRPr="00BD64D5" w:rsidRDefault="00BD64D5" w:rsidP="00BD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The goal is to ensure lifeguards maintain effective scanning patterns and can recognize submerged or passive victims promptly.</w:t>
      </w:r>
    </w:p>
    <w:p w14:paraId="3F6461F8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5A5E9435">
          <v:rect id="_x0000_i1028" style="width:0;height:1.5pt" o:hralign="center" o:hrstd="t" o:hr="t" fillcolor="#a0a0a0" stroked="f"/>
        </w:pict>
      </w:r>
    </w:p>
    <w:p w14:paraId="090F2D4E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2️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Purpose &amp; Objectives</w:t>
      </w:r>
    </w:p>
    <w:p w14:paraId="2649C462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Purpose</w:t>
      </w:r>
    </w:p>
    <w:p w14:paraId="76FF9C2B" w14:textId="77777777" w:rsidR="00BD64D5" w:rsidRPr="00BD64D5" w:rsidRDefault="00BD64D5" w:rsidP="00BD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To evaluate and enhance lifeguard scanning skills and readiness for submerged victim scenarios.</w:t>
      </w:r>
    </w:p>
    <w:p w14:paraId="47172325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Objectives</w:t>
      </w:r>
    </w:p>
    <w:p w14:paraId="5DAC104A" w14:textId="77777777" w:rsidR="00BD64D5" w:rsidRPr="00BD64D5" w:rsidRDefault="00BD64D5" w:rsidP="00BD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Lifeguards recognize silhouettes/white-cap swimmers within </w:t>
      </w:r>
      <w:r w:rsidRPr="00BD6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 seconds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(industry standard).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Immediate EAP activation upon recognition.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Documentation of response times and procedural adherence for training records.</w:t>
      </w:r>
    </w:p>
    <w:p w14:paraId="2CF9DC86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796893F6">
          <v:rect id="_x0000_i1029" style="width:0;height:1.5pt" o:hralign="center" o:hrstd="t" o:hr="t" fillcolor="#a0a0a0" stroked="f"/>
        </w:pict>
      </w:r>
    </w:p>
    <w:p w14:paraId="088DBAE7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Drill Components</w:t>
      </w:r>
    </w:p>
    <w:p w14:paraId="4047E890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Silhouette Drill</w:t>
      </w:r>
    </w:p>
    <w:p w14:paraId="21B1C271" w14:textId="77777777" w:rsidR="00BD64D5" w:rsidRPr="00BD64D5" w:rsidRDefault="00BD64D5" w:rsidP="00BD6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Weighted cutouts or mannequins placed discreetly on pool bottom.</w:t>
      </w:r>
    </w:p>
    <w:p w14:paraId="3B7D32A2" w14:textId="77777777" w:rsidR="00BD64D5" w:rsidRPr="00BD64D5" w:rsidRDefault="00BD64D5" w:rsidP="00BD6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Positioned in various zones (shallow, mid, and deep areas).</w:t>
      </w:r>
    </w:p>
    <w:p w14:paraId="4D0C3290" w14:textId="77777777" w:rsidR="00BD64D5" w:rsidRPr="00BD64D5" w:rsidRDefault="00BD64D5" w:rsidP="00BD6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Tests visual scanning and zone overlap coverage.</w:t>
      </w:r>
    </w:p>
    <w:p w14:paraId="67FCA39D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White-Cap Drill</w:t>
      </w:r>
    </w:p>
    <w:p w14:paraId="621DAE0D" w14:textId="77777777" w:rsidR="00BD64D5" w:rsidRPr="00BD64D5" w:rsidRDefault="00BD64D5" w:rsidP="00BD6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Live swimmers </w:t>
      </w:r>
      <w:proofErr w:type="gramStart"/>
      <w:r w:rsidRPr="00BD64D5">
        <w:rPr>
          <w:rFonts w:ascii="Times New Roman" w:eastAsia="Times New Roman" w:hAnsi="Times New Roman" w:cs="Times New Roman"/>
          <w:kern w:val="0"/>
          <w14:ligatures w14:val="none"/>
        </w:rPr>
        <w:t>wearing</w:t>
      </w:r>
      <w:proofErr w:type="gramEnd"/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plain white swim caps.</w:t>
      </w:r>
    </w:p>
    <w:p w14:paraId="27AB17C5" w14:textId="77777777" w:rsidR="00BD64D5" w:rsidRPr="00BD64D5" w:rsidRDefault="00BD64D5" w:rsidP="00BD6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Float face-down or simulate passive behavior.</w:t>
      </w:r>
    </w:p>
    <w:p w14:paraId="69BB9B62" w14:textId="77777777" w:rsidR="00BD64D5" w:rsidRPr="00BD64D5" w:rsidRDefault="00BD64D5" w:rsidP="00BD6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Rotated through zones to test recognition under active conditions.</w:t>
      </w:r>
    </w:p>
    <w:p w14:paraId="5D44EEFE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3C0134FC">
          <v:rect id="_x0000_i1030" style="width:0;height:1.5pt" o:hralign="center" o:hrstd="t" o:hr="t" fillcolor="#a0a0a0" stroked="f"/>
        </w:pict>
      </w:r>
    </w:p>
    <w:p w14:paraId="389171CC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Roles &amp; Responsibilities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5954"/>
      </w:tblGrid>
      <w:tr w:rsidR="00BD64D5" w:rsidRPr="00BD64D5" w14:paraId="225BB406" w14:textId="77777777" w:rsidTr="00BD64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C76BB0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037B0AD8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Responsibility</w:t>
            </w:r>
          </w:p>
        </w:tc>
      </w:tr>
      <w:tr w:rsidR="00BD64D5" w:rsidRPr="00BD64D5" w14:paraId="524F1F87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5FC75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Drill Coordinator</w:t>
            </w:r>
          </w:p>
        </w:tc>
        <w:tc>
          <w:tcPr>
            <w:tcW w:w="0" w:type="auto"/>
            <w:vAlign w:val="center"/>
            <w:hideMark/>
          </w:tcPr>
          <w:p w14:paraId="6D82E9C5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Plans and </w:t>
            </w:r>
            <w:proofErr w:type="gramStart"/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executes</w:t>
            </w:r>
            <w:proofErr w:type="gramEnd"/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drills, monitors lifeguard performance.</w:t>
            </w:r>
          </w:p>
        </w:tc>
      </w:tr>
      <w:tr w:rsidR="00BD64D5" w:rsidRPr="00BD64D5" w14:paraId="471164EC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96CB6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Observer/Evaluator</w:t>
            </w:r>
          </w:p>
        </w:tc>
        <w:tc>
          <w:tcPr>
            <w:tcW w:w="0" w:type="auto"/>
            <w:vAlign w:val="center"/>
            <w:hideMark/>
          </w:tcPr>
          <w:p w14:paraId="0D4C66D3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Times recognition, records response actions, grades.</w:t>
            </w:r>
          </w:p>
        </w:tc>
      </w:tr>
      <w:tr w:rsidR="00BD64D5" w:rsidRPr="00BD64D5" w14:paraId="66E4F139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99B63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White-Cap Swimmer</w:t>
            </w:r>
          </w:p>
        </w:tc>
        <w:tc>
          <w:tcPr>
            <w:tcW w:w="0" w:type="auto"/>
            <w:vAlign w:val="center"/>
            <w:hideMark/>
          </w:tcPr>
          <w:p w14:paraId="65AADCC9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Simulates passive victim behavior as instructed.</w:t>
            </w:r>
          </w:p>
        </w:tc>
      </w:tr>
      <w:tr w:rsidR="00BD64D5" w:rsidRPr="00BD64D5" w14:paraId="250A8EB4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6F3B7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Lifeguard on Duty</w:t>
            </w:r>
          </w:p>
        </w:tc>
        <w:tc>
          <w:tcPr>
            <w:tcW w:w="0" w:type="auto"/>
            <w:vAlign w:val="center"/>
            <w:hideMark/>
          </w:tcPr>
          <w:p w14:paraId="3DC0B5C8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Maintain scanning patterns, recognize victims, activate EAP.</w:t>
            </w:r>
          </w:p>
        </w:tc>
      </w:tr>
    </w:tbl>
    <w:p w14:paraId="21114916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155A81B0">
          <v:rect id="_x0000_i1031" style="width:0;height:1.5pt" o:hralign="center" o:hrstd="t" o:hr="t" fillcolor="#a0a0a0" stroked="f"/>
        </w:pict>
      </w:r>
    </w:p>
    <w:p w14:paraId="2F2DA596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Drill Setup &amp; Execution</w:t>
      </w:r>
    </w:p>
    <w:p w14:paraId="0536481C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A. Setup Guidelines</w:t>
      </w:r>
    </w:p>
    <w:p w14:paraId="0E78FAC5" w14:textId="77777777" w:rsidR="00BD64D5" w:rsidRPr="00BD64D5" w:rsidRDefault="00BD64D5" w:rsidP="00BD6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Place silhouette at random zone location without alerting lifeguards.</w:t>
      </w:r>
    </w:p>
    <w:p w14:paraId="52390B91" w14:textId="77777777" w:rsidR="00BD64D5" w:rsidRPr="00BD64D5" w:rsidRDefault="00BD64D5" w:rsidP="00BD6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Assign observer(s) with evaluation sheets and stopwatches.</w:t>
      </w:r>
    </w:p>
    <w:p w14:paraId="717D95C3" w14:textId="77777777" w:rsidR="00BD64D5" w:rsidRPr="00BD64D5" w:rsidRDefault="00BD64D5" w:rsidP="00BD6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For white-cap drills:</w:t>
      </w:r>
    </w:p>
    <w:p w14:paraId="79E73CBE" w14:textId="77777777" w:rsidR="00BD64D5" w:rsidRPr="00BD64D5" w:rsidRDefault="00BD64D5" w:rsidP="00BD64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Brief live </w:t>
      </w:r>
      <w:proofErr w:type="gramStart"/>
      <w:r w:rsidRPr="00BD64D5">
        <w:rPr>
          <w:rFonts w:ascii="Times New Roman" w:eastAsia="Times New Roman" w:hAnsi="Times New Roman" w:cs="Times New Roman"/>
          <w:kern w:val="0"/>
          <w14:ligatures w14:val="none"/>
        </w:rPr>
        <w:t>swimmer</w:t>
      </w:r>
      <w:proofErr w:type="gramEnd"/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on safety protocols.</w:t>
      </w:r>
    </w:p>
    <w:p w14:paraId="37123C3C" w14:textId="77777777" w:rsidR="00BD64D5" w:rsidRPr="00BD64D5" w:rsidRDefault="00BD64D5" w:rsidP="00BD64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Position them in zone without alerting guards.</w:t>
      </w:r>
    </w:p>
    <w:p w14:paraId="519DA356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Execution</w:t>
      </w:r>
    </w:p>
    <w:p w14:paraId="278FF668" w14:textId="77777777" w:rsidR="00BD64D5" w:rsidRPr="00BD64D5" w:rsidRDefault="00BD64D5" w:rsidP="00BD6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Start timing when silhouette or white-cap swimmer is in place.</w:t>
      </w:r>
    </w:p>
    <w:p w14:paraId="58ECB74A" w14:textId="77777777" w:rsidR="00BD64D5" w:rsidRPr="00BD64D5" w:rsidRDefault="00BD64D5" w:rsidP="00BD6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Observe lifeguards for:</w:t>
      </w:r>
    </w:p>
    <w:p w14:paraId="0C4084FA" w14:textId="77777777" w:rsidR="00BD64D5" w:rsidRPr="00BD64D5" w:rsidRDefault="00BD64D5" w:rsidP="00BD64D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Head movement/scanning patterns.</w:t>
      </w:r>
    </w:p>
    <w:p w14:paraId="223A1E4C" w14:textId="77777777" w:rsidR="00BD64D5" w:rsidRPr="00BD64D5" w:rsidRDefault="00BD64D5" w:rsidP="00BD64D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Recognition cues (verbal, whistle blast, radio call).</w:t>
      </w:r>
    </w:p>
    <w:p w14:paraId="2AA91B48" w14:textId="77777777" w:rsidR="00BD64D5" w:rsidRPr="00BD64D5" w:rsidRDefault="00BD64D5" w:rsidP="00BD6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t>Record time from placement to lifeguard recognition.</w:t>
      </w:r>
    </w:p>
    <w:p w14:paraId="3488728C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4C2E041E">
          <v:rect id="_x0000_i1032" style="width:0;height:1.5pt" o:hralign="center" o:hrstd="t" o:hr="t" fillcolor="#a0a0a0" stroked="f"/>
        </w:pict>
      </w:r>
    </w:p>
    <w:p w14:paraId="719F3315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Evaluation Criteria &amp; Grading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1107"/>
        <w:gridCol w:w="1647"/>
        <w:gridCol w:w="2168"/>
      </w:tblGrid>
      <w:tr w:rsidR="00BD64D5" w:rsidRPr="00BD64D5" w14:paraId="3DE0426D" w14:textId="77777777" w:rsidTr="00BD64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779EC0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14:paraId="1F11D171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Excellent</w:t>
            </w:r>
          </w:p>
        </w:tc>
        <w:tc>
          <w:tcPr>
            <w:tcW w:w="0" w:type="auto"/>
            <w:vAlign w:val="center"/>
            <w:hideMark/>
          </w:tcPr>
          <w:p w14:paraId="099C9D8B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Satisfactory</w:t>
            </w:r>
          </w:p>
        </w:tc>
        <w:tc>
          <w:tcPr>
            <w:tcW w:w="0" w:type="auto"/>
            <w:vAlign w:val="center"/>
            <w:hideMark/>
          </w:tcPr>
          <w:p w14:paraId="58548788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Needs Improvement</w:t>
            </w:r>
          </w:p>
        </w:tc>
      </w:tr>
      <w:tr w:rsidR="00BD64D5" w:rsidRPr="00BD64D5" w14:paraId="2B05ED1A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11727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 Time</w:t>
            </w:r>
          </w:p>
        </w:tc>
        <w:tc>
          <w:tcPr>
            <w:tcW w:w="0" w:type="auto"/>
            <w:vAlign w:val="center"/>
            <w:hideMark/>
          </w:tcPr>
          <w:p w14:paraId="2AC21EEB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≤10 sec</w:t>
            </w:r>
          </w:p>
        </w:tc>
        <w:tc>
          <w:tcPr>
            <w:tcW w:w="0" w:type="auto"/>
            <w:vAlign w:val="center"/>
            <w:hideMark/>
          </w:tcPr>
          <w:p w14:paraId="7428D87D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11-20 sec</w:t>
            </w:r>
          </w:p>
        </w:tc>
        <w:tc>
          <w:tcPr>
            <w:tcW w:w="0" w:type="auto"/>
            <w:vAlign w:val="center"/>
            <w:hideMark/>
          </w:tcPr>
          <w:p w14:paraId="5E061950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&gt;20 sec</w:t>
            </w:r>
          </w:p>
        </w:tc>
      </w:tr>
      <w:tr w:rsidR="00BD64D5" w:rsidRPr="00BD64D5" w14:paraId="0F7B2C5E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5CC86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Scanning Pattern</w:t>
            </w:r>
          </w:p>
        </w:tc>
        <w:tc>
          <w:tcPr>
            <w:tcW w:w="0" w:type="auto"/>
            <w:vAlign w:val="center"/>
            <w:hideMark/>
          </w:tcPr>
          <w:p w14:paraId="6563EE7E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Consistent</w:t>
            </w:r>
          </w:p>
        </w:tc>
        <w:tc>
          <w:tcPr>
            <w:tcW w:w="0" w:type="auto"/>
            <w:vAlign w:val="center"/>
            <w:hideMark/>
          </w:tcPr>
          <w:p w14:paraId="45C1525B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Occasional gaps</w:t>
            </w:r>
          </w:p>
        </w:tc>
        <w:tc>
          <w:tcPr>
            <w:tcW w:w="0" w:type="auto"/>
            <w:vAlign w:val="center"/>
            <w:hideMark/>
          </w:tcPr>
          <w:p w14:paraId="24814D32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Poor coverage</w:t>
            </w:r>
          </w:p>
        </w:tc>
      </w:tr>
      <w:tr w:rsidR="00BD64D5" w:rsidRPr="00BD64D5" w14:paraId="465AE1D5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1C448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EAP Activation</w:t>
            </w:r>
          </w:p>
        </w:tc>
        <w:tc>
          <w:tcPr>
            <w:tcW w:w="0" w:type="auto"/>
            <w:vAlign w:val="center"/>
            <w:hideMark/>
          </w:tcPr>
          <w:p w14:paraId="58B39F20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Immediate</w:t>
            </w:r>
          </w:p>
        </w:tc>
        <w:tc>
          <w:tcPr>
            <w:tcW w:w="0" w:type="auto"/>
            <w:vAlign w:val="center"/>
            <w:hideMark/>
          </w:tcPr>
          <w:p w14:paraId="7DEC6577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Delayed</w:t>
            </w:r>
          </w:p>
        </w:tc>
        <w:tc>
          <w:tcPr>
            <w:tcW w:w="0" w:type="auto"/>
            <w:vAlign w:val="center"/>
            <w:hideMark/>
          </w:tcPr>
          <w:p w14:paraId="70FD7413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Missed entirely</w:t>
            </w:r>
          </w:p>
        </w:tc>
      </w:tr>
      <w:tr w:rsidR="00BD64D5" w:rsidRPr="00BD64D5" w14:paraId="4A0BD06D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675A2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Team Communication</w:t>
            </w:r>
          </w:p>
        </w:tc>
        <w:tc>
          <w:tcPr>
            <w:tcW w:w="0" w:type="auto"/>
            <w:vAlign w:val="center"/>
            <w:hideMark/>
          </w:tcPr>
          <w:p w14:paraId="522B85BE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Clear</w:t>
            </w:r>
          </w:p>
        </w:tc>
        <w:tc>
          <w:tcPr>
            <w:tcW w:w="0" w:type="auto"/>
            <w:vAlign w:val="center"/>
            <w:hideMark/>
          </w:tcPr>
          <w:p w14:paraId="6AB6A535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Moderate</w:t>
            </w:r>
          </w:p>
        </w:tc>
        <w:tc>
          <w:tcPr>
            <w:tcW w:w="0" w:type="auto"/>
            <w:vAlign w:val="center"/>
            <w:hideMark/>
          </w:tcPr>
          <w:p w14:paraId="7BECE4A0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Disorganized</w:t>
            </w:r>
          </w:p>
        </w:tc>
      </w:tr>
    </w:tbl>
    <w:p w14:paraId="4247BAA4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1C60E22B">
          <v:rect id="_x0000_i1033" style="width:0;height:1.5pt" o:hralign="center" o:hrstd="t" o:hr="t" fillcolor="#a0a0a0" stroked="f"/>
        </w:pict>
      </w:r>
    </w:p>
    <w:p w14:paraId="54D005A3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Documentation &amp; Debriefing</w:t>
      </w:r>
    </w:p>
    <w:p w14:paraId="4B7512CF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Post-Drill Debrief</w:t>
      </w:r>
    </w:p>
    <w:p w14:paraId="655F6BCF" w14:textId="77777777" w:rsidR="00BD64D5" w:rsidRPr="00BD64D5" w:rsidRDefault="00BD64D5" w:rsidP="00BD6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Review recognition times and actions taken.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Discuss improvements and reinforce scanning techniques.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64D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D64D5">
        <w:rPr>
          <w:rFonts w:ascii="Times New Roman" w:eastAsia="Times New Roman" w:hAnsi="Times New Roman" w:cs="Times New Roman"/>
          <w:kern w:val="0"/>
          <w14:ligatures w14:val="none"/>
        </w:rPr>
        <w:t xml:space="preserve"> Document findings and schedule follow-up drill if needed.</w:t>
      </w:r>
    </w:p>
    <w:p w14:paraId="18B7D186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Documentation Template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3315"/>
      </w:tblGrid>
      <w:tr w:rsidR="00BD64D5" w:rsidRPr="00BD64D5" w14:paraId="51FB3684" w14:textId="77777777" w:rsidTr="00BD64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EDB5AE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Drill Date</w:t>
            </w:r>
          </w:p>
        </w:tc>
        <w:tc>
          <w:tcPr>
            <w:tcW w:w="0" w:type="auto"/>
            <w:vAlign w:val="center"/>
            <w:hideMark/>
          </w:tcPr>
          <w:p w14:paraId="605FB04C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___________________________</w:t>
            </w:r>
          </w:p>
        </w:tc>
      </w:tr>
      <w:tr w:rsidR="00BD64D5" w:rsidRPr="00BD64D5" w14:paraId="1471DF62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736CD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Lifeguard Tested</w:t>
            </w:r>
          </w:p>
        </w:tc>
        <w:tc>
          <w:tcPr>
            <w:tcW w:w="0" w:type="auto"/>
            <w:vAlign w:val="center"/>
            <w:hideMark/>
          </w:tcPr>
          <w:p w14:paraId="6BAE2FEF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  <w:tr w:rsidR="00BD64D5" w:rsidRPr="00BD64D5" w14:paraId="1E1C250F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37A4E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Scenario Type</w:t>
            </w:r>
          </w:p>
        </w:tc>
        <w:tc>
          <w:tcPr>
            <w:tcW w:w="0" w:type="auto"/>
            <w:vAlign w:val="center"/>
            <w:hideMark/>
          </w:tcPr>
          <w:p w14:paraId="07C7FC06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Silhouette / </w:t>
            </w:r>
            <w:proofErr w:type="gramStart"/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White-Cap</w:t>
            </w:r>
            <w:proofErr w:type="gramEnd"/>
          </w:p>
        </w:tc>
      </w:tr>
      <w:tr w:rsidR="00BD64D5" w:rsidRPr="00BD64D5" w14:paraId="393AB643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670BD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 Time</w:t>
            </w:r>
          </w:p>
        </w:tc>
        <w:tc>
          <w:tcPr>
            <w:tcW w:w="0" w:type="auto"/>
            <w:vAlign w:val="center"/>
            <w:hideMark/>
          </w:tcPr>
          <w:p w14:paraId="2FDFD6A8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  <w:tr w:rsidR="00BD64D5" w:rsidRPr="00BD64D5" w14:paraId="12CD346B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EE9E8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Response Actions</w:t>
            </w:r>
          </w:p>
        </w:tc>
        <w:tc>
          <w:tcPr>
            <w:tcW w:w="0" w:type="auto"/>
            <w:vAlign w:val="center"/>
            <w:hideMark/>
          </w:tcPr>
          <w:p w14:paraId="66101A48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  <w:tr w:rsidR="00BD64D5" w:rsidRPr="00BD64D5" w14:paraId="3D9213E7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0B4CD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Outcome</w:t>
            </w:r>
          </w:p>
        </w:tc>
        <w:tc>
          <w:tcPr>
            <w:tcW w:w="0" w:type="auto"/>
            <w:vAlign w:val="center"/>
            <w:hideMark/>
          </w:tcPr>
          <w:p w14:paraId="4A0504B3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Pass / Needs Improvement</w:t>
            </w:r>
          </w:p>
        </w:tc>
      </w:tr>
      <w:tr w:rsidR="00BD64D5" w:rsidRPr="00BD64D5" w14:paraId="781D1CDB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26CB2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Observer Notes</w:t>
            </w:r>
          </w:p>
        </w:tc>
        <w:tc>
          <w:tcPr>
            <w:tcW w:w="0" w:type="auto"/>
            <w:vAlign w:val="center"/>
            <w:hideMark/>
          </w:tcPr>
          <w:p w14:paraId="65E0B218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</w:tbl>
    <w:p w14:paraId="0FE8EB1B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4BD15B58">
          <v:rect id="_x0000_i1034" style="width:0;height:1.5pt" o:hralign="center" o:hrstd="t" o:hr="t" fillcolor="#a0a0a0" stroked="f"/>
        </w:pict>
      </w:r>
    </w:p>
    <w:p w14:paraId="759033DC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Sample Drill Schedule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127"/>
        <w:gridCol w:w="1355"/>
      </w:tblGrid>
      <w:tr w:rsidR="00BD64D5" w:rsidRPr="00BD64D5" w14:paraId="2E4B8559" w14:textId="77777777" w:rsidTr="00BD64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2282F2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14:paraId="1F0659DA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Drill Type</w:t>
            </w:r>
          </w:p>
        </w:tc>
        <w:tc>
          <w:tcPr>
            <w:tcW w:w="0" w:type="auto"/>
            <w:vAlign w:val="center"/>
            <w:hideMark/>
          </w:tcPr>
          <w:p w14:paraId="51B1D52A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Zone Tested</w:t>
            </w:r>
          </w:p>
        </w:tc>
      </w:tr>
      <w:tr w:rsidR="00BD64D5" w:rsidRPr="00BD64D5" w14:paraId="34486E6B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7800D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January</w:t>
            </w:r>
          </w:p>
        </w:tc>
        <w:tc>
          <w:tcPr>
            <w:tcW w:w="0" w:type="auto"/>
            <w:vAlign w:val="center"/>
            <w:hideMark/>
          </w:tcPr>
          <w:p w14:paraId="2C082899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Silhouette</w:t>
            </w:r>
          </w:p>
        </w:tc>
        <w:tc>
          <w:tcPr>
            <w:tcW w:w="0" w:type="auto"/>
            <w:vAlign w:val="center"/>
            <w:hideMark/>
          </w:tcPr>
          <w:p w14:paraId="500A400F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Deep End</w:t>
            </w:r>
          </w:p>
        </w:tc>
      </w:tr>
      <w:tr w:rsidR="00BD64D5" w:rsidRPr="00BD64D5" w14:paraId="76BF382A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0D915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14:paraId="5654EF24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White-Cap Swimmer</w:t>
            </w:r>
          </w:p>
        </w:tc>
        <w:tc>
          <w:tcPr>
            <w:tcW w:w="0" w:type="auto"/>
            <w:vAlign w:val="center"/>
            <w:hideMark/>
          </w:tcPr>
          <w:p w14:paraId="1367233B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Mid Pool</w:t>
            </w:r>
          </w:p>
        </w:tc>
      </w:tr>
      <w:tr w:rsidR="00BD64D5" w:rsidRPr="00BD64D5" w14:paraId="31F07F1A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AAA22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14:paraId="7FBD8C07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Silhouette</w:t>
            </w:r>
          </w:p>
        </w:tc>
        <w:tc>
          <w:tcPr>
            <w:tcW w:w="0" w:type="auto"/>
            <w:vAlign w:val="center"/>
            <w:hideMark/>
          </w:tcPr>
          <w:p w14:paraId="25B1D2CB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Shallow End</w:t>
            </w:r>
          </w:p>
        </w:tc>
      </w:tr>
      <w:tr w:rsidR="00BD64D5" w:rsidRPr="00BD64D5" w14:paraId="4B08ACED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8DB9D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701E07B3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White-Cap Swimmer</w:t>
            </w:r>
          </w:p>
        </w:tc>
        <w:tc>
          <w:tcPr>
            <w:tcW w:w="0" w:type="auto"/>
            <w:vAlign w:val="center"/>
            <w:hideMark/>
          </w:tcPr>
          <w:p w14:paraId="4B1A4CFF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Diving Well</w:t>
            </w:r>
          </w:p>
        </w:tc>
      </w:tr>
    </w:tbl>
    <w:p w14:paraId="26DED538" w14:textId="77777777" w:rsidR="00BD64D5" w:rsidRPr="00BD64D5" w:rsidRDefault="00BD64D5" w:rsidP="00BD64D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64D5">
        <w:rPr>
          <w:rFonts w:ascii="Times New Roman" w:eastAsia="Times New Roman" w:hAnsi="Times New Roman" w:cs="Times New Roman"/>
          <w:kern w:val="0"/>
          <w14:ligatures w14:val="none"/>
        </w:rPr>
        <w:pict w14:anchorId="39AA2300">
          <v:rect id="_x0000_i1035" style="width:0;height:1.5pt" o:hralign="center" o:hrstd="t" o:hr="t" fillcolor="#a0a0a0" stroked="f"/>
        </w:pict>
      </w:r>
    </w:p>
    <w:p w14:paraId="4DA68602" w14:textId="77777777" w:rsidR="00BD64D5" w:rsidRPr="00BD64D5" w:rsidRDefault="00BD64D5" w:rsidP="00BD6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9️</w:t>
      </w:r>
      <w:r w:rsidRPr="00BD64D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⃣</w:t>
      </w:r>
      <w:r w:rsidRPr="00BD6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Appendix – Observer Sheet (Sample)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4035"/>
      </w:tblGrid>
      <w:tr w:rsidR="00BD64D5" w:rsidRPr="00BD64D5" w14:paraId="1A5ECB64" w14:textId="77777777" w:rsidTr="00BD64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6FCB34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Observation Point</w:t>
            </w:r>
          </w:p>
        </w:tc>
        <w:tc>
          <w:tcPr>
            <w:tcW w:w="0" w:type="auto"/>
            <w:vAlign w:val="center"/>
            <w:hideMark/>
          </w:tcPr>
          <w:p w14:paraId="43D34083" w14:textId="77777777" w:rsidR="00BD64D5" w:rsidRPr="00BD64D5" w:rsidRDefault="00BD64D5" w:rsidP="00B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BD64D5" w:rsidRPr="00BD64D5" w14:paraId="3E9D8FF0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D8116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Lifeguard Position</w:t>
            </w:r>
          </w:p>
        </w:tc>
        <w:tc>
          <w:tcPr>
            <w:tcW w:w="0" w:type="auto"/>
            <w:vAlign w:val="center"/>
            <w:hideMark/>
          </w:tcPr>
          <w:p w14:paraId="383E06F4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</w:t>
            </w:r>
          </w:p>
        </w:tc>
      </w:tr>
      <w:tr w:rsidR="00BD64D5" w:rsidRPr="00BD64D5" w14:paraId="27C696E4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7C719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Scanning Consistency</w:t>
            </w:r>
          </w:p>
        </w:tc>
        <w:tc>
          <w:tcPr>
            <w:tcW w:w="0" w:type="auto"/>
            <w:vAlign w:val="center"/>
            <w:hideMark/>
          </w:tcPr>
          <w:p w14:paraId="688DECE9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</w:t>
            </w:r>
          </w:p>
        </w:tc>
      </w:tr>
      <w:tr w:rsidR="00BD64D5" w:rsidRPr="00BD64D5" w14:paraId="41C44AA6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7600E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 Time</w:t>
            </w:r>
          </w:p>
        </w:tc>
        <w:tc>
          <w:tcPr>
            <w:tcW w:w="0" w:type="auto"/>
            <w:vAlign w:val="center"/>
            <w:hideMark/>
          </w:tcPr>
          <w:p w14:paraId="324CA78B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</w:t>
            </w:r>
          </w:p>
        </w:tc>
      </w:tr>
      <w:tr w:rsidR="00BD64D5" w:rsidRPr="00BD64D5" w14:paraId="2842C28A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0A344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EAP Activation Steps</w:t>
            </w:r>
          </w:p>
        </w:tc>
        <w:tc>
          <w:tcPr>
            <w:tcW w:w="0" w:type="auto"/>
            <w:vAlign w:val="center"/>
            <w:hideMark/>
          </w:tcPr>
          <w:p w14:paraId="56341CD4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</w:t>
            </w:r>
          </w:p>
        </w:tc>
      </w:tr>
      <w:tr w:rsidR="00BD64D5" w:rsidRPr="00BD64D5" w14:paraId="5660835F" w14:textId="77777777" w:rsidTr="00BD6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DF396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Equipment Retrieval</w:t>
            </w:r>
          </w:p>
        </w:tc>
        <w:tc>
          <w:tcPr>
            <w:tcW w:w="0" w:type="auto"/>
            <w:vAlign w:val="center"/>
            <w:hideMark/>
          </w:tcPr>
          <w:p w14:paraId="11E697F6" w14:textId="77777777" w:rsidR="00BD64D5" w:rsidRPr="00BD64D5" w:rsidRDefault="00BD64D5" w:rsidP="00BD6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64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</w:t>
            </w:r>
          </w:p>
        </w:tc>
      </w:tr>
    </w:tbl>
    <w:p w14:paraId="059D1F04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167E"/>
    <w:multiLevelType w:val="multilevel"/>
    <w:tmpl w:val="1730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855A2"/>
    <w:multiLevelType w:val="multilevel"/>
    <w:tmpl w:val="054A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95BD4"/>
    <w:multiLevelType w:val="multilevel"/>
    <w:tmpl w:val="3BF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16F81"/>
    <w:multiLevelType w:val="multilevel"/>
    <w:tmpl w:val="CF8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527EC"/>
    <w:multiLevelType w:val="multilevel"/>
    <w:tmpl w:val="634C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6694C"/>
    <w:multiLevelType w:val="multilevel"/>
    <w:tmpl w:val="C516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649355">
    <w:abstractNumId w:val="2"/>
  </w:num>
  <w:num w:numId="2" w16cid:durableId="1671713277">
    <w:abstractNumId w:val="5"/>
  </w:num>
  <w:num w:numId="3" w16cid:durableId="891120288">
    <w:abstractNumId w:val="1"/>
  </w:num>
  <w:num w:numId="4" w16cid:durableId="1457409207">
    <w:abstractNumId w:val="4"/>
  </w:num>
  <w:num w:numId="5" w16cid:durableId="2114812964">
    <w:abstractNumId w:val="0"/>
  </w:num>
  <w:num w:numId="6" w16cid:durableId="1766459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D5"/>
    <w:rsid w:val="00185132"/>
    <w:rsid w:val="004631B2"/>
    <w:rsid w:val="00960FA0"/>
    <w:rsid w:val="00BD64D5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B1D9"/>
  <w15:chartTrackingRefBased/>
  <w15:docId w15:val="{023EC6CD-5106-411F-8271-BA60E02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4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4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4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4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2025-07-22T00:33:00Z</dcterms:created>
  <dcterms:modified xsi:type="dcterms:W3CDTF">2025-07-22T00:35:00Z</dcterms:modified>
</cp:coreProperties>
</file>