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49481341"/>
        <w:docPartObj>
          <w:docPartGallery w:val="Cover Pages"/>
          <w:docPartUnique/>
        </w:docPartObj>
      </w:sdtPr>
      <w:sdtContent>
        <w:p w14:paraId="441335F7" w14:textId="58BFF937" w:rsidR="00B11FF3" w:rsidRDefault="00B11FF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00A0BFD" wp14:editId="2D8DE687">
                    <wp:simplePos x="0" y="0"/>
                    <wp:positionH relativeFrom="page">
                      <wp:posOffset>447675</wp:posOffset>
                    </wp:positionH>
                    <wp:positionV relativeFrom="page">
                      <wp:posOffset>933450</wp:posOffset>
                    </wp:positionV>
                    <wp:extent cx="6867525" cy="8928850"/>
                    <wp:effectExtent l="0" t="0" r="28575" b="571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7525" cy="8928850"/>
                              <a:chOff x="-9525" y="476250"/>
                              <a:chExt cx="6867525" cy="89288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-9525" y="757237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h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14:paraId="386DB004" w14:textId="671E2FB4" w:rsidR="00B11FF3" w:rsidRDefault="00B11FF3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ChangeFit 360</w:t>
                                      </w:r>
                                    </w:p>
                                  </w:sdtContent>
                                </w:sdt>
                                <w:p w14:paraId="63065474" w14:textId="6CC2FEEE" w:rsidR="00B11FF3" w:rsidRDefault="00B11FF3" w:rsidP="00B11FF3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changefit360.com</w:t>
                                  </w:r>
                                </w:p>
                                <w:p w14:paraId="288FDA94" w14:textId="09421FB6" w:rsidR="00B11FF3" w:rsidRDefault="00000000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hyperlink r:id="rId8" w:history="1">
                                    <w:r w:rsidR="00B11FF3" w:rsidRPr="00037D20">
                                      <w:rPr>
                                        <w:rStyle w:val="Hyperlink"/>
                                        <w:caps/>
                                      </w:rPr>
                                      <w:t>michelle@changefit360.com</w:t>
                                    </w:r>
                                  </w:hyperlink>
                                </w:p>
                                <w:p w14:paraId="211FEE43" w14:textId="70B30E94" w:rsidR="00B11FF3" w:rsidRDefault="00B11FF3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630-251-1755</w:t>
                                  </w:r>
                                </w:p>
                                <w:p w14:paraId="57B57CEC" w14:textId="77777777" w:rsidR="00396286" w:rsidRDefault="00396286"/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476250"/>
                                <a:ext cx="6858000" cy="68388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002060"/>
                                      <w:sz w:val="84"/>
                                      <w:szCs w:val="84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0EA5FB6A" w14:textId="71E84FFA" w:rsidR="00B11FF3" w:rsidRPr="00B11FF3" w:rsidRDefault="00520D9D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002060"/>
                                          <w:sz w:val="84"/>
                                          <w:szCs w:val="84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002060"/>
                                          <w:sz w:val="84"/>
                                          <w:szCs w:val="84"/>
                                        </w:rPr>
                                        <w:t>Change Management Basics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212745" w:themeColor="text2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 w14:paraId="10AABBEC" w14:textId="3890DFD4" w:rsidR="00B11FF3" w:rsidRDefault="00B11FF3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caps/>
                                          <w:color w:val="212745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212745" w:themeColor="text2"/>
                                          <w:sz w:val="36"/>
                                          <w:szCs w:val="36"/>
                                        </w:rPr>
                                        <w:t>Course Syllabus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0A0BFD" id="Group 119" o:spid="_x0000_s1026" style="position:absolute;margin-left:35.25pt;margin-top:73.5pt;width:540.75pt;height:703.05pt;z-index:-251657216;mso-position-horizontal-relative:page;mso-position-vertical-relative:page" coordorigin="-95,4762" coordsize="68675,89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" fillcolor="#92d050" strokecolor="#92d050" strokeweight="1pt"/>
                    <v:rect id="Rectangle 121" o:spid="_x0000_s1028" style="position:absolute;left:-95;top:75723;width:68579;height:1832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" fillcolor="#002060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h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386DB004" w14:textId="671E2FB4" w:rsidR="00B11FF3" w:rsidRDefault="00B11FF3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ChangeFit 360</w:t>
                                </w:r>
                              </w:p>
                            </w:sdtContent>
                          </w:sdt>
                          <w:p w14:paraId="63065474" w14:textId="6CC2FEEE" w:rsidR="00B11FF3" w:rsidRDefault="00B11FF3" w:rsidP="00B11FF3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changefit360.com</w:t>
                            </w:r>
                          </w:p>
                          <w:p w14:paraId="288FDA94" w14:textId="09421FB6" w:rsidR="00B11FF3" w:rsidRDefault="00B11FF3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hyperlink r:id="rId9" w:history="1">
                              <w:r w:rsidRPr="00037D20">
                                <w:rPr>
                                  <w:rStyle w:val="Hyperlink"/>
                                  <w:caps/>
                                </w:rPr>
                                <w:t>michelle@changefit360.com</w:t>
                              </w:r>
                            </w:hyperlink>
                          </w:p>
                          <w:p w14:paraId="211FEE43" w14:textId="70B30E94" w:rsidR="00B11FF3" w:rsidRDefault="00B11FF3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630-251-1755</w:t>
                            </w:r>
                          </w:p>
                          <w:p w14:paraId="57B57CEC" w14:textId="77777777" w:rsidR="00396286" w:rsidRDefault="00396286"/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top:4762;width:68580;height:68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002060"/>
                                <w:sz w:val="84"/>
                                <w:szCs w:val="84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0EA5FB6A" w14:textId="71E84FFA" w:rsidR="00B11FF3" w:rsidRPr="00B11FF3" w:rsidRDefault="00520D9D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002060"/>
                                    <w:sz w:val="84"/>
                                    <w:szCs w:val="8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002060"/>
                                    <w:sz w:val="84"/>
                                    <w:szCs w:val="84"/>
                                  </w:rPr>
                                  <w:t>Change Management Basics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212745" w:themeColor="text2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14:paraId="10AABBEC" w14:textId="3890DFD4" w:rsidR="00B11FF3" w:rsidRDefault="00B11FF3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212745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212745" w:themeColor="text2"/>
                                    <w:sz w:val="36"/>
                                    <w:szCs w:val="36"/>
                                  </w:rPr>
                                  <w:t>Course Syllabus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430E3FA9" w14:textId="08BB315A" w:rsidR="00B11FF3" w:rsidRDefault="00520D9D">
          <w:r>
            <w:rPr>
              <w:noProof/>
            </w:rPr>
            <w:drawing>
              <wp:inline distT="0" distB="0" distL="0" distR="0" wp14:anchorId="1060FF92" wp14:editId="010ADAC3">
                <wp:extent cx="3998445" cy="201930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9117" cy="2024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96286">
            <w:t xml:space="preserve"> </w:t>
          </w:r>
          <w:r w:rsidR="00B11FF3">
            <w:br w:type="page"/>
          </w:r>
        </w:p>
      </w:sdtContent>
    </w:sdt>
    <w:p w14:paraId="2D4C361B" w14:textId="5FC48478" w:rsidR="00B11FF3" w:rsidRDefault="00B11FF3"/>
    <w:p w14:paraId="29F6F013" w14:textId="47D03250" w:rsidR="00B11FF3" w:rsidRDefault="00B11FF3" w:rsidP="00B11FF3">
      <w:pPr>
        <w:pStyle w:val="Heading1"/>
        <w:numPr>
          <w:ilvl w:val="0"/>
          <w:numId w:val="2"/>
        </w:numPr>
        <w:rPr>
          <w:b/>
          <w:bCs/>
          <w:color w:val="002060"/>
        </w:rPr>
      </w:pPr>
      <w:r w:rsidRPr="00B11FF3">
        <w:rPr>
          <w:b/>
          <w:bCs/>
          <w:color w:val="002060"/>
        </w:rPr>
        <w:t>Course Information</w:t>
      </w:r>
    </w:p>
    <w:p w14:paraId="77A8BE80" w14:textId="77777777" w:rsidR="00396286" w:rsidRDefault="00396286" w:rsidP="00B11FF3">
      <w:pPr>
        <w:shd w:val="clear" w:color="auto" w:fill="FFFFFF"/>
        <w:rPr>
          <w:rFonts w:eastAsia="Times New Roman" w:cs="Calibri"/>
          <w:b/>
          <w:bCs/>
          <w:color w:val="002060"/>
          <w:sz w:val="36"/>
          <w:szCs w:val="36"/>
        </w:rPr>
      </w:pPr>
    </w:p>
    <w:p w14:paraId="05FCE63A" w14:textId="1E5D2D8A" w:rsidR="00B11FF3" w:rsidRPr="00EE28CF" w:rsidRDefault="00B11FF3" w:rsidP="00B11FF3">
      <w:pPr>
        <w:shd w:val="clear" w:color="auto" w:fill="FFFFFF"/>
        <w:rPr>
          <w:rFonts w:eastAsia="Times New Roman" w:cs="Calibri"/>
          <w:b/>
          <w:bCs/>
          <w:color w:val="002060"/>
          <w:sz w:val="36"/>
          <w:szCs w:val="36"/>
        </w:rPr>
      </w:pPr>
      <w:r w:rsidRPr="00EE28CF">
        <w:rPr>
          <w:rFonts w:eastAsia="Times New Roman" w:cs="Calibri"/>
          <w:b/>
          <w:bCs/>
          <w:color w:val="002060"/>
          <w:sz w:val="36"/>
          <w:szCs w:val="36"/>
        </w:rPr>
        <w:t>Course Description</w:t>
      </w:r>
    </w:p>
    <w:p w14:paraId="32A0E968" w14:textId="206AD07B" w:rsidR="00B11FF3" w:rsidRPr="00396286" w:rsidRDefault="00D70C6A" w:rsidP="00396286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D70C6A">
        <w:rPr>
          <w:rStyle w:val="x-el"/>
          <w:rFonts w:ascii="Source Sans Pro" w:hAnsi="Source Sans Pro"/>
          <w:color w:val="002060"/>
        </w:rPr>
        <w:t xml:space="preserve">The </w:t>
      </w:r>
      <w:hyperlink r:id="rId11" w:history="1">
        <w:r w:rsidR="00B11FF3" w:rsidRPr="00D70C6A">
          <w:rPr>
            <w:rStyle w:val="Hyperlink"/>
            <w:rFonts w:ascii="Source Sans Pro" w:hAnsi="Source Sans Pro"/>
          </w:rPr>
          <w:t xml:space="preserve">Change </w:t>
        </w:r>
        <w:r w:rsidR="00520D9D" w:rsidRPr="00D70C6A">
          <w:rPr>
            <w:rStyle w:val="Hyperlink"/>
            <w:rFonts w:ascii="Source Sans Pro" w:hAnsi="Source Sans Pro"/>
          </w:rPr>
          <w:t>Management Basics</w:t>
        </w:r>
      </w:hyperlink>
      <w:r w:rsidR="00B11FF3" w:rsidRPr="00396286">
        <w:rPr>
          <w:rStyle w:val="x-el"/>
          <w:rFonts w:ascii="Source Sans Pro" w:hAnsi="Source Sans Pro"/>
          <w:color w:val="002060"/>
        </w:rPr>
        <w:t xml:space="preserve"> </w:t>
      </w:r>
      <w:r w:rsidR="001F4F1D" w:rsidRPr="00396286">
        <w:rPr>
          <w:rStyle w:val="x-el"/>
          <w:rFonts w:ascii="Source Sans Pro" w:hAnsi="Source Sans Pro"/>
          <w:color w:val="002060"/>
        </w:rPr>
        <w:t xml:space="preserve">course </w:t>
      </w:r>
      <w:r w:rsidR="00B11FF3" w:rsidRPr="00396286">
        <w:rPr>
          <w:rStyle w:val="x-el"/>
          <w:rFonts w:ascii="Source Sans Pro" w:hAnsi="Source Sans Pro"/>
          <w:color w:val="002060"/>
        </w:rPr>
        <w:t xml:space="preserve">provides the skills and abilities </w:t>
      </w:r>
      <w:r w:rsidR="001F4F1D" w:rsidRPr="00396286">
        <w:rPr>
          <w:rStyle w:val="x-el"/>
          <w:rFonts w:ascii="Source Sans Pro" w:hAnsi="Source Sans Pro"/>
          <w:color w:val="002060"/>
        </w:rPr>
        <w:t xml:space="preserve">needed to build effective change agents to support successful change </w:t>
      </w:r>
    </w:p>
    <w:p w14:paraId="2D90E606" w14:textId="77777777" w:rsidR="00520D9D" w:rsidRDefault="00520D9D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</w:p>
    <w:p w14:paraId="6326E363" w14:textId="32F64A65" w:rsidR="00B11FF3" w:rsidRPr="00EE28CF" w:rsidRDefault="00B11FF3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  <w:r w:rsidRPr="00EE28CF">
        <w:rPr>
          <w:rFonts w:eastAsia="Times New Roman" w:cs="Calibri"/>
          <w:b/>
          <w:bCs/>
          <w:color w:val="002060"/>
          <w:sz w:val="32"/>
          <w:szCs w:val="32"/>
        </w:rPr>
        <w:t xml:space="preserve">Who the Course Is For </w:t>
      </w:r>
    </w:p>
    <w:p w14:paraId="6173996D" w14:textId="77777777" w:rsidR="00550A81" w:rsidRPr="001F4F1D" w:rsidRDefault="00550A81" w:rsidP="00550A81">
      <w:pPr>
        <w:shd w:val="clear" w:color="auto" w:fill="FFFFFF"/>
        <w:rPr>
          <w:rFonts w:eastAsia="Times New Roman" w:cs="Calibri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  <w:shd w:val="clear" w:color="auto" w:fill="FFFFFF"/>
        </w:rPr>
        <w:t xml:space="preserve">Employees needing to build change agility and resiliency to adapt to any type of change </w:t>
      </w:r>
    </w:p>
    <w:p w14:paraId="16D15110" w14:textId="53AE660B" w:rsidR="001F4F1D" w:rsidRDefault="001F4F1D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  <w:r>
        <w:rPr>
          <w:rFonts w:eastAsia="Times New Roman" w:cs="Calibri"/>
          <w:b/>
          <w:bCs/>
          <w:color w:val="002060"/>
          <w:sz w:val="32"/>
          <w:szCs w:val="32"/>
        </w:rPr>
        <w:t>Course Delivery Options</w:t>
      </w:r>
    </w:p>
    <w:p w14:paraId="1BEB7317" w14:textId="5421FBA6" w:rsidR="001F4F1D" w:rsidRPr="00396286" w:rsidRDefault="001F4F1D" w:rsidP="00396286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 xml:space="preserve">The </w:t>
      </w:r>
      <w:hyperlink r:id="rId12" w:history="1">
        <w:r w:rsidRPr="00D70C6A">
          <w:rPr>
            <w:rStyle w:val="Hyperlink"/>
            <w:rFonts w:ascii="Source Sans Pro" w:hAnsi="Source Sans Pro"/>
          </w:rPr>
          <w:t xml:space="preserve">Change </w:t>
        </w:r>
        <w:r w:rsidR="00520D9D" w:rsidRPr="00D70C6A">
          <w:rPr>
            <w:rStyle w:val="Hyperlink"/>
            <w:rFonts w:ascii="Source Sans Pro" w:hAnsi="Source Sans Pro"/>
          </w:rPr>
          <w:t>Management Basics</w:t>
        </w:r>
      </w:hyperlink>
      <w:r w:rsidRPr="00396286">
        <w:rPr>
          <w:rStyle w:val="x-el"/>
          <w:rFonts w:ascii="Source Sans Pro" w:hAnsi="Source Sans Pro"/>
          <w:color w:val="002060"/>
        </w:rPr>
        <w:t xml:space="preserve"> course can be delivered instructor led or virtual live.</w:t>
      </w:r>
    </w:p>
    <w:p w14:paraId="6ACF237D" w14:textId="20327A9B" w:rsidR="001F4F1D" w:rsidRPr="00396286" w:rsidRDefault="001F4F1D" w:rsidP="00396286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 xml:space="preserve">The course is intended for delivery of groups from 5 to 15 participants. </w:t>
      </w:r>
    </w:p>
    <w:p w14:paraId="4B9655BD" w14:textId="4993E79A" w:rsidR="001F4F1D" w:rsidRPr="00396286" w:rsidRDefault="001F4F1D" w:rsidP="00396286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 xml:space="preserve">The course is designed for 8-hour delivery. The course may be modified to deliver anywhere from 6-8 hours. </w:t>
      </w:r>
    </w:p>
    <w:p w14:paraId="53D70AB8" w14:textId="77777777" w:rsidR="00520D9D" w:rsidRDefault="00520D9D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</w:p>
    <w:p w14:paraId="3E6701D8" w14:textId="61112FB0" w:rsidR="00B11FF3" w:rsidRPr="00EE28CF" w:rsidRDefault="00B11FF3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  <w:r w:rsidRPr="00EE28CF">
        <w:rPr>
          <w:rFonts w:eastAsia="Times New Roman" w:cs="Calibri"/>
          <w:b/>
          <w:bCs/>
          <w:color w:val="002060"/>
          <w:sz w:val="32"/>
          <w:szCs w:val="32"/>
        </w:rPr>
        <w:t xml:space="preserve">What </w:t>
      </w:r>
      <w:r w:rsidR="00204F34">
        <w:rPr>
          <w:rFonts w:eastAsia="Times New Roman" w:cs="Calibri"/>
          <w:b/>
          <w:bCs/>
          <w:color w:val="002060"/>
          <w:sz w:val="32"/>
          <w:szCs w:val="32"/>
        </w:rPr>
        <w:t>Employees</w:t>
      </w:r>
      <w:r w:rsidRPr="00EE28CF">
        <w:rPr>
          <w:rFonts w:eastAsia="Times New Roman" w:cs="Calibri"/>
          <w:b/>
          <w:bCs/>
          <w:color w:val="002060"/>
          <w:sz w:val="32"/>
          <w:szCs w:val="32"/>
        </w:rPr>
        <w:t xml:space="preserve"> Learn</w:t>
      </w:r>
    </w:p>
    <w:p w14:paraId="5FD59C74" w14:textId="77777777" w:rsidR="00520D9D" w:rsidRPr="00520D9D" w:rsidRDefault="00520D9D" w:rsidP="00520D9D">
      <w:pPr>
        <w:shd w:val="clear" w:color="auto" w:fill="FFFFFF"/>
        <w:rPr>
          <w:rFonts w:ascii="Source Sans Pro" w:eastAsia="Times New Roman" w:hAnsi="Source Sans Pro" w:cs="Open Sans"/>
          <w:color w:val="002060"/>
          <w:sz w:val="24"/>
          <w:szCs w:val="24"/>
        </w:rPr>
      </w:pPr>
      <w:r w:rsidRPr="00520D9D">
        <w:rPr>
          <w:rFonts w:ascii="Source Sans Pro" w:eastAsia="Times New Roman" w:hAnsi="Source Sans Pro" w:cs="Open Sans"/>
          <w:color w:val="002060"/>
          <w:sz w:val="24"/>
          <w:szCs w:val="24"/>
        </w:rPr>
        <w:t>Position organizational change management as a strategic business competency and accelerate the key moments that matter for change including: </w:t>
      </w:r>
    </w:p>
    <w:p w14:paraId="20E006B4" w14:textId="77777777" w:rsidR="00520D9D" w:rsidRPr="00520D9D" w:rsidRDefault="00520D9D" w:rsidP="00520D9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Open Sans"/>
          <w:color w:val="002060"/>
          <w:sz w:val="22"/>
          <w:szCs w:val="22"/>
        </w:rPr>
      </w:pPr>
      <w:r w:rsidRPr="00520D9D">
        <w:rPr>
          <w:rFonts w:ascii="Source Sans Pro" w:eastAsia="Times New Roman" w:hAnsi="Source Sans Pro" w:cs="Open Sans"/>
          <w:color w:val="002060"/>
          <w:sz w:val="22"/>
          <w:szCs w:val="22"/>
        </w:rPr>
        <w:t>Define and analyze project and portfolio change impact using a quantitative and visual approach </w:t>
      </w:r>
    </w:p>
    <w:p w14:paraId="4D6DE4D5" w14:textId="77777777" w:rsidR="00520D9D" w:rsidRPr="00520D9D" w:rsidRDefault="00520D9D" w:rsidP="00520D9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Open Sans"/>
          <w:color w:val="002060"/>
          <w:sz w:val="22"/>
          <w:szCs w:val="22"/>
        </w:rPr>
      </w:pPr>
      <w:r w:rsidRPr="00520D9D">
        <w:rPr>
          <w:rFonts w:ascii="Source Sans Pro" w:eastAsia="Times New Roman" w:hAnsi="Source Sans Pro" w:cs="Open Sans"/>
          <w:color w:val="002060"/>
          <w:sz w:val="22"/>
          <w:szCs w:val="22"/>
        </w:rPr>
        <w:t>Plan for change including employing key stakeholders, increasing overall engagement and using change readiness as a risk mitigation tool </w:t>
      </w:r>
    </w:p>
    <w:p w14:paraId="0BF09720" w14:textId="77777777" w:rsidR="00520D9D" w:rsidRPr="00520D9D" w:rsidRDefault="00520D9D" w:rsidP="00520D9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Open Sans"/>
          <w:color w:val="002060"/>
          <w:sz w:val="22"/>
          <w:szCs w:val="22"/>
        </w:rPr>
      </w:pPr>
      <w:r w:rsidRPr="00520D9D">
        <w:rPr>
          <w:rFonts w:ascii="Source Sans Pro" w:eastAsia="Times New Roman" w:hAnsi="Source Sans Pro" w:cs="Open Sans"/>
          <w:color w:val="002060"/>
          <w:sz w:val="22"/>
          <w:szCs w:val="22"/>
        </w:rPr>
        <w:t> Execute change including a systematic, predictable approach to change sustainment and measurement </w:t>
      </w:r>
    </w:p>
    <w:p w14:paraId="27E24EA3" w14:textId="77777777" w:rsidR="00520D9D" w:rsidRPr="00520D9D" w:rsidRDefault="00520D9D" w:rsidP="00520D9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Open Sans"/>
          <w:color w:val="002060"/>
          <w:sz w:val="22"/>
          <w:szCs w:val="22"/>
        </w:rPr>
      </w:pPr>
      <w:r w:rsidRPr="00520D9D">
        <w:rPr>
          <w:rFonts w:ascii="Source Sans Pro" w:eastAsia="Times New Roman" w:hAnsi="Source Sans Pro" w:cs="Open Sans"/>
          <w:color w:val="002060"/>
          <w:sz w:val="22"/>
          <w:szCs w:val="22"/>
        </w:rPr>
        <w:t>Improve change outcomes through presenting the outcomes of change management and creating the infrastructure for continuous improvement </w:t>
      </w:r>
    </w:p>
    <w:p w14:paraId="2FEF9CE8" w14:textId="77777777" w:rsidR="00520D9D" w:rsidRPr="00520D9D" w:rsidRDefault="00520D9D" w:rsidP="00520D9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Open Sans"/>
          <w:color w:val="002060"/>
          <w:sz w:val="22"/>
          <w:szCs w:val="22"/>
        </w:rPr>
      </w:pPr>
      <w:r w:rsidRPr="00520D9D">
        <w:rPr>
          <w:rFonts w:ascii="Source Sans Pro" w:eastAsia="Times New Roman" w:hAnsi="Source Sans Pro" w:cs="Open Sans"/>
          <w:color w:val="002060"/>
          <w:sz w:val="22"/>
          <w:szCs w:val="22"/>
        </w:rPr>
        <w:t>Create an action plan for change that can be put into practice immediately</w:t>
      </w:r>
    </w:p>
    <w:p w14:paraId="55C07082" w14:textId="7CBC95BB" w:rsidR="001F4F1D" w:rsidRPr="00520D9D" w:rsidRDefault="00396286" w:rsidP="00520D9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" w:eastAsia="Times New Roman" w:hAnsi="Source Sans Pro" w:cs="Open Sans"/>
          <w:color w:val="002060"/>
          <w:sz w:val="22"/>
          <w:szCs w:val="22"/>
        </w:rPr>
      </w:pPr>
      <w:r w:rsidRPr="00520D9D">
        <w:rPr>
          <w:rFonts w:ascii="Source Sans Pro" w:eastAsia="Times New Roman" w:hAnsi="Source Sans Pro" w:cs="Open Sans"/>
          <w:color w:val="002060"/>
          <w:sz w:val="22"/>
          <w:szCs w:val="22"/>
        </w:rPr>
        <w:t xml:space="preserve">Option for </w:t>
      </w:r>
      <w:r w:rsidR="00B11FF3" w:rsidRPr="00520D9D">
        <w:rPr>
          <w:rFonts w:ascii="Source Sans Pro" w:eastAsia="Times New Roman" w:hAnsi="Source Sans Pro" w:cs="Open Sans"/>
          <w:color w:val="002060"/>
          <w:sz w:val="22"/>
          <w:szCs w:val="22"/>
        </w:rPr>
        <w:t>group and/or 1-on-1 </w:t>
      </w:r>
      <w:hyperlink r:id="rId13" w:history="1">
        <w:r w:rsidR="00B11FF3" w:rsidRPr="00520D9D">
          <w:rPr>
            <w:rFonts w:ascii="Source Sans Pro" w:eastAsia="Times New Roman" w:hAnsi="Source Sans Pro" w:cs="Open Sans"/>
            <w:color w:val="002060"/>
            <w:sz w:val="22"/>
            <w:szCs w:val="22"/>
          </w:rPr>
          <w:t>change coaching </w:t>
        </w:r>
      </w:hyperlink>
      <w:r w:rsidR="00B11FF3" w:rsidRPr="00520D9D">
        <w:rPr>
          <w:rFonts w:ascii="Source Sans Pro" w:eastAsia="Times New Roman" w:hAnsi="Source Sans Pro" w:cs="Open Sans"/>
          <w:color w:val="002060"/>
          <w:sz w:val="22"/>
          <w:szCs w:val="22"/>
        </w:rPr>
        <w:t>post course to reinforce key learning and best practices </w:t>
      </w:r>
    </w:p>
    <w:p w14:paraId="05B54CA3" w14:textId="77777777" w:rsidR="00520D9D" w:rsidRDefault="00520D9D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</w:p>
    <w:p w14:paraId="3205FDC8" w14:textId="27B98D60" w:rsidR="00B11FF3" w:rsidRPr="00EE28CF" w:rsidRDefault="001F4F1D" w:rsidP="00B11FF3">
      <w:pPr>
        <w:shd w:val="clear" w:color="auto" w:fill="FFFFFF"/>
        <w:rPr>
          <w:rFonts w:eastAsia="Times New Roman" w:cs="Calibri"/>
          <w:b/>
          <w:bCs/>
          <w:color w:val="002060"/>
          <w:sz w:val="32"/>
          <w:szCs w:val="32"/>
        </w:rPr>
      </w:pPr>
      <w:r>
        <w:rPr>
          <w:rFonts w:eastAsia="Times New Roman" w:cs="Calibri"/>
          <w:b/>
          <w:bCs/>
          <w:color w:val="002060"/>
          <w:sz w:val="32"/>
          <w:szCs w:val="32"/>
        </w:rPr>
        <w:t>W</w:t>
      </w:r>
      <w:r w:rsidR="00B11FF3" w:rsidRPr="00EE28CF">
        <w:rPr>
          <w:rFonts w:eastAsia="Times New Roman" w:cs="Calibri"/>
          <w:b/>
          <w:bCs/>
          <w:color w:val="002060"/>
          <w:sz w:val="32"/>
          <w:szCs w:val="32"/>
        </w:rPr>
        <w:t xml:space="preserve">hat </w:t>
      </w:r>
      <w:r w:rsidR="00204F34">
        <w:rPr>
          <w:rFonts w:eastAsia="Times New Roman" w:cs="Calibri"/>
          <w:b/>
          <w:bCs/>
          <w:color w:val="002060"/>
          <w:sz w:val="32"/>
          <w:szCs w:val="32"/>
        </w:rPr>
        <w:t>Employees</w:t>
      </w:r>
      <w:r w:rsidR="00B11FF3" w:rsidRPr="00EE28CF">
        <w:rPr>
          <w:rFonts w:eastAsia="Times New Roman" w:cs="Calibri"/>
          <w:b/>
          <w:bCs/>
          <w:color w:val="002060"/>
          <w:sz w:val="32"/>
          <w:szCs w:val="32"/>
        </w:rPr>
        <w:t xml:space="preserve"> Receive </w:t>
      </w:r>
    </w:p>
    <w:p w14:paraId="24637161" w14:textId="77777777" w:rsidR="00B11FF3" w:rsidRPr="00396286" w:rsidRDefault="00B11FF3" w:rsidP="00B11FF3">
      <w:pPr>
        <w:numPr>
          <w:ilvl w:val="0"/>
          <w:numId w:val="6"/>
        </w:numPr>
        <w:spacing w:after="0" w:line="240" w:lineRule="auto"/>
        <w:ind w:left="720"/>
        <w:rPr>
          <w:rFonts w:ascii="Source Sans Pro" w:hAnsi="Source Sans Pro"/>
          <w:color w:val="002060"/>
          <w:sz w:val="24"/>
          <w:szCs w:val="24"/>
          <w:lang w:val="x-none" w:eastAsia="x-none"/>
        </w:rPr>
      </w:pPr>
      <w:r w:rsidRPr="00396286">
        <w:rPr>
          <w:rFonts w:ascii="Source Sans Pro" w:hAnsi="Source Sans Pro"/>
          <w:color w:val="002060"/>
          <w:sz w:val="24"/>
          <w:szCs w:val="24"/>
          <w:lang w:eastAsia="x-none"/>
        </w:rPr>
        <w:t xml:space="preserve">Course Participant Guide </w:t>
      </w:r>
    </w:p>
    <w:p w14:paraId="16016AAF" w14:textId="77777777" w:rsidR="00B11FF3" w:rsidRPr="00396286" w:rsidRDefault="00B11FF3" w:rsidP="00B11FF3">
      <w:pPr>
        <w:numPr>
          <w:ilvl w:val="0"/>
          <w:numId w:val="6"/>
        </w:numPr>
        <w:spacing w:after="0" w:line="240" w:lineRule="auto"/>
        <w:ind w:left="720"/>
        <w:rPr>
          <w:rFonts w:ascii="Source Sans Pro" w:hAnsi="Source Sans Pro"/>
          <w:color w:val="002060"/>
          <w:sz w:val="24"/>
          <w:szCs w:val="24"/>
          <w:lang w:val="x-none" w:eastAsia="x-none"/>
        </w:rPr>
      </w:pPr>
      <w:r w:rsidRPr="00396286">
        <w:rPr>
          <w:rFonts w:ascii="Source Sans Pro" w:hAnsi="Source Sans Pro"/>
          <w:color w:val="002060"/>
          <w:sz w:val="24"/>
          <w:szCs w:val="24"/>
          <w:lang w:eastAsia="x-none"/>
        </w:rPr>
        <w:t>Course Exercise Worksheets (including Action Plan)</w:t>
      </w:r>
    </w:p>
    <w:p w14:paraId="4F668A40" w14:textId="77777777" w:rsidR="00B11FF3" w:rsidRPr="00396286" w:rsidRDefault="00B11FF3" w:rsidP="00B11FF3">
      <w:pPr>
        <w:numPr>
          <w:ilvl w:val="0"/>
          <w:numId w:val="6"/>
        </w:numPr>
        <w:spacing w:after="0" w:line="240" w:lineRule="auto"/>
        <w:ind w:left="720"/>
        <w:rPr>
          <w:rFonts w:ascii="Source Sans Pro" w:hAnsi="Source Sans Pro"/>
          <w:color w:val="002060"/>
          <w:sz w:val="24"/>
          <w:szCs w:val="24"/>
          <w:lang w:val="x-none" w:eastAsia="x-none"/>
        </w:rPr>
      </w:pPr>
      <w:r w:rsidRPr="00396286">
        <w:rPr>
          <w:rFonts w:ascii="Source Sans Pro" w:hAnsi="Source Sans Pro"/>
          <w:color w:val="002060"/>
          <w:sz w:val="24"/>
          <w:szCs w:val="24"/>
          <w:lang w:eastAsia="x-none"/>
        </w:rPr>
        <w:t>Course Job Aid</w:t>
      </w:r>
    </w:p>
    <w:p w14:paraId="2BD28873" w14:textId="14716DA0" w:rsidR="00B11FF3" w:rsidRPr="00204F34" w:rsidRDefault="00B11FF3" w:rsidP="00B11FF3">
      <w:pPr>
        <w:numPr>
          <w:ilvl w:val="0"/>
          <w:numId w:val="6"/>
        </w:numPr>
        <w:spacing w:after="0" w:line="240" w:lineRule="auto"/>
        <w:ind w:left="720"/>
        <w:rPr>
          <w:rFonts w:ascii="Source Sans Pro" w:hAnsi="Source Sans Pro"/>
          <w:color w:val="002060"/>
          <w:sz w:val="24"/>
          <w:szCs w:val="24"/>
          <w:lang w:val="x-none" w:eastAsia="x-none"/>
        </w:rPr>
      </w:pPr>
      <w:r w:rsidRPr="00396286">
        <w:rPr>
          <w:rFonts w:ascii="Source Sans Pro" w:hAnsi="Source Sans Pro"/>
          <w:color w:val="002060"/>
          <w:sz w:val="24"/>
          <w:szCs w:val="24"/>
          <w:lang w:eastAsia="x-none"/>
        </w:rPr>
        <w:t xml:space="preserve">Pre-Participant Course Survey </w:t>
      </w:r>
      <w:r w:rsidR="00396286">
        <w:rPr>
          <w:rFonts w:ascii="Source Sans Pro" w:hAnsi="Source Sans Pro"/>
          <w:color w:val="002060"/>
          <w:sz w:val="24"/>
          <w:szCs w:val="24"/>
          <w:lang w:eastAsia="x-none"/>
        </w:rPr>
        <w:t xml:space="preserve">and/or Post Participant Course </w:t>
      </w:r>
      <w:r w:rsidR="00520D9D">
        <w:rPr>
          <w:rFonts w:ascii="Source Sans Pro" w:hAnsi="Source Sans Pro"/>
          <w:color w:val="002060"/>
          <w:sz w:val="24"/>
          <w:szCs w:val="24"/>
          <w:lang w:eastAsia="x-none"/>
        </w:rPr>
        <w:t>Survey</w:t>
      </w:r>
      <w:r w:rsidR="00520D9D" w:rsidRPr="00396286">
        <w:rPr>
          <w:rFonts w:ascii="Source Sans Pro" w:hAnsi="Source Sans Pro"/>
          <w:color w:val="002060"/>
          <w:sz w:val="24"/>
          <w:szCs w:val="24"/>
          <w:lang w:eastAsia="x-none"/>
        </w:rPr>
        <w:t xml:space="preserve"> (</w:t>
      </w:r>
      <w:r w:rsidRPr="00396286">
        <w:rPr>
          <w:rFonts w:ascii="Source Sans Pro" w:hAnsi="Source Sans Pro"/>
          <w:color w:val="002060"/>
          <w:sz w:val="24"/>
          <w:szCs w:val="24"/>
          <w:lang w:eastAsia="x-none"/>
        </w:rPr>
        <w:t xml:space="preserve">if </w:t>
      </w:r>
      <w:r w:rsidR="00396286">
        <w:rPr>
          <w:rFonts w:ascii="Source Sans Pro" w:hAnsi="Source Sans Pro"/>
          <w:color w:val="002060"/>
          <w:sz w:val="24"/>
          <w:szCs w:val="24"/>
          <w:lang w:eastAsia="x-none"/>
        </w:rPr>
        <w:t>client desires</w:t>
      </w:r>
      <w:r w:rsidRPr="00396286">
        <w:rPr>
          <w:rFonts w:ascii="Source Sans Pro" w:hAnsi="Source Sans Pro"/>
          <w:color w:val="002060"/>
          <w:sz w:val="24"/>
          <w:szCs w:val="24"/>
          <w:lang w:eastAsia="x-none"/>
        </w:rPr>
        <w:t>)</w:t>
      </w:r>
    </w:p>
    <w:p w14:paraId="5E874D1E" w14:textId="7037DA31" w:rsidR="00204F34" w:rsidRPr="00E13340" w:rsidRDefault="00204F34" w:rsidP="009C6D38">
      <w:pPr>
        <w:numPr>
          <w:ilvl w:val="0"/>
          <w:numId w:val="6"/>
        </w:numPr>
        <w:spacing w:after="0" w:line="240" w:lineRule="auto"/>
        <w:ind w:left="720"/>
        <w:rPr>
          <w:rFonts w:ascii="Source Sans Pro" w:hAnsi="Source Sans Pro"/>
          <w:color w:val="002060"/>
          <w:sz w:val="24"/>
          <w:szCs w:val="24"/>
          <w:lang w:val="x-none" w:eastAsia="x-none"/>
        </w:rPr>
      </w:pPr>
      <w:r w:rsidRPr="00E13340">
        <w:rPr>
          <w:rFonts w:ascii="Source Sans Pro" w:hAnsi="Source Sans Pro"/>
          <w:color w:val="002060"/>
          <w:sz w:val="24"/>
          <w:szCs w:val="24"/>
          <w:lang w:eastAsia="x-none"/>
        </w:rPr>
        <w:t>8 PDU/CDU’s</w:t>
      </w:r>
      <w:r w:rsidR="00E13340" w:rsidRPr="00E13340">
        <w:rPr>
          <w:rFonts w:ascii="Source Sans Pro" w:hAnsi="Source Sans Pro"/>
          <w:color w:val="002060"/>
          <w:sz w:val="24"/>
          <w:szCs w:val="24"/>
          <w:lang w:eastAsia="x-none"/>
        </w:rPr>
        <w:t xml:space="preserve"> &amp; Course Completion Certificate</w:t>
      </w:r>
    </w:p>
    <w:p w14:paraId="3ADC4875" w14:textId="77777777" w:rsidR="00B11FF3" w:rsidRPr="00B11FF3" w:rsidRDefault="00B11FF3" w:rsidP="00B11FF3">
      <w:pPr>
        <w:ind w:left="720"/>
        <w:rPr>
          <w:color w:val="002060"/>
          <w:lang w:eastAsia="x-none"/>
        </w:rPr>
      </w:pPr>
    </w:p>
    <w:p w14:paraId="6BB70553" w14:textId="39CB2CFC" w:rsidR="00B11FF3" w:rsidRDefault="00B11FF3" w:rsidP="00B11FF3">
      <w:pPr>
        <w:pStyle w:val="Heading1"/>
        <w:numPr>
          <w:ilvl w:val="0"/>
          <w:numId w:val="2"/>
        </w:numPr>
        <w:rPr>
          <w:b/>
          <w:bCs/>
          <w:color w:val="002060"/>
        </w:rPr>
      </w:pPr>
      <w:r>
        <w:rPr>
          <w:b/>
          <w:bCs/>
          <w:color w:val="002060"/>
        </w:rPr>
        <w:t>Course Outline</w:t>
      </w:r>
    </w:p>
    <w:p w14:paraId="42898B13" w14:textId="22E9381E" w:rsidR="00EE28CF" w:rsidRDefault="00EE28CF" w:rsidP="00EE28CF"/>
    <w:tbl>
      <w:tblPr>
        <w:tblStyle w:val="GridTable4-Accent1"/>
        <w:tblW w:w="9355" w:type="dxa"/>
        <w:tblLook w:val="04A0" w:firstRow="1" w:lastRow="0" w:firstColumn="1" w:lastColumn="0" w:noHBand="0" w:noVBand="1"/>
      </w:tblPr>
      <w:tblGrid>
        <w:gridCol w:w="328"/>
        <w:gridCol w:w="1377"/>
        <w:gridCol w:w="5130"/>
        <w:gridCol w:w="2520"/>
      </w:tblGrid>
      <w:tr w:rsidR="00D05346" w:rsidRPr="00063735" w14:paraId="3A3AE6B2" w14:textId="77777777" w:rsidTr="00D05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14:paraId="5086C98C" w14:textId="77777777" w:rsidR="00D05346" w:rsidRPr="00D70C6A" w:rsidRDefault="00D05346" w:rsidP="0051758D">
            <w:pPr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  <w:r w:rsidRPr="00D70C6A">
              <w:rPr>
                <w:rFonts w:ascii="Calibri" w:eastAsia="Times New Roman" w:hAnsi="Calibri" w:cs="Calibri"/>
                <w:szCs w:val="22"/>
              </w:rPr>
              <w:t>#</w:t>
            </w:r>
          </w:p>
        </w:tc>
        <w:tc>
          <w:tcPr>
            <w:tcW w:w="1377" w:type="dxa"/>
            <w:hideMark/>
          </w:tcPr>
          <w:p w14:paraId="5DEECED5" w14:textId="4A7449EA" w:rsidR="00D05346" w:rsidRPr="00D70C6A" w:rsidRDefault="00D05346" w:rsidP="00517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  <w:r w:rsidRPr="00D70C6A">
              <w:rPr>
                <w:rFonts w:ascii="Calibri" w:eastAsia="Times New Roman" w:hAnsi="Calibri" w:cs="Calibri"/>
                <w:szCs w:val="22"/>
              </w:rPr>
              <w:t>Key Topic</w:t>
            </w:r>
          </w:p>
        </w:tc>
        <w:tc>
          <w:tcPr>
            <w:tcW w:w="5130" w:type="dxa"/>
            <w:hideMark/>
          </w:tcPr>
          <w:p w14:paraId="2D81AC74" w14:textId="5F6F0BE8" w:rsidR="00D05346" w:rsidRPr="00D70C6A" w:rsidRDefault="00D05346" w:rsidP="00517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  <w:r w:rsidRPr="00D70C6A">
              <w:rPr>
                <w:rFonts w:ascii="Calibri" w:eastAsia="Times New Roman" w:hAnsi="Calibri" w:cs="Calibri"/>
                <w:szCs w:val="22"/>
              </w:rPr>
              <w:t>Sub Topics</w:t>
            </w:r>
          </w:p>
        </w:tc>
        <w:tc>
          <w:tcPr>
            <w:tcW w:w="2520" w:type="dxa"/>
            <w:noWrap/>
            <w:hideMark/>
          </w:tcPr>
          <w:p w14:paraId="62C1A745" w14:textId="15FA32DA" w:rsidR="00D05346" w:rsidRPr="00D70C6A" w:rsidRDefault="00D05346" w:rsidP="00517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  <w:r w:rsidRPr="00D70C6A">
              <w:rPr>
                <w:rFonts w:ascii="Calibri" w:eastAsia="Times New Roman" w:hAnsi="Calibri" w:cs="Calibri"/>
                <w:szCs w:val="22"/>
              </w:rPr>
              <w:t xml:space="preserve">Timing </w:t>
            </w:r>
            <w:r>
              <w:rPr>
                <w:rFonts w:ascii="Calibri" w:eastAsia="Times New Roman" w:hAnsi="Calibri" w:cs="Calibri"/>
                <w:szCs w:val="22"/>
              </w:rPr>
              <w:t>*</w:t>
            </w:r>
          </w:p>
        </w:tc>
      </w:tr>
      <w:tr w:rsidR="00D05346" w:rsidRPr="00D70C6A" w14:paraId="374ADA9C" w14:textId="77777777" w:rsidTr="00D0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14:paraId="00B11256" w14:textId="77777777" w:rsidR="00D05346" w:rsidRPr="00D70C6A" w:rsidRDefault="00D05346" w:rsidP="0051758D">
            <w:pPr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  <w:r w:rsidRPr="00D70C6A">
              <w:rPr>
                <w:rFonts w:ascii="Calibri" w:eastAsia="Times New Roman" w:hAnsi="Calibri" w:cs="Calibri"/>
                <w:szCs w:val="22"/>
              </w:rPr>
              <w:t>1</w:t>
            </w:r>
          </w:p>
        </w:tc>
        <w:tc>
          <w:tcPr>
            <w:tcW w:w="1377" w:type="dxa"/>
            <w:hideMark/>
          </w:tcPr>
          <w:p w14:paraId="24190E4A" w14:textId="77777777" w:rsidR="00D05346" w:rsidRPr="00D70C6A" w:rsidRDefault="00D05346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D70C6A">
              <w:rPr>
                <w:rFonts w:eastAsia="Times New Roman" w:cs="Calibri"/>
                <w:sz w:val="16"/>
                <w:szCs w:val="16"/>
              </w:rPr>
              <w:t xml:space="preserve">Change as a Strategic Business Capability </w:t>
            </w:r>
          </w:p>
        </w:tc>
        <w:tc>
          <w:tcPr>
            <w:tcW w:w="5130" w:type="dxa"/>
            <w:hideMark/>
          </w:tcPr>
          <w:p w14:paraId="7045E454" w14:textId="77777777" w:rsidR="00D05346" w:rsidRPr="00D70C6A" w:rsidRDefault="00D05346" w:rsidP="00520D9D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  <w:r w:rsidRPr="00D70C6A">
              <w:rPr>
                <w:rFonts w:eastAsia="Verdana" w:cs="Verdana"/>
                <w:sz w:val="16"/>
                <w:szCs w:val="16"/>
              </w:rPr>
              <w:t>Introduction</w:t>
            </w:r>
          </w:p>
          <w:p w14:paraId="44555FBE" w14:textId="77777777" w:rsidR="00D05346" w:rsidRPr="00D70C6A" w:rsidRDefault="00D05346" w:rsidP="00520D9D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  <w:r w:rsidRPr="00D70C6A">
              <w:rPr>
                <w:rFonts w:eastAsia="Verdana" w:cs="Verdana"/>
                <w:sz w:val="16"/>
                <w:szCs w:val="16"/>
              </w:rPr>
              <w:t xml:space="preserve">Why Change Matters </w:t>
            </w:r>
          </w:p>
          <w:p w14:paraId="1A46C994" w14:textId="77777777" w:rsidR="00D05346" w:rsidRPr="00D70C6A" w:rsidRDefault="00D05346" w:rsidP="00520D9D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D70C6A">
              <w:rPr>
                <w:rFonts w:eastAsia="Times New Roman" w:cs="Calibri"/>
                <w:sz w:val="16"/>
                <w:szCs w:val="16"/>
              </w:rPr>
              <w:t xml:space="preserve">Change as a Process </w:t>
            </w:r>
          </w:p>
          <w:p w14:paraId="28AFE62B" w14:textId="77777777" w:rsidR="00D05346" w:rsidRPr="00D70C6A" w:rsidRDefault="00D05346" w:rsidP="00520D9D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D70C6A">
              <w:rPr>
                <w:rFonts w:eastAsia="Times New Roman" w:cs="Calibri"/>
                <w:sz w:val="16"/>
                <w:szCs w:val="16"/>
              </w:rPr>
              <w:t>Action Planning</w:t>
            </w:r>
          </w:p>
          <w:p w14:paraId="7F1DCA52" w14:textId="77777777" w:rsidR="00D05346" w:rsidRPr="00D70C6A" w:rsidRDefault="00D05346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520" w:type="dxa"/>
            <w:noWrap/>
            <w:hideMark/>
          </w:tcPr>
          <w:p w14:paraId="34E7AFAA" w14:textId="7FD427C6" w:rsidR="00D05346" w:rsidRPr="00D70C6A" w:rsidRDefault="00D05346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0C6A">
              <w:rPr>
                <w:rFonts w:ascii="Calibri" w:eastAsia="Times New Roman" w:hAnsi="Calibri" w:cs="Calibri"/>
                <w:sz w:val="18"/>
                <w:szCs w:val="18"/>
              </w:rPr>
              <w:t>90 Minutes</w:t>
            </w:r>
          </w:p>
        </w:tc>
      </w:tr>
      <w:tr w:rsidR="00D05346" w:rsidRPr="00D70C6A" w14:paraId="63F23B42" w14:textId="77777777" w:rsidTr="00D0534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noWrap/>
            <w:hideMark/>
          </w:tcPr>
          <w:p w14:paraId="4DB161F2" w14:textId="77777777" w:rsidR="00D05346" w:rsidRPr="00D70C6A" w:rsidRDefault="00D05346" w:rsidP="0051758D">
            <w:pPr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  <w:r w:rsidRPr="00D70C6A">
              <w:rPr>
                <w:rFonts w:ascii="Calibri" w:eastAsia="Times New Roman" w:hAnsi="Calibri" w:cs="Calibri"/>
                <w:szCs w:val="22"/>
              </w:rPr>
              <w:t>2</w:t>
            </w:r>
          </w:p>
        </w:tc>
        <w:tc>
          <w:tcPr>
            <w:tcW w:w="1377" w:type="dxa"/>
            <w:hideMark/>
          </w:tcPr>
          <w:p w14:paraId="29076180" w14:textId="77777777" w:rsidR="00D05346" w:rsidRPr="00D70C6A" w:rsidRDefault="00D05346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D70C6A">
              <w:rPr>
                <w:rFonts w:eastAsia="Times New Roman" w:cs="Calibri"/>
                <w:sz w:val="16"/>
                <w:szCs w:val="16"/>
              </w:rPr>
              <w:t>Analyze Change Impact</w:t>
            </w:r>
          </w:p>
        </w:tc>
        <w:tc>
          <w:tcPr>
            <w:tcW w:w="5130" w:type="dxa"/>
            <w:hideMark/>
          </w:tcPr>
          <w:p w14:paraId="1B342426" w14:textId="77777777" w:rsidR="00D05346" w:rsidRPr="00D70C6A" w:rsidRDefault="00D05346" w:rsidP="00520D9D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  <w:r w:rsidRPr="00D70C6A">
              <w:rPr>
                <w:rFonts w:eastAsia="Verdana" w:cs="Verdana"/>
                <w:sz w:val="16"/>
                <w:szCs w:val="16"/>
              </w:rPr>
              <w:t xml:space="preserve">Analyze &amp; quantify change impact </w:t>
            </w:r>
          </w:p>
          <w:p w14:paraId="3A5B8592" w14:textId="77777777" w:rsidR="00D05346" w:rsidRPr="00D70C6A" w:rsidRDefault="00D05346" w:rsidP="00520D9D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D70C6A">
              <w:rPr>
                <w:rFonts w:eastAsia="Times New Roman" w:cs="Verdana"/>
                <w:sz w:val="16"/>
                <w:szCs w:val="16"/>
              </w:rPr>
              <w:t xml:space="preserve">Identify and analyze key change stakeholders </w:t>
            </w:r>
          </w:p>
          <w:p w14:paraId="641FFB9E" w14:textId="77777777" w:rsidR="00D05346" w:rsidRPr="00D70C6A" w:rsidRDefault="00D05346" w:rsidP="00520D9D">
            <w:pPr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D70C6A">
              <w:rPr>
                <w:rFonts w:eastAsia="Times New Roman" w:cs="Verdana"/>
                <w:sz w:val="16"/>
                <w:szCs w:val="16"/>
              </w:rPr>
              <w:t>Action Planning</w:t>
            </w:r>
          </w:p>
        </w:tc>
        <w:tc>
          <w:tcPr>
            <w:tcW w:w="2520" w:type="dxa"/>
            <w:noWrap/>
            <w:hideMark/>
          </w:tcPr>
          <w:p w14:paraId="3A04C479" w14:textId="69647D7C" w:rsidR="00D05346" w:rsidRPr="00D70C6A" w:rsidRDefault="00D05346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  <w:r w:rsidRPr="00D70C6A">
              <w:rPr>
                <w:rFonts w:ascii="Calibri" w:eastAsia="Times New Roman" w:hAnsi="Calibri" w:cs="Calibri"/>
                <w:sz w:val="18"/>
                <w:szCs w:val="18"/>
              </w:rPr>
              <w:t>0 Minutes</w:t>
            </w:r>
          </w:p>
        </w:tc>
      </w:tr>
      <w:tr w:rsidR="00D05346" w:rsidRPr="00D70C6A" w14:paraId="4C4F105F" w14:textId="77777777" w:rsidTr="00D0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vMerge w:val="restart"/>
            <w:noWrap/>
            <w:hideMark/>
          </w:tcPr>
          <w:p w14:paraId="5ED842FE" w14:textId="77777777" w:rsidR="00D05346" w:rsidRPr="00D70C6A" w:rsidRDefault="00D05346" w:rsidP="0051758D">
            <w:pPr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  <w:r w:rsidRPr="00D70C6A">
              <w:rPr>
                <w:rFonts w:ascii="Calibri" w:eastAsia="Times New Roman" w:hAnsi="Calibri" w:cs="Calibri"/>
                <w:szCs w:val="22"/>
              </w:rPr>
              <w:t>3</w:t>
            </w:r>
          </w:p>
        </w:tc>
        <w:tc>
          <w:tcPr>
            <w:tcW w:w="1377" w:type="dxa"/>
            <w:vMerge w:val="restart"/>
            <w:hideMark/>
          </w:tcPr>
          <w:p w14:paraId="298EF952" w14:textId="77777777" w:rsidR="00D05346" w:rsidRPr="00D70C6A" w:rsidRDefault="00D05346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D70C6A">
              <w:rPr>
                <w:rFonts w:eastAsia="Times New Roman" w:cs="Calibri"/>
                <w:sz w:val="16"/>
                <w:szCs w:val="16"/>
              </w:rPr>
              <w:t>Plan for Change</w:t>
            </w:r>
          </w:p>
        </w:tc>
        <w:tc>
          <w:tcPr>
            <w:tcW w:w="5130" w:type="dxa"/>
            <w:vMerge w:val="restart"/>
          </w:tcPr>
          <w:p w14:paraId="6CFF799B" w14:textId="77777777" w:rsidR="00D05346" w:rsidRPr="00D70C6A" w:rsidRDefault="00D05346" w:rsidP="00520D9D">
            <w:pPr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  <w:r w:rsidRPr="00D70C6A">
              <w:rPr>
                <w:rFonts w:eastAsia="Verdana" w:cs="Verdana"/>
                <w:sz w:val="16"/>
                <w:szCs w:val="16"/>
              </w:rPr>
              <w:t xml:space="preserve">Change Strategy and Change Plan Defined </w:t>
            </w:r>
          </w:p>
          <w:p w14:paraId="1FE91FB4" w14:textId="77777777" w:rsidR="00D05346" w:rsidRPr="00D70C6A" w:rsidRDefault="00D05346" w:rsidP="00520D9D">
            <w:pPr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  <w:r w:rsidRPr="00D70C6A">
              <w:rPr>
                <w:rFonts w:eastAsia="Verdana" w:cs="Verdana"/>
                <w:sz w:val="16"/>
                <w:szCs w:val="16"/>
              </w:rPr>
              <w:t>How to Communicate and Engage for Change</w:t>
            </w:r>
          </w:p>
          <w:p w14:paraId="4D72018D" w14:textId="77777777" w:rsidR="00D05346" w:rsidRPr="00D70C6A" w:rsidRDefault="00D05346" w:rsidP="00520D9D">
            <w:pPr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  <w:r w:rsidRPr="00D70C6A">
              <w:rPr>
                <w:rFonts w:eastAsia="Verdana" w:cs="Verdana"/>
                <w:sz w:val="16"/>
                <w:szCs w:val="16"/>
              </w:rPr>
              <w:t xml:space="preserve">Understand and Plan for Change Risks including Change Resistance and Change Readiness  </w:t>
            </w:r>
          </w:p>
          <w:p w14:paraId="29B24ACD" w14:textId="77777777" w:rsidR="00D05346" w:rsidRPr="00D70C6A" w:rsidRDefault="00D05346" w:rsidP="00520D9D">
            <w:pPr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  <w:r w:rsidRPr="00D70C6A">
              <w:rPr>
                <w:rFonts w:eastAsia="Verdana" w:cs="Verdana"/>
                <w:sz w:val="16"/>
                <w:szCs w:val="16"/>
              </w:rPr>
              <w:t xml:space="preserve">Define Change Measures for Success </w:t>
            </w:r>
          </w:p>
          <w:p w14:paraId="37EC6660" w14:textId="77777777" w:rsidR="00D05346" w:rsidRPr="00D70C6A" w:rsidRDefault="00D05346" w:rsidP="00520D9D">
            <w:pPr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  <w:r w:rsidRPr="00D70C6A">
              <w:rPr>
                <w:rFonts w:eastAsia="Verdana" w:cs="Verdana"/>
                <w:sz w:val="16"/>
                <w:szCs w:val="16"/>
              </w:rPr>
              <w:t xml:space="preserve">Plan for Change Sustainment </w:t>
            </w:r>
          </w:p>
          <w:p w14:paraId="03204ACB" w14:textId="77777777" w:rsidR="00D05346" w:rsidRPr="00D70C6A" w:rsidRDefault="00D05346" w:rsidP="00520D9D">
            <w:pPr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  <w:r w:rsidRPr="00D70C6A">
              <w:rPr>
                <w:rFonts w:eastAsia="Verdana" w:cs="Verdana"/>
                <w:sz w:val="16"/>
                <w:szCs w:val="16"/>
              </w:rPr>
              <w:t xml:space="preserve">Action Planning </w:t>
            </w:r>
          </w:p>
          <w:p w14:paraId="08E20007" w14:textId="77777777" w:rsidR="00D05346" w:rsidRPr="00D70C6A" w:rsidRDefault="00D05346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noWrap/>
            <w:hideMark/>
          </w:tcPr>
          <w:p w14:paraId="6127BB73" w14:textId="742F6900" w:rsidR="00D05346" w:rsidRPr="00D70C6A" w:rsidRDefault="00D05346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60 Minutes</w:t>
            </w:r>
          </w:p>
        </w:tc>
      </w:tr>
      <w:tr w:rsidR="00D05346" w:rsidRPr="00D70C6A" w14:paraId="66793276" w14:textId="77777777" w:rsidTr="00D0534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vMerge/>
            <w:noWrap/>
          </w:tcPr>
          <w:p w14:paraId="1033E2C2" w14:textId="77777777" w:rsidR="00D05346" w:rsidRPr="00D70C6A" w:rsidRDefault="00D05346" w:rsidP="0051758D">
            <w:pPr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</w:p>
        </w:tc>
        <w:tc>
          <w:tcPr>
            <w:tcW w:w="1377" w:type="dxa"/>
            <w:vMerge/>
          </w:tcPr>
          <w:p w14:paraId="318EE293" w14:textId="77777777" w:rsidR="00D05346" w:rsidRPr="00D70C6A" w:rsidRDefault="00D05346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5130" w:type="dxa"/>
            <w:vMerge/>
          </w:tcPr>
          <w:p w14:paraId="519700C9" w14:textId="77777777" w:rsidR="00D05346" w:rsidRPr="00D70C6A" w:rsidRDefault="00D05346" w:rsidP="00520D9D">
            <w:pPr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</w:p>
        </w:tc>
        <w:tc>
          <w:tcPr>
            <w:tcW w:w="2520" w:type="dxa"/>
            <w:vMerge/>
            <w:noWrap/>
          </w:tcPr>
          <w:p w14:paraId="290601A0" w14:textId="4ACDBB67" w:rsidR="00D05346" w:rsidRPr="00D70C6A" w:rsidRDefault="00D05346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D05346" w:rsidRPr="00D70C6A" w14:paraId="6262E7CD" w14:textId="77777777" w:rsidTr="00D0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vMerge/>
            <w:noWrap/>
          </w:tcPr>
          <w:p w14:paraId="5291C2D1" w14:textId="77777777" w:rsidR="00D05346" w:rsidRPr="00D70C6A" w:rsidRDefault="00D05346" w:rsidP="0051758D">
            <w:pPr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</w:p>
        </w:tc>
        <w:tc>
          <w:tcPr>
            <w:tcW w:w="1377" w:type="dxa"/>
            <w:vMerge/>
          </w:tcPr>
          <w:p w14:paraId="3CEB9F9F" w14:textId="77777777" w:rsidR="00D05346" w:rsidRPr="00D70C6A" w:rsidRDefault="00D05346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5130" w:type="dxa"/>
            <w:vMerge/>
          </w:tcPr>
          <w:p w14:paraId="36576C7B" w14:textId="77777777" w:rsidR="00D05346" w:rsidRPr="00D70C6A" w:rsidRDefault="00D05346" w:rsidP="00520D9D">
            <w:pPr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Verdana" w:cs="Verdana"/>
                <w:sz w:val="16"/>
                <w:szCs w:val="16"/>
              </w:rPr>
            </w:pPr>
          </w:p>
        </w:tc>
        <w:tc>
          <w:tcPr>
            <w:tcW w:w="2520" w:type="dxa"/>
            <w:vMerge/>
            <w:noWrap/>
          </w:tcPr>
          <w:p w14:paraId="52E97CBB" w14:textId="4D3CB174" w:rsidR="00D05346" w:rsidRPr="00D70C6A" w:rsidRDefault="00D05346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D05346" w:rsidRPr="00D70C6A" w14:paraId="32632925" w14:textId="77777777" w:rsidTr="00D05346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vMerge w:val="restart"/>
            <w:noWrap/>
            <w:hideMark/>
          </w:tcPr>
          <w:p w14:paraId="07638376" w14:textId="77777777" w:rsidR="00D05346" w:rsidRPr="00D70C6A" w:rsidRDefault="00D05346" w:rsidP="0051758D">
            <w:pPr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  <w:r w:rsidRPr="00D70C6A">
              <w:rPr>
                <w:rFonts w:ascii="Calibri" w:eastAsia="Times New Roman" w:hAnsi="Calibri" w:cs="Calibri"/>
                <w:szCs w:val="22"/>
              </w:rPr>
              <w:t>4</w:t>
            </w:r>
          </w:p>
        </w:tc>
        <w:tc>
          <w:tcPr>
            <w:tcW w:w="1377" w:type="dxa"/>
            <w:vMerge w:val="restart"/>
            <w:hideMark/>
          </w:tcPr>
          <w:p w14:paraId="0FB6ED22" w14:textId="77777777" w:rsidR="00D05346" w:rsidRPr="00D70C6A" w:rsidRDefault="00D05346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D70C6A">
              <w:rPr>
                <w:rFonts w:eastAsia="Times New Roman" w:cs="Calibri"/>
                <w:sz w:val="16"/>
                <w:szCs w:val="16"/>
              </w:rPr>
              <w:t xml:space="preserve">Execute Change </w:t>
            </w:r>
          </w:p>
        </w:tc>
        <w:tc>
          <w:tcPr>
            <w:tcW w:w="5130" w:type="dxa"/>
            <w:vMerge w:val="restart"/>
          </w:tcPr>
          <w:p w14:paraId="77B3EBB8" w14:textId="77777777" w:rsidR="00D05346" w:rsidRPr="00D70C6A" w:rsidRDefault="00D05346" w:rsidP="00520D9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D70C6A">
              <w:rPr>
                <w:rFonts w:eastAsia="Times New Roman" w:cs="Calibri"/>
                <w:sz w:val="16"/>
                <w:szCs w:val="16"/>
              </w:rPr>
              <w:t xml:space="preserve">Learn Gotcha’s of Change Execution </w:t>
            </w:r>
          </w:p>
          <w:p w14:paraId="4C66DECA" w14:textId="77777777" w:rsidR="00D05346" w:rsidRPr="00D70C6A" w:rsidRDefault="00D05346" w:rsidP="00520D9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D70C6A">
              <w:rPr>
                <w:rFonts w:eastAsia="Times New Roman" w:cs="Calibri"/>
                <w:sz w:val="16"/>
                <w:szCs w:val="16"/>
              </w:rPr>
              <w:t xml:space="preserve">Manage Change Risks </w:t>
            </w:r>
          </w:p>
          <w:p w14:paraId="217DC96C" w14:textId="77777777" w:rsidR="00D05346" w:rsidRPr="00D70C6A" w:rsidRDefault="00D05346" w:rsidP="00520D9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D70C6A">
              <w:rPr>
                <w:rFonts w:eastAsia="Times New Roman" w:cs="Calibri"/>
                <w:sz w:val="16"/>
                <w:szCs w:val="16"/>
              </w:rPr>
              <w:t xml:space="preserve">Measure Change Outcomes  </w:t>
            </w:r>
          </w:p>
          <w:p w14:paraId="71A4E622" w14:textId="77777777" w:rsidR="00D05346" w:rsidRPr="00D70C6A" w:rsidRDefault="00D05346" w:rsidP="00520D9D">
            <w:pPr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D70C6A">
              <w:rPr>
                <w:rFonts w:eastAsia="Times New Roman" w:cs="Calibri"/>
                <w:sz w:val="16"/>
                <w:szCs w:val="16"/>
              </w:rPr>
              <w:t>Action Planning</w:t>
            </w:r>
          </w:p>
        </w:tc>
        <w:tc>
          <w:tcPr>
            <w:tcW w:w="2520" w:type="dxa"/>
            <w:vMerge w:val="restart"/>
            <w:noWrap/>
          </w:tcPr>
          <w:p w14:paraId="5E1DA581" w14:textId="778B3117" w:rsidR="00D05346" w:rsidRPr="00D70C6A" w:rsidRDefault="00D05346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0C6A">
              <w:rPr>
                <w:rFonts w:ascii="Calibri" w:eastAsia="Times New Roman" w:hAnsi="Calibri" w:cs="Calibri"/>
                <w:sz w:val="18"/>
                <w:szCs w:val="18"/>
              </w:rPr>
              <w:t xml:space="preserve">60 Minutes </w:t>
            </w:r>
          </w:p>
        </w:tc>
      </w:tr>
      <w:tr w:rsidR="00D05346" w:rsidRPr="00D70C6A" w14:paraId="31156CEF" w14:textId="77777777" w:rsidTr="00D0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  <w:vMerge/>
            <w:noWrap/>
          </w:tcPr>
          <w:p w14:paraId="212E3DC5" w14:textId="77777777" w:rsidR="00D05346" w:rsidRPr="00D70C6A" w:rsidRDefault="00D05346" w:rsidP="0051758D">
            <w:pPr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</w:p>
        </w:tc>
        <w:tc>
          <w:tcPr>
            <w:tcW w:w="1377" w:type="dxa"/>
            <w:vMerge/>
          </w:tcPr>
          <w:p w14:paraId="0604736E" w14:textId="77777777" w:rsidR="00D05346" w:rsidRPr="00D70C6A" w:rsidRDefault="00D05346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5130" w:type="dxa"/>
            <w:vMerge/>
          </w:tcPr>
          <w:p w14:paraId="73CCF3A9" w14:textId="77777777" w:rsidR="00D05346" w:rsidRPr="00D70C6A" w:rsidRDefault="00D05346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520" w:type="dxa"/>
            <w:vMerge/>
            <w:noWrap/>
          </w:tcPr>
          <w:p w14:paraId="18AC9D26" w14:textId="0D507BCA" w:rsidR="00D05346" w:rsidRPr="00D70C6A" w:rsidRDefault="00D05346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D05346" w:rsidRPr="00D70C6A" w14:paraId="54B38D46" w14:textId="77777777" w:rsidTr="00D0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1E00D429" w14:textId="77777777" w:rsidR="00D05346" w:rsidRPr="00D70C6A" w:rsidRDefault="00D05346" w:rsidP="0051758D">
            <w:pPr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  <w:r w:rsidRPr="00D70C6A">
              <w:rPr>
                <w:rFonts w:ascii="Calibri" w:eastAsia="Times New Roman" w:hAnsi="Calibri" w:cs="Calibri"/>
                <w:szCs w:val="22"/>
              </w:rPr>
              <w:t>5</w:t>
            </w:r>
          </w:p>
        </w:tc>
        <w:tc>
          <w:tcPr>
            <w:tcW w:w="1377" w:type="dxa"/>
          </w:tcPr>
          <w:p w14:paraId="20D7D960" w14:textId="77777777" w:rsidR="00D05346" w:rsidRPr="00D70C6A" w:rsidRDefault="00D05346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D70C6A">
              <w:rPr>
                <w:rFonts w:eastAsia="Times New Roman" w:cs="Calibri"/>
                <w:sz w:val="16"/>
                <w:szCs w:val="16"/>
              </w:rPr>
              <w:t xml:space="preserve">Learn and Improve Change </w:t>
            </w:r>
          </w:p>
        </w:tc>
        <w:tc>
          <w:tcPr>
            <w:tcW w:w="5130" w:type="dxa"/>
          </w:tcPr>
          <w:p w14:paraId="13BAFF5C" w14:textId="77777777" w:rsidR="00D05346" w:rsidRPr="00D70C6A" w:rsidRDefault="00D05346" w:rsidP="00520D9D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D70C6A">
              <w:rPr>
                <w:rFonts w:eastAsia="Times New Roman" w:cs="Calibri"/>
                <w:sz w:val="16"/>
                <w:szCs w:val="16"/>
              </w:rPr>
              <w:t>Assess Outcomes</w:t>
            </w:r>
          </w:p>
          <w:p w14:paraId="07E32AD7" w14:textId="77777777" w:rsidR="00D05346" w:rsidRPr="00D70C6A" w:rsidRDefault="00D05346" w:rsidP="00520D9D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D70C6A">
              <w:rPr>
                <w:rFonts w:eastAsia="Times New Roman" w:cs="Calibri"/>
                <w:sz w:val="16"/>
                <w:szCs w:val="16"/>
              </w:rPr>
              <w:t>Build Outcomes into Business as Usual</w:t>
            </w:r>
          </w:p>
          <w:p w14:paraId="30EF3959" w14:textId="77777777" w:rsidR="00D05346" w:rsidRPr="00D70C6A" w:rsidRDefault="00D05346" w:rsidP="00520D9D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D70C6A">
              <w:rPr>
                <w:rFonts w:eastAsia="Times New Roman" w:cs="Calibri"/>
                <w:sz w:val="16"/>
                <w:szCs w:val="16"/>
              </w:rPr>
              <w:t>Action Planning</w:t>
            </w:r>
          </w:p>
          <w:p w14:paraId="6477CA7F" w14:textId="77777777" w:rsidR="00D05346" w:rsidRPr="00D70C6A" w:rsidRDefault="00D05346" w:rsidP="00520D9D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D70C6A">
              <w:rPr>
                <w:rFonts w:eastAsia="Times New Roman" w:cs="Calibri"/>
                <w:sz w:val="16"/>
                <w:szCs w:val="16"/>
              </w:rPr>
              <w:t xml:space="preserve">Close </w:t>
            </w:r>
          </w:p>
        </w:tc>
        <w:tc>
          <w:tcPr>
            <w:tcW w:w="2520" w:type="dxa"/>
          </w:tcPr>
          <w:p w14:paraId="62A048B2" w14:textId="7EA7D3F2" w:rsidR="00D05346" w:rsidRPr="00D70C6A" w:rsidRDefault="00D05346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0C6A">
              <w:rPr>
                <w:rFonts w:ascii="Calibri" w:eastAsia="Times New Roman" w:hAnsi="Calibri" w:cs="Calibri"/>
                <w:sz w:val="18"/>
                <w:szCs w:val="18"/>
              </w:rPr>
              <w:t>60 Minutes</w:t>
            </w:r>
          </w:p>
          <w:p w14:paraId="3A11B758" w14:textId="77777777" w:rsidR="00D05346" w:rsidRPr="00D70C6A" w:rsidRDefault="00D05346" w:rsidP="00517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D05346" w:rsidRPr="00D70C6A" w14:paraId="65EB7511" w14:textId="77777777" w:rsidTr="00D0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073F9C43" w14:textId="610EBE9B" w:rsidR="00D05346" w:rsidRPr="00D70C6A" w:rsidRDefault="00D05346" w:rsidP="0051758D">
            <w:pPr>
              <w:rPr>
                <w:rFonts w:ascii="Calibri" w:eastAsia="Times New Roman" w:hAnsi="Calibri" w:cs="Calibri"/>
                <w:b w:val="0"/>
                <w:bCs w:val="0"/>
                <w:szCs w:val="22"/>
              </w:rPr>
            </w:pPr>
            <w:r w:rsidRPr="00D70C6A">
              <w:rPr>
                <w:rFonts w:ascii="Calibri" w:eastAsia="Times New Roman" w:hAnsi="Calibri" w:cs="Calibri"/>
                <w:b w:val="0"/>
                <w:bCs w:val="0"/>
                <w:szCs w:val="22"/>
              </w:rPr>
              <w:t>6</w:t>
            </w:r>
          </w:p>
        </w:tc>
        <w:tc>
          <w:tcPr>
            <w:tcW w:w="1377" w:type="dxa"/>
          </w:tcPr>
          <w:p w14:paraId="2E5A640C" w14:textId="2E5A9E84" w:rsidR="00D05346" w:rsidRPr="00D70C6A" w:rsidRDefault="00D05346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  <w:r w:rsidRPr="00D70C6A">
              <w:rPr>
                <w:rFonts w:eastAsia="Times New Roman" w:cs="Calibri"/>
                <w:sz w:val="16"/>
                <w:szCs w:val="16"/>
              </w:rPr>
              <w:t xml:space="preserve">Close </w:t>
            </w:r>
          </w:p>
        </w:tc>
        <w:tc>
          <w:tcPr>
            <w:tcW w:w="5130" w:type="dxa"/>
          </w:tcPr>
          <w:p w14:paraId="5CBCF28E" w14:textId="77777777" w:rsidR="00D05346" w:rsidRPr="00D70C6A" w:rsidRDefault="00D05346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7B21564" w14:textId="70FC313F" w:rsidR="00D05346" w:rsidRPr="00D70C6A" w:rsidRDefault="00D05346" w:rsidP="00517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 Minutes</w:t>
            </w:r>
          </w:p>
        </w:tc>
      </w:tr>
    </w:tbl>
    <w:p w14:paraId="681AA113" w14:textId="60A24F5C" w:rsidR="00520D9D" w:rsidRPr="00D70C6A" w:rsidRDefault="00520D9D" w:rsidP="00EE28CF"/>
    <w:p w14:paraId="4F2EFB07" w14:textId="77777777" w:rsidR="00D05346" w:rsidRPr="008376B1" w:rsidRDefault="00D05346" w:rsidP="00D05346">
      <w:pPr>
        <w:ind w:left="1080"/>
        <w:rPr>
          <w:sz w:val="24"/>
          <w:szCs w:val="24"/>
        </w:rPr>
      </w:pPr>
      <w:r w:rsidRPr="008376B1">
        <w:rPr>
          <w:sz w:val="24"/>
          <w:szCs w:val="24"/>
        </w:rPr>
        <w:t>* Timing does not include breaks and lunch</w:t>
      </w:r>
    </w:p>
    <w:p w14:paraId="4DCB671F" w14:textId="5506766B" w:rsidR="00520D9D" w:rsidRDefault="00520D9D" w:rsidP="00EE28CF"/>
    <w:p w14:paraId="6E27CC50" w14:textId="07D60D35" w:rsidR="00D70C6A" w:rsidRDefault="00D70C6A" w:rsidP="00EE28CF"/>
    <w:p w14:paraId="39C54C59" w14:textId="77777777" w:rsidR="00D70C6A" w:rsidRDefault="00D70C6A" w:rsidP="00EE28CF"/>
    <w:p w14:paraId="200ACFE1" w14:textId="59D5C088" w:rsidR="00520D9D" w:rsidRDefault="00520D9D" w:rsidP="00EE28CF"/>
    <w:p w14:paraId="02B5B2D6" w14:textId="5B31F785" w:rsidR="00B11FF3" w:rsidRDefault="00EE28CF" w:rsidP="00B77F15">
      <w:pPr>
        <w:pStyle w:val="Heading1"/>
        <w:numPr>
          <w:ilvl w:val="0"/>
          <w:numId w:val="2"/>
        </w:numPr>
        <w:rPr>
          <w:b/>
          <w:bCs/>
          <w:color w:val="002060"/>
        </w:rPr>
      </w:pPr>
      <w:r>
        <w:rPr>
          <w:b/>
          <w:bCs/>
          <w:color w:val="002060"/>
        </w:rPr>
        <w:t xml:space="preserve">Sample </w:t>
      </w:r>
      <w:r w:rsidR="00B11FF3">
        <w:rPr>
          <w:b/>
          <w:bCs/>
          <w:color w:val="002060"/>
        </w:rPr>
        <w:t>Course Testimonials</w:t>
      </w:r>
    </w:p>
    <w:p w14:paraId="6776A99F" w14:textId="77777777" w:rsidR="00520D9D" w:rsidRPr="00520D9D" w:rsidRDefault="00520D9D" w:rsidP="00520D9D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i/>
          <w:iCs/>
          <w:color w:val="002060"/>
        </w:rPr>
      </w:pPr>
      <w:r w:rsidRPr="00520D9D">
        <w:rPr>
          <w:rStyle w:val="x-el"/>
          <w:rFonts w:ascii="Source Sans Pro" w:hAnsi="Source Sans Pro"/>
          <w:i/>
          <w:iCs/>
          <w:color w:val="002060"/>
        </w:rPr>
        <w:t>Gave me well more than I expected to learn in 1 day about organizational change management!</w:t>
      </w:r>
    </w:p>
    <w:p w14:paraId="435F541B" w14:textId="070EA421" w:rsidR="00520D9D" w:rsidRPr="00520D9D" w:rsidRDefault="00520D9D" w:rsidP="0078581A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iCs/>
          <w:color w:val="002060"/>
        </w:rPr>
      </w:pPr>
      <w:r w:rsidRPr="00520D9D">
        <w:rPr>
          <w:rStyle w:val="x-el"/>
          <w:rFonts w:ascii="Source Sans Pro" w:hAnsi="Source Sans Pro"/>
          <w:i/>
          <w:iCs/>
          <w:color w:val="002060"/>
        </w:rPr>
        <w:t> It was a pleasure to be in your class - You really did an amazing job!  I'll be able to save 1/2 year of IT support by leveraging your tools!</w:t>
      </w:r>
    </w:p>
    <w:p w14:paraId="3474DD7F" w14:textId="77777777" w:rsidR="00520D9D" w:rsidRPr="00520D9D" w:rsidRDefault="00520D9D" w:rsidP="00520D9D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i/>
          <w:iCs/>
          <w:color w:val="002060"/>
        </w:rPr>
      </w:pPr>
      <w:r w:rsidRPr="00520D9D">
        <w:rPr>
          <w:rStyle w:val="x-el"/>
          <w:rFonts w:ascii="Source Sans Pro" w:hAnsi="Source Sans Pro"/>
          <w:i/>
          <w:iCs/>
          <w:color w:val="002060"/>
        </w:rPr>
        <w:t>Extremely valuable eLearning course and very likely to recommend to coworkers. Tools will be very helpful!</w:t>
      </w:r>
    </w:p>
    <w:p w14:paraId="37CC74D6" w14:textId="77777777" w:rsidR="00520D9D" w:rsidRPr="00520D9D" w:rsidRDefault="00520D9D" w:rsidP="00520D9D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i/>
          <w:iCs/>
          <w:color w:val="002060"/>
        </w:rPr>
      </w:pPr>
      <w:r w:rsidRPr="00520D9D">
        <w:rPr>
          <w:rStyle w:val="x-el"/>
          <w:rFonts w:ascii="Source Sans Pro" w:hAnsi="Source Sans Pro"/>
          <w:i/>
          <w:iCs/>
          <w:color w:val="002060"/>
        </w:rPr>
        <w:t>Very practical, useful tools, presented as part of a comprehensible strategy.   </w:t>
      </w:r>
    </w:p>
    <w:p w14:paraId="67FA104B" w14:textId="77777777" w:rsidR="00520D9D" w:rsidRPr="00520D9D" w:rsidRDefault="00520D9D" w:rsidP="00520D9D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i/>
          <w:iCs/>
          <w:color w:val="002060"/>
        </w:rPr>
      </w:pPr>
      <w:r w:rsidRPr="00520D9D">
        <w:rPr>
          <w:rStyle w:val="x-el"/>
          <w:rFonts w:ascii="Source Sans Pro" w:hAnsi="Source Sans Pro"/>
          <w:i/>
          <w:iCs/>
          <w:color w:val="002060"/>
        </w:rPr>
        <w:t>It was a great overview of Change Management- I was familiar with some of the concepts but the workshop helped fill in a lot of the gaps in my knowledge.   </w:t>
      </w:r>
    </w:p>
    <w:p w14:paraId="35959E43" w14:textId="77777777" w:rsidR="00520D9D" w:rsidRPr="00520D9D" w:rsidRDefault="00520D9D" w:rsidP="00520D9D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i/>
          <w:iCs/>
          <w:color w:val="002060"/>
        </w:rPr>
      </w:pPr>
      <w:r w:rsidRPr="00520D9D">
        <w:rPr>
          <w:rStyle w:val="x-el"/>
          <w:rFonts w:ascii="Source Sans Pro" w:hAnsi="Source Sans Pro"/>
          <w:i/>
          <w:iCs/>
          <w:color w:val="002060"/>
        </w:rPr>
        <w:t>Great job of keeping things moving and folks engaged!</w:t>
      </w:r>
      <w:r w:rsidRPr="00520D9D">
        <w:rPr>
          <w:rStyle w:val="x-el"/>
          <w:rFonts w:ascii="Source Sans Pro" w:hAnsi="Source Sans Pro"/>
          <w:i/>
          <w:iCs/>
          <w:color w:val="002060"/>
        </w:rPr>
        <w:br/>
        <w:t>Appreciated that you shared the curve of adoption and suggested types of root causes of change resistance</w:t>
      </w:r>
    </w:p>
    <w:p w14:paraId="402551DC" w14:textId="77777777" w:rsidR="00520D9D" w:rsidRPr="00520D9D" w:rsidRDefault="00520D9D" w:rsidP="00520D9D">
      <w:pPr>
        <w:shd w:val="clear" w:color="auto" w:fill="FFFFFF"/>
        <w:rPr>
          <w:b/>
          <w:bCs/>
          <w:color w:val="002060"/>
        </w:rPr>
      </w:pPr>
    </w:p>
    <w:p w14:paraId="3F244870" w14:textId="47E53B6B" w:rsidR="00B11FF3" w:rsidRPr="00520D9D" w:rsidRDefault="00B11FF3" w:rsidP="00520D9D">
      <w:pPr>
        <w:pStyle w:val="Heading1"/>
        <w:numPr>
          <w:ilvl w:val="0"/>
          <w:numId w:val="2"/>
        </w:numPr>
        <w:rPr>
          <w:b/>
          <w:bCs/>
          <w:color w:val="002060"/>
        </w:rPr>
      </w:pPr>
      <w:r w:rsidRPr="00520D9D">
        <w:rPr>
          <w:b/>
          <w:bCs/>
          <w:color w:val="002060"/>
        </w:rPr>
        <w:t>Course Pricing</w:t>
      </w:r>
    </w:p>
    <w:p w14:paraId="4DC8B8E9" w14:textId="3D2644EA" w:rsidR="00396286" w:rsidRPr="00396286" w:rsidRDefault="00396286" w:rsidP="00396286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 xml:space="preserve">The </w:t>
      </w:r>
      <w:hyperlink r:id="rId14" w:history="1">
        <w:r w:rsidRPr="00D70C6A">
          <w:rPr>
            <w:rStyle w:val="Hyperlink"/>
            <w:rFonts w:ascii="Source Sans Pro" w:hAnsi="Source Sans Pro"/>
          </w:rPr>
          <w:t xml:space="preserve">Change </w:t>
        </w:r>
        <w:r w:rsidR="00D70C6A" w:rsidRPr="00D70C6A">
          <w:rPr>
            <w:rStyle w:val="Hyperlink"/>
            <w:rFonts w:ascii="Source Sans Pro" w:hAnsi="Source Sans Pro"/>
          </w:rPr>
          <w:t xml:space="preserve">Management Basics </w:t>
        </w:r>
      </w:hyperlink>
      <w:r w:rsidRPr="00396286">
        <w:rPr>
          <w:rStyle w:val="x-el"/>
          <w:rFonts w:ascii="Source Sans Pro" w:hAnsi="Source Sans Pro"/>
          <w:color w:val="002060"/>
        </w:rPr>
        <w:t xml:space="preserve">course is </w:t>
      </w:r>
      <w:r w:rsidRPr="00396286">
        <w:rPr>
          <w:rStyle w:val="x-el"/>
          <w:rFonts w:ascii="Source Sans Pro" w:hAnsi="Source Sans Pro"/>
          <w:b/>
          <w:bCs/>
          <w:color w:val="002060"/>
        </w:rPr>
        <w:t>$500 per Participant</w:t>
      </w:r>
    </w:p>
    <w:p w14:paraId="50144943" w14:textId="2E51316F" w:rsidR="00396286" w:rsidRPr="00396286" w:rsidRDefault="00396286" w:rsidP="00396286">
      <w:pPr>
        <w:pStyle w:val="NormalWeb"/>
        <w:numPr>
          <w:ilvl w:val="2"/>
          <w:numId w:val="11"/>
        </w:numPr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>Volume discounts are available for groups larger than 10 participants</w:t>
      </w:r>
    </w:p>
    <w:p w14:paraId="6EFF9ED4" w14:textId="5F7D2EAA" w:rsidR="00B11FF3" w:rsidRDefault="00B11FF3" w:rsidP="00B11FF3"/>
    <w:p w14:paraId="5F75BAAF" w14:textId="41A15266" w:rsidR="00B11FF3" w:rsidRDefault="00B11FF3" w:rsidP="00520D9D">
      <w:pPr>
        <w:pStyle w:val="Heading1"/>
        <w:numPr>
          <w:ilvl w:val="0"/>
          <w:numId w:val="2"/>
        </w:numPr>
        <w:rPr>
          <w:b/>
          <w:bCs/>
          <w:color w:val="002060"/>
        </w:rPr>
      </w:pPr>
      <w:r>
        <w:rPr>
          <w:b/>
          <w:bCs/>
          <w:color w:val="002060"/>
        </w:rPr>
        <w:t xml:space="preserve">Course Facilitator </w:t>
      </w:r>
    </w:p>
    <w:p w14:paraId="60740F24" w14:textId="3CCCAFD6" w:rsidR="00B11FF3" w:rsidRDefault="00EE28CF" w:rsidP="00B11FF3">
      <w:r>
        <w:t xml:space="preserve">           </w:t>
      </w:r>
      <w:r>
        <w:rPr>
          <w:noProof/>
        </w:rPr>
        <w:drawing>
          <wp:inline distT="0" distB="0" distL="0" distR="0" wp14:anchorId="2C95788C" wp14:editId="5B8B2721">
            <wp:extent cx="3221691" cy="219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441" cy="219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28494" w14:textId="1124E175" w:rsidR="00D70C6A" w:rsidRDefault="00D70C6A" w:rsidP="00B11FF3"/>
    <w:p w14:paraId="4EEA081D" w14:textId="77777777" w:rsidR="00D70C6A" w:rsidRDefault="00D70C6A" w:rsidP="00B11FF3"/>
    <w:p w14:paraId="61050F7E" w14:textId="77777777" w:rsidR="001F4F1D" w:rsidRPr="00396286" w:rsidRDefault="00EE28CF" w:rsidP="001F4F1D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396286">
        <w:rPr>
          <w:rStyle w:val="x-el"/>
          <w:rFonts w:ascii="Source Sans Pro" w:hAnsi="Source Sans Pro"/>
          <w:color w:val="002060"/>
        </w:rPr>
        <w:t>We understand the importance of choosing a change training partner with a 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proven track record</w:t>
      </w:r>
      <w:r w:rsidRPr="00396286">
        <w:rPr>
          <w:rStyle w:val="x-el"/>
          <w:rFonts w:ascii="Source Sans Pro" w:hAnsi="Source Sans Pro"/>
          <w:color w:val="002060"/>
        </w:rPr>
        <w:t>.  When you choose ChangeFit 360 for your training needs you gain:</w:t>
      </w:r>
    </w:p>
    <w:p w14:paraId="11E99D19" w14:textId="7E8FF2A6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Fonts w:ascii="Source Sans Pro" w:hAnsi="Source Sans Pro"/>
          <w:color w:val="002060"/>
        </w:rPr>
        <w:t>Training facilitated by Michelle Yanahan, CCMP</w:t>
      </w:r>
      <w:r w:rsidR="00396286" w:rsidRPr="00396286">
        <w:rPr>
          <w:rFonts w:ascii="Source Sans Pro" w:hAnsi="Source Sans Pro"/>
          <w:color w:val="002060"/>
        </w:rPr>
        <w:t>™ and</w:t>
      </w:r>
      <w:r w:rsidRPr="00396286">
        <w:rPr>
          <w:rFonts w:ascii="Source Sans Pro" w:hAnsi="Source Sans Pro"/>
          <w:color w:val="002060"/>
        </w:rPr>
        <w:t> Prosci ADKAR certified, working change practitioner with 20+ years proven business and leadership experience</w:t>
      </w:r>
    </w:p>
    <w:p w14:paraId="4A3C714B" w14:textId="77777777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Fonts w:ascii="Source Sans Pro" w:hAnsi="Source Sans Pro"/>
          <w:color w:val="002060"/>
        </w:rPr>
        <w:t>An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 ACMP, SHRM and ICF </w:t>
      </w:r>
      <w:r w:rsidRPr="00396286">
        <w:rPr>
          <w:rFonts w:ascii="Source Sans Pro" w:hAnsi="Source Sans Pro"/>
          <w:color w:val="002060"/>
        </w:rPr>
        <w:t>Qualified Education Provider </w:t>
      </w:r>
    </w:p>
    <w:p w14:paraId="0BD32058" w14:textId="77777777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&gt; 90% </w:t>
      </w:r>
      <w:r w:rsidRPr="00396286">
        <w:rPr>
          <w:rFonts w:ascii="Source Sans Pro" w:hAnsi="Source Sans Pro"/>
          <w:color w:val="002060"/>
        </w:rPr>
        <w:t>of our training clients and participants report 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expectations exceeded and business value created </w:t>
      </w:r>
      <w:r w:rsidRPr="00396286">
        <w:rPr>
          <w:rFonts w:ascii="Source Sans Pro" w:hAnsi="Source Sans Pro"/>
          <w:color w:val="002060"/>
        </w:rPr>
        <w:t>from our change training </w:t>
      </w:r>
    </w:p>
    <w:p w14:paraId="3D8C7821" w14:textId="45B32DED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Fonts w:ascii="Source Sans Pro" w:hAnsi="Source Sans Pro"/>
          <w:color w:val="002060"/>
        </w:rPr>
        <w:t>Practical change training that 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supports all skill levels and organizational roles </w:t>
      </w:r>
      <w:r w:rsidRPr="00396286">
        <w:rPr>
          <w:rFonts w:ascii="Source Sans Pro" w:hAnsi="Source Sans Pro"/>
          <w:color w:val="002060"/>
        </w:rPr>
        <w:t xml:space="preserve">needed to successfully build and drive change. </w:t>
      </w:r>
    </w:p>
    <w:p w14:paraId="50E9719D" w14:textId="77777777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Fonts w:ascii="Source Sans Pro" w:hAnsi="Source Sans Pro"/>
          <w:color w:val="002060"/>
        </w:rPr>
        <w:t>Training that 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compliments all change frameworks, models and standards</w:t>
      </w:r>
    </w:p>
    <w:p w14:paraId="26B875E5" w14:textId="77777777" w:rsidR="00EE28CF" w:rsidRPr="00396286" w:rsidRDefault="00EE28CF" w:rsidP="00396286">
      <w:pPr>
        <w:pStyle w:val="x-el1"/>
        <w:numPr>
          <w:ilvl w:val="0"/>
          <w:numId w:val="9"/>
        </w:numPr>
        <w:shd w:val="clear" w:color="auto" w:fill="FFFFFF"/>
        <w:ind w:right="240"/>
        <w:rPr>
          <w:rFonts w:ascii="Source Sans Pro" w:hAnsi="Source Sans Pro"/>
          <w:color w:val="002060"/>
        </w:rPr>
      </w:pPr>
      <w:r w:rsidRPr="00396286">
        <w:rPr>
          <w:rFonts w:ascii="Source Sans Pro" w:hAnsi="Source Sans Pro"/>
          <w:color w:val="002060"/>
        </w:rPr>
        <w:t>Option for</w:t>
      </w:r>
      <w:r w:rsidRPr="00396286">
        <w:rPr>
          <w:rStyle w:val="Strong"/>
          <w:rFonts w:ascii="Source Sans Pro" w:hAnsi="Source Sans Pro"/>
          <w:b w:val="0"/>
          <w:bCs w:val="0"/>
          <w:color w:val="002060"/>
        </w:rPr>
        <w:t> group and/or 1-on-1 </w:t>
      </w:r>
      <w:hyperlink r:id="rId16" w:history="1">
        <w:r w:rsidRPr="00396286">
          <w:rPr>
            <w:rStyle w:val="Strong"/>
            <w:rFonts w:ascii="Source Sans Pro" w:hAnsi="Source Sans Pro"/>
            <w:b w:val="0"/>
            <w:bCs w:val="0"/>
            <w:color w:val="002060"/>
            <w:u w:val="single"/>
          </w:rPr>
          <w:t>change coaching</w:t>
        </w:r>
      </w:hyperlink>
    </w:p>
    <w:p w14:paraId="0D8F8E36" w14:textId="08226203" w:rsidR="00EE28CF" w:rsidRPr="001F4F1D" w:rsidRDefault="00EE28CF" w:rsidP="00EE28CF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5E5E5E"/>
        </w:rPr>
      </w:pPr>
    </w:p>
    <w:p w14:paraId="4564F22B" w14:textId="518ADA2F" w:rsidR="001F4F1D" w:rsidRDefault="00EE28CF" w:rsidP="00EE28CF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  <w:r w:rsidRPr="001F4F1D">
        <w:rPr>
          <w:rStyle w:val="x-el"/>
          <w:rFonts w:ascii="Source Sans Pro" w:hAnsi="Source Sans Pro"/>
          <w:color w:val="002060"/>
        </w:rPr>
        <w:t xml:space="preserve">As Principal of ChangeFit 360, Michelle Yanahan is a passionate organizational change management facilitator, speaker, strategist and thought leader with proven expertise in executing programs that enhance and grow organizational </w:t>
      </w:r>
      <w:r w:rsidR="00A32962" w:rsidRPr="001F4F1D">
        <w:rPr>
          <w:rStyle w:val="x-el"/>
          <w:rFonts w:ascii="Source Sans Pro" w:hAnsi="Source Sans Pro"/>
          <w:color w:val="002060"/>
        </w:rPr>
        <w:t>change</w:t>
      </w:r>
      <w:r w:rsidRPr="001F4F1D">
        <w:rPr>
          <w:rStyle w:val="x-el"/>
          <w:rFonts w:ascii="Source Sans Pro" w:hAnsi="Source Sans Pro"/>
          <w:color w:val="002060"/>
        </w:rPr>
        <w:t xml:space="preserve"> management as a strategic business competency.  Michelle has 20 +years’ experience in leadership roles and holds a Masters in Organizational Behavior as well as CCMP™ and Prosci ADKAR change management certifications.  </w:t>
      </w:r>
    </w:p>
    <w:p w14:paraId="1F56180A" w14:textId="77777777" w:rsidR="001F4F1D" w:rsidRDefault="001F4F1D" w:rsidP="00EE28CF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Source Sans Pro" w:hAnsi="Source Sans Pro"/>
          <w:color w:val="002060"/>
        </w:rPr>
      </w:pPr>
    </w:p>
    <w:p w14:paraId="574F740C" w14:textId="4CAB2EA4" w:rsidR="00EE28CF" w:rsidRPr="001F4F1D" w:rsidRDefault="00EE28CF" w:rsidP="00EE28CF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002060"/>
        </w:rPr>
      </w:pPr>
      <w:r w:rsidRPr="001F4F1D">
        <w:rPr>
          <w:rStyle w:val="x-el"/>
          <w:rFonts w:ascii="Source Sans Pro" w:hAnsi="Source Sans Pro"/>
          <w:color w:val="002060"/>
        </w:rPr>
        <w:t>Michelle has been a featured presenter for numerous professional organizations including ACMP, ATD, Change Management Institute, Change Management Review, PMI, OD Network and SHRM.  </w:t>
      </w:r>
    </w:p>
    <w:p w14:paraId="0577B3BE" w14:textId="34564BD2" w:rsidR="00BC629E" w:rsidRDefault="00EE28CF" w:rsidP="00BC629E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5E5E5E"/>
        </w:rPr>
      </w:pPr>
      <w:r>
        <w:rPr>
          <w:rFonts w:ascii="Source Sans Pro" w:hAnsi="Source Sans Pro"/>
          <w:color w:val="5E5E5E"/>
        </w:rPr>
        <w:br/>
      </w:r>
    </w:p>
    <w:p w14:paraId="4E3AF61A" w14:textId="31549866" w:rsidR="00BC629E" w:rsidRDefault="00BC629E" w:rsidP="00BC629E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5E5E5E"/>
        </w:rPr>
      </w:pPr>
    </w:p>
    <w:p w14:paraId="10B463CC" w14:textId="1216D9D0" w:rsidR="00BC629E" w:rsidRDefault="00BC629E" w:rsidP="00BC629E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5E5E5E"/>
        </w:rPr>
      </w:pPr>
    </w:p>
    <w:p w14:paraId="7B4167C3" w14:textId="77777777" w:rsidR="00BC629E" w:rsidRPr="001F4F1D" w:rsidRDefault="00BC629E" w:rsidP="00BC629E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5E5E5E"/>
        </w:rPr>
      </w:pPr>
    </w:p>
    <w:p w14:paraId="1BEDF449" w14:textId="77777777" w:rsidR="00EE28CF" w:rsidRPr="00B11FF3" w:rsidRDefault="00EE28CF" w:rsidP="00B11FF3"/>
    <w:sectPr w:rsidR="00EE28CF" w:rsidRPr="00B11FF3" w:rsidSect="00B11FF3">
      <w:headerReference w:type="default" r:id="rId17"/>
      <w:footerReference w:type="default" r:id="rId18"/>
      <w:headerReference w:type="first" r:id="rId1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B380" w14:textId="77777777" w:rsidR="00564D53" w:rsidRDefault="00564D53" w:rsidP="00B11FF3">
      <w:pPr>
        <w:spacing w:after="0" w:line="240" w:lineRule="auto"/>
      </w:pPr>
      <w:r>
        <w:separator/>
      </w:r>
    </w:p>
  </w:endnote>
  <w:endnote w:type="continuationSeparator" w:id="0">
    <w:p w14:paraId="65F43343" w14:textId="77777777" w:rsidR="00564D53" w:rsidRDefault="00564D53" w:rsidP="00B1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2060"/>
        <w:sz w:val="16"/>
        <w:szCs w:val="16"/>
      </w:rPr>
      <w:id w:val="-796223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92123" w14:textId="77777777" w:rsidR="00396286" w:rsidRPr="00A32962" w:rsidRDefault="00396286">
        <w:pPr>
          <w:pStyle w:val="Footer"/>
          <w:jc w:val="center"/>
          <w:rPr>
            <w:noProof/>
            <w:color w:val="002060"/>
            <w:sz w:val="16"/>
            <w:szCs w:val="16"/>
          </w:rPr>
        </w:pPr>
        <w:r w:rsidRPr="00A32962">
          <w:rPr>
            <w:color w:val="002060"/>
            <w:sz w:val="16"/>
            <w:szCs w:val="16"/>
          </w:rPr>
          <w:fldChar w:fldCharType="begin"/>
        </w:r>
        <w:r w:rsidRPr="00A32962">
          <w:rPr>
            <w:color w:val="002060"/>
            <w:sz w:val="16"/>
            <w:szCs w:val="16"/>
          </w:rPr>
          <w:instrText xml:space="preserve"> PAGE   \* MERGEFORMAT </w:instrText>
        </w:r>
        <w:r w:rsidRPr="00A32962">
          <w:rPr>
            <w:color w:val="002060"/>
            <w:sz w:val="16"/>
            <w:szCs w:val="16"/>
          </w:rPr>
          <w:fldChar w:fldCharType="separate"/>
        </w:r>
        <w:r w:rsidRPr="00A32962">
          <w:rPr>
            <w:noProof/>
            <w:color w:val="002060"/>
            <w:sz w:val="16"/>
            <w:szCs w:val="16"/>
          </w:rPr>
          <w:t>2</w:t>
        </w:r>
        <w:r w:rsidRPr="00A32962">
          <w:rPr>
            <w:noProof/>
            <w:color w:val="002060"/>
            <w:sz w:val="16"/>
            <w:szCs w:val="16"/>
          </w:rPr>
          <w:fldChar w:fldCharType="end"/>
        </w:r>
      </w:p>
      <w:p w14:paraId="6EE3FC8D" w14:textId="77777777" w:rsidR="00A32962" w:rsidRPr="00A32962" w:rsidRDefault="00A32962" w:rsidP="00396286">
        <w:pPr>
          <w:pStyle w:val="NoSpacing"/>
          <w:rPr>
            <w:caps/>
            <w:color w:val="002060"/>
            <w:sz w:val="16"/>
            <w:szCs w:val="16"/>
          </w:rPr>
        </w:pPr>
      </w:p>
      <w:p w14:paraId="5C78CF35" w14:textId="3D2E3B1F" w:rsidR="00396286" w:rsidRPr="00A32962" w:rsidRDefault="00396286" w:rsidP="00396286">
        <w:pPr>
          <w:pStyle w:val="NoSpacing"/>
          <w:rPr>
            <w:caps/>
            <w:color w:val="002060"/>
            <w:sz w:val="16"/>
            <w:szCs w:val="16"/>
          </w:rPr>
        </w:pPr>
        <w:r w:rsidRPr="00A32962">
          <w:rPr>
            <w:caps/>
            <w:color w:val="002060"/>
            <w:sz w:val="16"/>
            <w:szCs w:val="16"/>
          </w:rPr>
          <w:t>changefit360.com</w:t>
        </w:r>
      </w:p>
      <w:p w14:paraId="21B2006B" w14:textId="77777777" w:rsidR="00396286" w:rsidRPr="00A32962" w:rsidRDefault="00000000" w:rsidP="00396286">
        <w:pPr>
          <w:pStyle w:val="NoSpacing"/>
          <w:rPr>
            <w:caps/>
            <w:color w:val="002060"/>
            <w:sz w:val="16"/>
            <w:szCs w:val="16"/>
          </w:rPr>
        </w:pPr>
        <w:hyperlink r:id="rId1" w:history="1">
          <w:r w:rsidR="00396286" w:rsidRPr="00A32962">
            <w:rPr>
              <w:rStyle w:val="Hyperlink"/>
              <w:caps/>
              <w:color w:val="002060"/>
              <w:sz w:val="16"/>
              <w:szCs w:val="16"/>
            </w:rPr>
            <w:t>michelle@changefit360.com</w:t>
          </w:r>
        </w:hyperlink>
      </w:p>
      <w:p w14:paraId="44C6CC62" w14:textId="77777777" w:rsidR="00396286" w:rsidRPr="00A32962" w:rsidRDefault="00396286" w:rsidP="00396286">
        <w:pPr>
          <w:pStyle w:val="NoSpacing"/>
          <w:rPr>
            <w:caps/>
            <w:color w:val="002060"/>
            <w:sz w:val="16"/>
            <w:szCs w:val="16"/>
          </w:rPr>
        </w:pPr>
        <w:r w:rsidRPr="00A32962">
          <w:rPr>
            <w:caps/>
            <w:color w:val="002060"/>
            <w:sz w:val="16"/>
            <w:szCs w:val="16"/>
          </w:rPr>
          <w:t>630-251-1755</w:t>
        </w:r>
      </w:p>
      <w:p w14:paraId="1484D518" w14:textId="2E12BAE8" w:rsidR="00396286" w:rsidRPr="00396286" w:rsidRDefault="00000000">
        <w:pPr>
          <w:pStyle w:val="Footer"/>
          <w:jc w:val="center"/>
          <w:rPr>
            <w:color w:val="00206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00B9" w14:textId="77777777" w:rsidR="00564D53" w:rsidRDefault="00564D53" w:rsidP="00B11FF3">
      <w:pPr>
        <w:spacing w:after="0" w:line="240" w:lineRule="auto"/>
      </w:pPr>
      <w:r>
        <w:separator/>
      </w:r>
    </w:p>
  </w:footnote>
  <w:footnote w:type="continuationSeparator" w:id="0">
    <w:p w14:paraId="58325E1F" w14:textId="77777777" w:rsidR="00564D53" w:rsidRDefault="00564D53" w:rsidP="00B1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E996" w14:textId="595E8F79" w:rsidR="00B11FF3" w:rsidRDefault="00B11FF3">
    <w:pPr>
      <w:pStyle w:val="Header"/>
    </w:pPr>
    <w:r w:rsidRPr="00B11FF3">
      <w:rPr>
        <w:b/>
        <w:bCs/>
        <w:color w:val="002060"/>
        <w:sz w:val="28"/>
        <w:szCs w:val="28"/>
      </w:rPr>
      <w:t xml:space="preserve">Change </w:t>
    </w:r>
    <w:r w:rsidR="00520D9D">
      <w:rPr>
        <w:b/>
        <w:bCs/>
        <w:color w:val="002060"/>
        <w:sz w:val="28"/>
        <w:szCs w:val="28"/>
      </w:rPr>
      <w:t>Management Basics</w:t>
    </w:r>
    <w:r w:rsidRPr="00B11FF3">
      <w:rPr>
        <w:b/>
        <w:bCs/>
        <w:color w:val="002060"/>
        <w:sz w:val="28"/>
        <w:szCs w:val="28"/>
      </w:rPr>
      <w:t xml:space="preserve"> Course Syllabus</w:t>
    </w:r>
    <w:r w:rsidRPr="00B11FF3">
      <w:rPr>
        <w:color w:val="002060"/>
      </w:rPr>
      <w:t xml:space="preserve">  </w:t>
    </w:r>
    <w:r w:rsidRPr="00B11FF3">
      <w:rPr>
        <w:noProof/>
      </w:rPr>
      <w:t xml:space="preserve">                       </w:t>
    </w:r>
    <w:r>
      <w:rPr>
        <w:noProof/>
      </w:rPr>
      <w:drawing>
        <wp:inline distT="0" distB="0" distL="0" distR="0" wp14:anchorId="590AFC7E" wp14:editId="6D19BCE6">
          <wp:extent cx="1890449" cy="42959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75" cy="445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BF2C" w14:textId="04949896" w:rsidR="00396286" w:rsidRDefault="00396286" w:rsidP="00396286">
    <w:pPr>
      <w:pStyle w:val="Header"/>
      <w:jc w:val="center"/>
    </w:pPr>
    <w:r>
      <w:t xml:space="preserve">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986C9CF" wp14:editId="12F8B7D5">
          <wp:extent cx="1890449" cy="429593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75" cy="445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8BC67C4"/>
    <w:lvl w:ilvl="0" w:tplc="29BC59A0">
      <w:numFmt w:val="none"/>
      <w:lvlText w:val=""/>
      <w:lvlJc w:val="left"/>
      <w:pPr>
        <w:tabs>
          <w:tab w:val="num" w:pos="360"/>
        </w:tabs>
      </w:pPr>
    </w:lvl>
    <w:lvl w:ilvl="1" w:tplc="DB803A90">
      <w:numFmt w:val="decimal"/>
      <w:lvlText w:val=""/>
      <w:lvlJc w:val="left"/>
    </w:lvl>
    <w:lvl w:ilvl="2" w:tplc="00E0E098">
      <w:numFmt w:val="decimal"/>
      <w:lvlText w:val=""/>
      <w:lvlJc w:val="left"/>
    </w:lvl>
    <w:lvl w:ilvl="3" w:tplc="AFFC03D0">
      <w:numFmt w:val="decimal"/>
      <w:lvlText w:val=""/>
      <w:lvlJc w:val="left"/>
    </w:lvl>
    <w:lvl w:ilvl="4" w:tplc="89A03854">
      <w:numFmt w:val="decimal"/>
      <w:lvlText w:val=""/>
      <w:lvlJc w:val="left"/>
    </w:lvl>
    <w:lvl w:ilvl="5" w:tplc="6540B220">
      <w:numFmt w:val="decimal"/>
      <w:lvlText w:val=""/>
      <w:lvlJc w:val="left"/>
    </w:lvl>
    <w:lvl w:ilvl="6" w:tplc="21C85E7A">
      <w:numFmt w:val="decimal"/>
      <w:lvlText w:val=""/>
      <w:lvlJc w:val="left"/>
    </w:lvl>
    <w:lvl w:ilvl="7" w:tplc="EDCE9B4A">
      <w:numFmt w:val="decimal"/>
      <w:lvlText w:val=""/>
      <w:lvlJc w:val="left"/>
    </w:lvl>
    <w:lvl w:ilvl="8" w:tplc="CC3A5B18">
      <w:numFmt w:val="decimal"/>
      <w:lvlText w:val=""/>
      <w:lvlJc w:val="left"/>
    </w:lvl>
  </w:abstractNum>
  <w:abstractNum w:abstractNumId="1" w15:restartNumberingAfterBreak="0">
    <w:nsid w:val="051C2BF5"/>
    <w:multiLevelType w:val="multilevel"/>
    <w:tmpl w:val="669C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A4D74"/>
    <w:multiLevelType w:val="hybridMultilevel"/>
    <w:tmpl w:val="34E80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0688F"/>
    <w:multiLevelType w:val="hybridMultilevel"/>
    <w:tmpl w:val="E3E8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546E3"/>
    <w:multiLevelType w:val="hybridMultilevel"/>
    <w:tmpl w:val="7ED6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44C73"/>
    <w:multiLevelType w:val="hybridMultilevel"/>
    <w:tmpl w:val="43D6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53DD6"/>
    <w:multiLevelType w:val="hybridMultilevel"/>
    <w:tmpl w:val="7F8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C7DE8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3CEE402C"/>
    <w:multiLevelType w:val="multilevel"/>
    <w:tmpl w:val="3E66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513B0F"/>
    <w:multiLevelType w:val="multilevel"/>
    <w:tmpl w:val="FE0EF5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E3B63"/>
    <w:multiLevelType w:val="multilevel"/>
    <w:tmpl w:val="FE0EF5D0"/>
    <w:lvl w:ilvl="0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FC3D0E"/>
    <w:multiLevelType w:val="hybridMultilevel"/>
    <w:tmpl w:val="AD0C4B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F3FE7"/>
    <w:multiLevelType w:val="hybridMultilevel"/>
    <w:tmpl w:val="8A50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B3E89"/>
    <w:multiLevelType w:val="hybridMultilevel"/>
    <w:tmpl w:val="D16A6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063EA"/>
    <w:multiLevelType w:val="multilevel"/>
    <w:tmpl w:val="FE0EF5D0"/>
    <w:lvl w:ilvl="0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B53EE0"/>
    <w:multiLevelType w:val="hybridMultilevel"/>
    <w:tmpl w:val="A9F22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410773"/>
    <w:multiLevelType w:val="hybridMultilevel"/>
    <w:tmpl w:val="0BA28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742F9"/>
    <w:multiLevelType w:val="hybridMultilevel"/>
    <w:tmpl w:val="F6FA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A835F4"/>
    <w:multiLevelType w:val="hybridMultilevel"/>
    <w:tmpl w:val="053C4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C35521"/>
    <w:multiLevelType w:val="hybridMultilevel"/>
    <w:tmpl w:val="4B96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41906"/>
    <w:multiLevelType w:val="hybridMultilevel"/>
    <w:tmpl w:val="77A0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104017">
    <w:abstractNumId w:val="2"/>
  </w:num>
  <w:num w:numId="2" w16cid:durableId="1781952564">
    <w:abstractNumId w:val="13"/>
  </w:num>
  <w:num w:numId="3" w16cid:durableId="602106259">
    <w:abstractNumId w:val="17"/>
  </w:num>
  <w:num w:numId="4" w16cid:durableId="1904294372">
    <w:abstractNumId w:val="15"/>
  </w:num>
  <w:num w:numId="5" w16cid:durableId="298268011">
    <w:abstractNumId w:val="7"/>
  </w:num>
  <w:num w:numId="6" w16cid:durableId="410010214">
    <w:abstractNumId w:val="18"/>
  </w:num>
  <w:num w:numId="7" w16cid:durableId="933972302">
    <w:abstractNumId w:val="3"/>
  </w:num>
  <w:num w:numId="8" w16cid:durableId="1141847149">
    <w:abstractNumId w:val="6"/>
  </w:num>
  <w:num w:numId="9" w16cid:durableId="1871142542">
    <w:abstractNumId w:val="1"/>
  </w:num>
  <w:num w:numId="10" w16cid:durableId="1356268018">
    <w:abstractNumId w:val="9"/>
  </w:num>
  <w:num w:numId="11" w16cid:durableId="1189173956">
    <w:abstractNumId w:val="14"/>
  </w:num>
  <w:num w:numId="12" w16cid:durableId="1851795190">
    <w:abstractNumId w:val="8"/>
  </w:num>
  <w:num w:numId="13" w16cid:durableId="172650727">
    <w:abstractNumId w:val="0"/>
  </w:num>
  <w:num w:numId="14" w16cid:durableId="1962683242">
    <w:abstractNumId w:val="11"/>
  </w:num>
  <w:num w:numId="15" w16cid:durableId="1557931068">
    <w:abstractNumId w:val="10"/>
  </w:num>
  <w:num w:numId="16" w16cid:durableId="1237204345">
    <w:abstractNumId w:val="16"/>
  </w:num>
  <w:num w:numId="17" w16cid:durableId="481654825">
    <w:abstractNumId w:val="12"/>
  </w:num>
  <w:num w:numId="18" w16cid:durableId="2099399450">
    <w:abstractNumId w:val="19"/>
  </w:num>
  <w:num w:numId="19" w16cid:durableId="1732383311">
    <w:abstractNumId w:val="5"/>
  </w:num>
  <w:num w:numId="20" w16cid:durableId="504134817">
    <w:abstractNumId w:val="20"/>
  </w:num>
  <w:num w:numId="21" w16cid:durableId="18434284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F3"/>
    <w:rsid w:val="00001417"/>
    <w:rsid w:val="001F4F1D"/>
    <w:rsid w:val="00204F34"/>
    <w:rsid w:val="00396286"/>
    <w:rsid w:val="00520D9D"/>
    <w:rsid w:val="00550A81"/>
    <w:rsid w:val="00564D53"/>
    <w:rsid w:val="007A5909"/>
    <w:rsid w:val="00A32962"/>
    <w:rsid w:val="00B11FF3"/>
    <w:rsid w:val="00B86F9D"/>
    <w:rsid w:val="00BC629E"/>
    <w:rsid w:val="00C37AD4"/>
    <w:rsid w:val="00D05346"/>
    <w:rsid w:val="00D70C6A"/>
    <w:rsid w:val="00E13340"/>
    <w:rsid w:val="00E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66579"/>
  <w15:chartTrackingRefBased/>
  <w15:docId w15:val="{5B130765-A547-4E8A-A136-3DD205EA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FF3"/>
  </w:style>
  <w:style w:type="paragraph" w:styleId="Heading1">
    <w:name w:val="heading 1"/>
    <w:basedOn w:val="Normal"/>
    <w:next w:val="Normal"/>
    <w:link w:val="Heading1Char"/>
    <w:uiPriority w:val="9"/>
    <w:qFormat/>
    <w:rsid w:val="00B11FF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2260C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FF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C2260C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FF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2260C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FF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14124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F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14124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F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14124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F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14124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F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14124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F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14124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11FF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11FF3"/>
  </w:style>
  <w:style w:type="character" w:styleId="Hyperlink">
    <w:name w:val="Hyperlink"/>
    <w:basedOn w:val="DefaultParagraphFont"/>
    <w:uiPriority w:val="99"/>
    <w:unhideWhenUsed/>
    <w:rsid w:val="00B11FF3"/>
    <w:rPr>
      <w:color w:val="56C7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F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FF3"/>
  </w:style>
  <w:style w:type="paragraph" w:styleId="Footer">
    <w:name w:val="footer"/>
    <w:basedOn w:val="Normal"/>
    <w:link w:val="FooterChar"/>
    <w:uiPriority w:val="99"/>
    <w:unhideWhenUsed/>
    <w:rsid w:val="00B1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FF3"/>
  </w:style>
  <w:style w:type="character" w:styleId="PlaceholderText">
    <w:name w:val="Placeholder Text"/>
    <w:basedOn w:val="DefaultParagraphFont"/>
    <w:uiPriority w:val="99"/>
    <w:semiHidden/>
    <w:rsid w:val="00B11FF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11FF3"/>
    <w:rPr>
      <w:rFonts w:asciiTheme="majorHAnsi" w:eastAsiaTheme="majorEastAsia" w:hAnsiTheme="majorHAnsi" w:cstheme="majorBidi"/>
      <w:color w:val="C2260C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11FF3"/>
    <w:rPr>
      <w:rFonts w:asciiTheme="majorHAnsi" w:eastAsiaTheme="majorEastAsia" w:hAnsiTheme="majorHAnsi" w:cstheme="majorBidi"/>
      <w:color w:val="C2260C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FF3"/>
    <w:rPr>
      <w:rFonts w:asciiTheme="majorHAnsi" w:eastAsiaTheme="majorEastAsia" w:hAnsiTheme="majorHAnsi" w:cstheme="majorBidi"/>
      <w:color w:val="C2260C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FF3"/>
    <w:rPr>
      <w:rFonts w:asciiTheme="majorHAnsi" w:eastAsiaTheme="majorEastAsia" w:hAnsiTheme="majorHAnsi" w:cstheme="majorBidi"/>
      <w:color w:val="F14124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FF3"/>
    <w:rPr>
      <w:rFonts w:asciiTheme="majorHAnsi" w:eastAsiaTheme="majorEastAsia" w:hAnsiTheme="majorHAnsi" w:cstheme="majorBidi"/>
      <w:i/>
      <w:iCs/>
      <w:color w:val="F14124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FF3"/>
    <w:rPr>
      <w:rFonts w:asciiTheme="majorHAnsi" w:eastAsiaTheme="majorEastAsia" w:hAnsiTheme="majorHAnsi" w:cstheme="majorBidi"/>
      <w:color w:val="F14124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FF3"/>
    <w:rPr>
      <w:rFonts w:asciiTheme="majorHAnsi" w:eastAsiaTheme="majorEastAsia" w:hAnsiTheme="majorHAnsi" w:cstheme="majorBidi"/>
      <w:b/>
      <w:bCs/>
      <w:color w:val="F14124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FF3"/>
    <w:rPr>
      <w:rFonts w:asciiTheme="majorHAnsi" w:eastAsiaTheme="majorEastAsia" w:hAnsiTheme="majorHAnsi" w:cstheme="majorBidi"/>
      <w:b/>
      <w:bCs/>
      <w:i/>
      <w:iCs/>
      <w:color w:val="F14124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FF3"/>
    <w:rPr>
      <w:rFonts w:asciiTheme="majorHAnsi" w:eastAsiaTheme="majorEastAsia" w:hAnsiTheme="majorHAnsi" w:cstheme="majorBidi"/>
      <w:i/>
      <w:iCs/>
      <w:color w:val="F14124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FF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11FF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11FF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FF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11FF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B11FF3"/>
    <w:rPr>
      <w:b/>
      <w:bCs/>
    </w:rPr>
  </w:style>
  <w:style w:type="character" w:styleId="Emphasis">
    <w:name w:val="Emphasis"/>
    <w:basedOn w:val="DefaultParagraphFont"/>
    <w:uiPriority w:val="20"/>
    <w:qFormat/>
    <w:rsid w:val="00B11FF3"/>
    <w:rPr>
      <w:i/>
      <w:iCs/>
      <w:color w:val="F14124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B11FF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B11FF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FF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14124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FF3"/>
    <w:rPr>
      <w:rFonts w:asciiTheme="majorHAnsi" w:eastAsiaTheme="majorEastAsia" w:hAnsiTheme="majorHAnsi" w:cstheme="majorBidi"/>
      <w:i/>
      <w:iCs/>
      <w:color w:val="F14124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11FF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11FF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11FF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11FF3"/>
    <w:rPr>
      <w:b/>
      <w:bCs/>
      <w:smallCaps/>
      <w:color w:val="F14124" w:themeColor="accent6"/>
    </w:rPr>
  </w:style>
  <w:style w:type="character" w:styleId="BookTitle">
    <w:name w:val="Book Title"/>
    <w:basedOn w:val="DefaultParagraphFont"/>
    <w:uiPriority w:val="33"/>
    <w:qFormat/>
    <w:rsid w:val="00B11FF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FF3"/>
    <w:pPr>
      <w:outlineLvl w:val="9"/>
    </w:pPr>
  </w:style>
  <w:style w:type="paragraph" w:styleId="ListParagraph">
    <w:name w:val="List Paragraph"/>
    <w:basedOn w:val="Normal"/>
    <w:uiPriority w:val="34"/>
    <w:qFormat/>
    <w:rsid w:val="00B11F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EE28CF"/>
  </w:style>
  <w:style w:type="paragraph" w:customStyle="1" w:styleId="x-el1">
    <w:name w:val="x-el1"/>
    <w:basedOn w:val="Normal"/>
    <w:rsid w:val="00EE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D70C6A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changefit360.com" TargetMode="External"/><Relationship Id="rId13" Type="http://schemas.openxmlformats.org/officeDocument/2006/relationships/hyperlink" Target="https://changefit360.com/change-consultin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hangefit360.com/change-management-basic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hangefit360.com/change-coach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ngefit360.com/change-management-basic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michelle@changefit360.com" TargetMode="External"/><Relationship Id="rId14" Type="http://schemas.openxmlformats.org/officeDocument/2006/relationships/hyperlink" Target="https://changefit360.com/change-management-basic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le@changefit360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2A20A-9CE1-4DE2-AE66-AB0E9594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Management Basics</vt:lpstr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Management Basics</dc:title>
  <dc:subject>Course Syllabus</dc:subject>
  <dc:creator>ChangeFit 360</dc:creator>
  <cp:keywords/>
  <dc:description/>
  <cp:lastModifiedBy>Michelle Yanahan</cp:lastModifiedBy>
  <cp:revision>7</cp:revision>
  <dcterms:created xsi:type="dcterms:W3CDTF">2022-12-27T18:30:00Z</dcterms:created>
  <dcterms:modified xsi:type="dcterms:W3CDTF">2022-12-28T17:22:00Z</dcterms:modified>
</cp:coreProperties>
</file>