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49481341"/>
        <w:docPartObj>
          <w:docPartGallery w:val="Cover Pages"/>
          <w:docPartUnique/>
        </w:docPartObj>
      </w:sdtPr>
      <w:sdtContent>
        <w:p w14:paraId="441335F7" w14:textId="58BFF937" w:rsidR="00B11FF3" w:rsidRDefault="00B11FF3">
          <w:r>
            <w:rPr>
              <w:noProof/>
            </w:rPr>
            <mc:AlternateContent>
              <mc:Choice Requires="wpg">
                <w:drawing>
                  <wp:anchor distT="0" distB="0" distL="114300" distR="114300" simplePos="0" relativeHeight="251659264" behindDoc="1" locked="0" layoutInCell="1" allowOverlap="1" wp14:anchorId="300A0BFD" wp14:editId="2D8DE687">
                    <wp:simplePos x="0" y="0"/>
                    <wp:positionH relativeFrom="page">
                      <wp:posOffset>447675</wp:posOffset>
                    </wp:positionH>
                    <wp:positionV relativeFrom="page">
                      <wp:posOffset>933450</wp:posOffset>
                    </wp:positionV>
                    <wp:extent cx="6867525" cy="8928850"/>
                    <wp:effectExtent l="0" t="0" r="28575" b="5715"/>
                    <wp:wrapNone/>
                    <wp:docPr id="119" name="Group 119"/>
                    <wp:cNvGraphicFramePr/>
                    <a:graphic xmlns:a="http://schemas.openxmlformats.org/drawingml/2006/main">
                      <a:graphicData uri="http://schemas.microsoft.com/office/word/2010/wordprocessingGroup">
                        <wpg:wgp>
                          <wpg:cNvGrpSpPr/>
                          <wpg:grpSpPr>
                            <a:xfrm>
                              <a:off x="0" y="0"/>
                              <a:ext cx="6867525" cy="8928850"/>
                              <a:chOff x="-9525" y="476250"/>
                              <a:chExt cx="6867525" cy="8928850"/>
                            </a:xfrm>
                          </wpg:grpSpPr>
                          <wps:wsp>
                            <wps:cNvPr id="120" name="Rectangle 120"/>
                            <wps:cNvSpPr/>
                            <wps:spPr>
                              <a:xfrm>
                                <a:off x="0" y="7315200"/>
                                <a:ext cx="6858000" cy="143182"/>
                              </a:xfrm>
                              <a:prstGeom prst="rect">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9525" y="7572375"/>
                                <a:ext cx="6858000" cy="1832725"/>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2"/>
                                      <w:szCs w:val="32"/>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Content>
                                    <w:p w14:paraId="386DB004" w14:textId="671E2FB4" w:rsidR="00B11FF3" w:rsidRDefault="00B11FF3">
                                      <w:pPr>
                                        <w:pStyle w:val="NoSpacing"/>
                                        <w:rPr>
                                          <w:color w:val="FFFFFF" w:themeColor="background1"/>
                                          <w:sz w:val="32"/>
                                          <w:szCs w:val="32"/>
                                        </w:rPr>
                                      </w:pPr>
                                      <w:r>
                                        <w:rPr>
                                          <w:color w:val="FFFFFF" w:themeColor="background1"/>
                                          <w:sz w:val="32"/>
                                          <w:szCs w:val="32"/>
                                        </w:rPr>
                                        <w:t>ChangeFit 360</w:t>
                                      </w:r>
                                    </w:p>
                                  </w:sdtContent>
                                </w:sdt>
                                <w:p w14:paraId="63065474" w14:textId="6CC2FEEE" w:rsidR="00B11FF3" w:rsidRDefault="00B11FF3" w:rsidP="00B11FF3">
                                  <w:pPr>
                                    <w:pStyle w:val="NoSpacing"/>
                                    <w:rPr>
                                      <w:caps/>
                                      <w:color w:val="FFFFFF" w:themeColor="background1"/>
                                    </w:rPr>
                                  </w:pPr>
                                  <w:r>
                                    <w:rPr>
                                      <w:caps/>
                                      <w:color w:val="FFFFFF" w:themeColor="background1"/>
                                    </w:rPr>
                                    <w:t>changefit360.com</w:t>
                                  </w:r>
                                </w:p>
                                <w:p w14:paraId="288FDA94" w14:textId="09421FB6" w:rsidR="00B11FF3" w:rsidRDefault="00B11FF3">
                                  <w:pPr>
                                    <w:pStyle w:val="NoSpacing"/>
                                    <w:rPr>
                                      <w:caps/>
                                      <w:color w:val="FFFFFF" w:themeColor="background1"/>
                                    </w:rPr>
                                  </w:pPr>
                                  <w:hyperlink r:id="rId8" w:history="1">
                                    <w:r w:rsidRPr="00037D20">
                                      <w:rPr>
                                        <w:rStyle w:val="Hyperlink"/>
                                        <w:caps/>
                                      </w:rPr>
                                      <w:t>michelle@changefit360.com</w:t>
                                    </w:r>
                                  </w:hyperlink>
                                </w:p>
                                <w:p w14:paraId="211FEE43" w14:textId="70B30E94" w:rsidR="00B11FF3" w:rsidRDefault="00B11FF3">
                                  <w:pPr>
                                    <w:pStyle w:val="NoSpacing"/>
                                    <w:rPr>
                                      <w:caps/>
                                      <w:color w:val="FFFFFF" w:themeColor="background1"/>
                                    </w:rPr>
                                  </w:pPr>
                                  <w:r>
                                    <w:rPr>
                                      <w:caps/>
                                      <w:color w:val="FFFFFF" w:themeColor="background1"/>
                                    </w:rPr>
                                    <w:t>630-251-1755</w:t>
                                  </w:r>
                                </w:p>
                                <w:p w14:paraId="57B57CEC" w14:textId="77777777" w:rsidR="00396286" w:rsidRDefault="00396286"/>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476250"/>
                                <a:ext cx="6858000" cy="68388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002060"/>
                                      <w:sz w:val="84"/>
                                      <w:szCs w:val="84"/>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0EA5FB6A" w14:textId="55449656" w:rsidR="00B11FF3" w:rsidRPr="00B11FF3" w:rsidRDefault="00520D9D">
                                      <w:pPr>
                                        <w:pStyle w:val="NoSpacing"/>
                                        <w:pBdr>
                                          <w:bottom w:val="single" w:sz="6" w:space="4" w:color="7F7F7F" w:themeColor="text1" w:themeTint="80"/>
                                        </w:pBdr>
                                        <w:rPr>
                                          <w:rFonts w:asciiTheme="majorHAnsi" w:eastAsiaTheme="majorEastAsia" w:hAnsiTheme="majorHAnsi" w:cstheme="majorBidi"/>
                                          <w:color w:val="002060"/>
                                          <w:sz w:val="84"/>
                                          <w:szCs w:val="84"/>
                                        </w:rPr>
                                      </w:pPr>
                                      <w:r>
                                        <w:rPr>
                                          <w:rFonts w:asciiTheme="majorHAnsi" w:eastAsiaTheme="majorEastAsia" w:hAnsiTheme="majorHAnsi" w:cstheme="majorBidi"/>
                                          <w:color w:val="002060"/>
                                          <w:sz w:val="84"/>
                                          <w:szCs w:val="84"/>
                                        </w:rPr>
                                        <w:t>Change Management B</w:t>
                                      </w:r>
                                      <w:r w:rsidR="008B150B">
                                        <w:rPr>
                                          <w:rFonts w:asciiTheme="majorHAnsi" w:eastAsiaTheme="majorEastAsia" w:hAnsiTheme="majorHAnsi" w:cstheme="majorBidi"/>
                                          <w:color w:val="002060"/>
                                          <w:sz w:val="84"/>
                                          <w:szCs w:val="84"/>
                                        </w:rPr>
                                        <w:t>oot Camp</w:t>
                                      </w:r>
                                    </w:p>
                                  </w:sdtContent>
                                </w:sdt>
                                <w:sdt>
                                  <w:sdtPr>
                                    <w:rPr>
                                      <w:caps/>
                                      <w:color w:val="212745"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p w14:paraId="10AABBEC" w14:textId="3890DFD4" w:rsidR="00B11FF3" w:rsidRDefault="00B11FF3">
                                      <w:pPr>
                                        <w:pStyle w:val="NoSpacing"/>
                                        <w:spacing w:before="240"/>
                                        <w:rPr>
                                          <w:caps/>
                                          <w:color w:val="212745" w:themeColor="text2"/>
                                          <w:sz w:val="36"/>
                                          <w:szCs w:val="36"/>
                                        </w:rPr>
                                      </w:pPr>
                                      <w:r>
                                        <w:rPr>
                                          <w:caps/>
                                          <w:color w:val="212745" w:themeColor="text2"/>
                                          <w:sz w:val="36"/>
                                          <w:szCs w:val="36"/>
                                        </w:rPr>
                                        <w:t>Course Syllabus</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00A0BFD" id="Group 119" o:spid="_x0000_s1026" style="position:absolute;margin-left:35.25pt;margin-top:73.5pt;width:540.75pt;height:703.05pt;z-index:-251657216;mso-position-horizontal-relative:page;mso-position-vertical-relative:page" coordorigin="-95,4762" coordsize="68675,89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" fillcolor="#92d050" strokecolor="#92d050" strokeweight="1pt"/>
                    <v:rect id="Rectangle 121" o:spid="_x0000_s1028" style="position:absolute;left:-95;top:75723;width:68579;height:1832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" fillcolor="#002060" stroked="f" strokeweight="1pt">
                      <v:textbox inset="36pt,14.4pt,36pt,36pt">
                        <w:txbxContent>
                          <w:sdt>
                            <w:sdtPr>
                              <w:rPr>
                                <w:color w:val="FFFFFF" w:themeColor="background1"/>
                                <w:sz w:val="32"/>
                                <w:szCs w:val="32"/>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Content>
                              <w:p w14:paraId="386DB004" w14:textId="671E2FB4" w:rsidR="00B11FF3" w:rsidRDefault="00B11FF3">
                                <w:pPr>
                                  <w:pStyle w:val="NoSpacing"/>
                                  <w:rPr>
                                    <w:color w:val="FFFFFF" w:themeColor="background1"/>
                                    <w:sz w:val="32"/>
                                    <w:szCs w:val="32"/>
                                  </w:rPr>
                                </w:pPr>
                                <w:r>
                                  <w:rPr>
                                    <w:color w:val="FFFFFF" w:themeColor="background1"/>
                                    <w:sz w:val="32"/>
                                    <w:szCs w:val="32"/>
                                  </w:rPr>
                                  <w:t>ChangeFit 360</w:t>
                                </w:r>
                              </w:p>
                            </w:sdtContent>
                          </w:sdt>
                          <w:p w14:paraId="63065474" w14:textId="6CC2FEEE" w:rsidR="00B11FF3" w:rsidRDefault="00B11FF3" w:rsidP="00B11FF3">
                            <w:pPr>
                              <w:pStyle w:val="NoSpacing"/>
                              <w:rPr>
                                <w:caps/>
                                <w:color w:val="FFFFFF" w:themeColor="background1"/>
                              </w:rPr>
                            </w:pPr>
                            <w:r>
                              <w:rPr>
                                <w:caps/>
                                <w:color w:val="FFFFFF" w:themeColor="background1"/>
                              </w:rPr>
                              <w:t>changefit360.com</w:t>
                            </w:r>
                          </w:p>
                          <w:p w14:paraId="288FDA94" w14:textId="09421FB6" w:rsidR="00B11FF3" w:rsidRDefault="00000000">
                            <w:pPr>
                              <w:pStyle w:val="NoSpacing"/>
                              <w:rPr>
                                <w:caps/>
                                <w:color w:val="FFFFFF" w:themeColor="background1"/>
                              </w:rPr>
                            </w:pPr>
                            <w:hyperlink r:id="rId9" w:history="1">
                              <w:r w:rsidR="00B11FF3" w:rsidRPr="00037D20">
                                <w:rPr>
                                  <w:rStyle w:val="Hyperlink"/>
                                  <w:caps/>
                                </w:rPr>
                                <w:t>michelle@changefit360.com</w:t>
                              </w:r>
                            </w:hyperlink>
                          </w:p>
                          <w:p w14:paraId="211FEE43" w14:textId="70B30E94" w:rsidR="00B11FF3" w:rsidRDefault="00B11FF3">
                            <w:pPr>
                              <w:pStyle w:val="NoSpacing"/>
                              <w:rPr>
                                <w:caps/>
                                <w:color w:val="FFFFFF" w:themeColor="background1"/>
                              </w:rPr>
                            </w:pPr>
                            <w:r>
                              <w:rPr>
                                <w:caps/>
                                <w:color w:val="FFFFFF" w:themeColor="background1"/>
                              </w:rPr>
                              <w:t>630-251-1755</w:t>
                            </w:r>
                          </w:p>
                          <w:p w14:paraId="57B57CEC" w14:textId="77777777" w:rsidR="00396286" w:rsidRDefault="00396286"/>
                        </w:txbxContent>
                      </v:textbox>
                    </v:rect>
                    <v:shapetype id="_x0000_t202" coordsize="21600,21600" o:spt="202" path="m,l,21600r21600,l21600,xe">
                      <v:stroke joinstyle="miter"/>
                      <v:path gradientshapeok="t" o:connecttype="rect"/>
                    </v:shapetype>
                    <v:shape id="Text Box 122" o:spid="_x0000_s1029" type="#_x0000_t202" style="position:absolute;top:4762;width:68580;height:683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color w:val="002060"/>
                                <w:sz w:val="84"/>
                                <w:szCs w:val="84"/>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0EA5FB6A" w14:textId="55449656" w:rsidR="00B11FF3" w:rsidRPr="00B11FF3" w:rsidRDefault="00520D9D">
                                <w:pPr>
                                  <w:pStyle w:val="NoSpacing"/>
                                  <w:pBdr>
                                    <w:bottom w:val="single" w:sz="6" w:space="4" w:color="7F7F7F" w:themeColor="text1" w:themeTint="80"/>
                                  </w:pBdr>
                                  <w:rPr>
                                    <w:rFonts w:asciiTheme="majorHAnsi" w:eastAsiaTheme="majorEastAsia" w:hAnsiTheme="majorHAnsi" w:cstheme="majorBidi"/>
                                    <w:color w:val="002060"/>
                                    <w:sz w:val="84"/>
                                    <w:szCs w:val="84"/>
                                  </w:rPr>
                                </w:pPr>
                                <w:r>
                                  <w:rPr>
                                    <w:rFonts w:asciiTheme="majorHAnsi" w:eastAsiaTheme="majorEastAsia" w:hAnsiTheme="majorHAnsi" w:cstheme="majorBidi"/>
                                    <w:color w:val="002060"/>
                                    <w:sz w:val="84"/>
                                    <w:szCs w:val="84"/>
                                  </w:rPr>
                                  <w:t>Change Management B</w:t>
                                </w:r>
                                <w:r w:rsidR="008B150B">
                                  <w:rPr>
                                    <w:rFonts w:asciiTheme="majorHAnsi" w:eastAsiaTheme="majorEastAsia" w:hAnsiTheme="majorHAnsi" w:cstheme="majorBidi"/>
                                    <w:color w:val="002060"/>
                                    <w:sz w:val="84"/>
                                    <w:szCs w:val="84"/>
                                  </w:rPr>
                                  <w:t>oot Camp</w:t>
                                </w:r>
                              </w:p>
                            </w:sdtContent>
                          </w:sdt>
                          <w:sdt>
                            <w:sdtPr>
                              <w:rPr>
                                <w:caps/>
                                <w:color w:val="212745"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p w14:paraId="10AABBEC" w14:textId="3890DFD4" w:rsidR="00B11FF3" w:rsidRDefault="00B11FF3">
                                <w:pPr>
                                  <w:pStyle w:val="NoSpacing"/>
                                  <w:spacing w:before="240"/>
                                  <w:rPr>
                                    <w:caps/>
                                    <w:color w:val="212745" w:themeColor="text2"/>
                                    <w:sz w:val="36"/>
                                    <w:szCs w:val="36"/>
                                  </w:rPr>
                                </w:pPr>
                                <w:r>
                                  <w:rPr>
                                    <w:caps/>
                                    <w:color w:val="212745" w:themeColor="text2"/>
                                    <w:sz w:val="36"/>
                                    <w:szCs w:val="36"/>
                                  </w:rPr>
                                  <w:t>Course Syllabus</w:t>
                                </w:r>
                              </w:p>
                            </w:sdtContent>
                          </w:sdt>
                        </w:txbxContent>
                      </v:textbox>
                    </v:shape>
                    <w10:wrap anchorx="page" anchory="page"/>
                  </v:group>
                </w:pict>
              </mc:Fallback>
            </mc:AlternateContent>
          </w:r>
        </w:p>
        <w:p w14:paraId="430E3FA9" w14:textId="38AC9100" w:rsidR="00B11FF3" w:rsidRDefault="007E1259">
          <w:r>
            <w:rPr>
              <w:noProof/>
            </w:rPr>
            <w:drawing>
              <wp:inline distT="0" distB="0" distL="0" distR="0" wp14:anchorId="4F438591" wp14:editId="1FD754F6">
                <wp:extent cx="3895725" cy="1954007"/>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extLst>
                            <a:ext uri="{28A0092B-C50C-407E-A947-70E740481C1C}">
                              <a14:useLocalDpi xmlns:a14="http://schemas.microsoft.com/office/drawing/2010/main" val="0"/>
                            </a:ext>
                          </a:extLst>
                        </a:blip>
                        <a:stretch>
                          <a:fillRect/>
                        </a:stretch>
                      </pic:blipFill>
                      <pic:spPr>
                        <a:xfrm>
                          <a:off x="0" y="0"/>
                          <a:ext cx="3906577" cy="1959450"/>
                        </a:xfrm>
                        <a:prstGeom prst="rect">
                          <a:avLst/>
                        </a:prstGeom>
                      </pic:spPr>
                    </pic:pic>
                  </a:graphicData>
                </a:graphic>
              </wp:inline>
            </w:drawing>
          </w:r>
          <w:r w:rsidR="00396286">
            <w:t xml:space="preserve"> </w:t>
          </w:r>
          <w:r w:rsidR="00B11FF3">
            <w:br w:type="page"/>
          </w:r>
        </w:p>
      </w:sdtContent>
    </w:sdt>
    <w:p w14:paraId="2D4C361B" w14:textId="5FC48478" w:rsidR="00B11FF3" w:rsidRDefault="00B11FF3"/>
    <w:p w14:paraId="29F6F013" w14:textId="47D03250" w:rsidR="00B11FF3" w:rsidRDefault="00B11FF3" w:rsidP="00B11FF3">
      <w:pPr>
        <w:pStyle w:val="Heading1"/>
        <w:numPr>
          <w:ilvl w:val="0"/>
          <w:numId w:val="2"/>
        </w:numPr>
        <w:rPr>
          <w:b/>
          <w:bCs/>
          <w:color w:val="002060"/>
        </w:rPr>
      </w:pPr>
      <w:r w:rsidRPr="00B11FF3">
        <w:rPr>
          <w:b/>
          <w:bCs/>
          <w:color w:val="002060"/>
        </w:rPr>
        <w:t>Course Information</w:t>
      </w:r>
    </w:p>
    <w:p w14:paraId="77A8BE80" w14:textId="77777777" w:rsidR="00396286" w:rsidRDefault="00396286" w:rsidP="00B11FF3">
      <w:pPr>
        <w:shd w:val="clear" w:color="auto" w:fill="FFFFFF"/>
        <w:rPr>
          <w:rFonts w:eastAsia="Times New Roman" w:cs="Calibri"/>
          <w:b/>
          <w:bCs/>
          <w:color w:val="002060"/>
          <w:sz w:val="36"/>
          <w:szCs w:val="36"/>
        </w:rPr>
      </w:pPr>
    </w:p>
    <w:p w14:paraId="05FCE63A" w14:textId="1E5D2D8A" w:rsidR="00B11FF3" w:rsidRPr="00EE28CF" w:rsidRDefault="00B11FF3" w:rsidP="00B11FF3">
      <w:pPr>
        <w:shd w:val="clear" w:color="auto" w:fill="FFFFFF"/>
        <w:rPr>
          <w:rFonts w:eastAsia="Times New Roman" w:cs="Calibri"/>
          <w:b/>
          <w:bCs/>
          <w:color w:val="002060"/>
          <w:sz w:val="36"/>
          <w:szCs w:val="36"/>
        </w:rPr>
      </w:pPr>
      <w:r w:rsidRPr="00EE28CF">
        <w:rPr>
          <w:rFonts w:eastAsia="Times New Roman" w:cs="Calibri"/>
          <w:b/>
          <w:bCs/>
          <w:color w:val="002060"/>
          <w:sz w:val="36"/>
          <w:szCs w:val="36"/>
        </w:rPr>
        <w:t>Course Description</w:t>
      </w:r>
    </w:p>
    <w:p w14:paraId="2D90E606" w14:textId="2024B091" w:rsidR="00520D9D" w:rsidRPr="007E1259" w:rsidRDefault="008B150B" w:rsidP="00B11FF3">
      <w:pPr>
        <w:shd w:val="clear" w:color="auto" w:fill="FFFFFF"/>
        <w:rPr>
          <w:rFonts w:eastAsia="Times New Roman" w:cs="Calibri"/>
          <w:b/>
          <w:bCs/>
          <w:color w:val="002060"/>
          <w:sz w:val="24"/>
          <w:szCs w:val="24"/>
        </w:rPr>
      </w:pPr>
      <w:r w:rsidRPr="007E1259">
        <w:rPr>
          <w:rFonts w:ascii="Source Sans Pro" w:hAnsi="Source Sans Pro"/>
          <w:color w:val="002060"/>
          <w:sz w:val="24"/>
          <w:szCs w:val="24"/>
          <w:shd w:val="clear" w:color="auto" w:fill="FFFFFF"/>
        </w:rPr>
        <w:t xml:space="preserve">In this engaging training, participants raise their change management </w:t>
      </w:r>
      <w:r w:rsidR="00E028DD">
        <w:rPr>
          <w:rFonts w:ascii="Source Sans Pro" w:hAnsi="Source Sans Pro"/>
          <w:color w:val="002060"/>
          <w:sz w:val="24"/>
          <w:szCs w:val="24"/>
          <w:shd w:val="clear" w:color="auto" w:fill="FFFFFF"/>
        </w:rPr>
        <w:t>skills</w:t>
      </w:r>
      <w:r w:rsidRPr="007E1259">
        <w:rPr>
          <w:rFonts w:ascii="Source Sans Pro" w:hAnsi="Source Sans Pro"/>
          <w:color w:val="002060"/>
          <w:sz w:val="24"/>
          <w:szCs w:val="24"/>
          <w:shd w:val="clear" w:color="auto" w:fill="FFFFFF"/>
        </w:rPr>
        <w:t xml:space="preserve"> through a</w:t>
      </w:r>
      <w:r w:rsidRPr="007E1259">
        <w:rPr>
          <w:rFonts w:ascii="Source Sans Pro" w:hAnsi="Source Sans Pro"/>
          <w:b/>
          <w:bCs/>
          <w:color w:val="002060"/>
          <w:sz w:val="24"/>
          <w:szCs w:val="24"/>
          <w:shd w:val="clear" w:color="auto" w:fill="FFFFFF"/>
        </w:rPr>
        <w:t> </w:t>
      </w:r>
      <w:r w:rsidRPr="007E1259">
        <w:rPr>
          <w:rStyle w:val="Strong"/>
          <w:rFonts w:ascii="Source Sans Pro" w:hAnsi="Source Sans Pro"/>
          <w:b w:val="0"/>
          <w:bCs w:val="0"/>
          <w:color w:val="002060"/>
          <w:sz w:val="24"/>
          <w:szCs w:val="24"/>
          <w:shd w:val="clear" w:color="auto" w:fill="FFFFFF"/>
        </w:rPr>
        <w:t xml:space="preserve">practical, </w:t>
      </w:r>
      <w:r w:rsidR="00E028DD">
        <w:rPr>
          <w:rStyle w:val="Strong"/>
          <w:rFonts w:ascii="Source Sans Pro" w:hAnsi="Source Sans Pro"/>
          <w:b w:val="0"/>
          <w:bCs w:val="0"/>
          <w:color w:val="002060"/>
          <w:sz w:val="24"/>
          <w:szCs w:val="24"/>
          <w:shd w:val="clear" w:color="auto" w:fill="FFFFFF"/>
        </w:rPr>
        <w:t>results-oriented</w:t>
      </w:r>
      <w:r w:rsidRPr="007E1259">
        <w:rPr>
          <w:rStyle w:val="Strong"/>
          <w:rFonts w:ascii="Source Sans Pro" w:hAnsi="Source Sans Pro"/>
          <w:b w:val="0"/>
          <w:bCs w:val="0"/>
          <w:color w:val="002060"/>
          <w:sz w:val="24"/>
          <w:szCs w:val="24"/>
          <w:shd w:val="clear" w:color="auto" w:fill="FFFFFF"/>
        </w:rPr>
        <w:t xml:space="preserve"> ACMP, </w:t>
      </w:r>
      <w:r w:rsidR="00E028DD">
        <w:rPr>
          <w:rStyle w:val="Strong"/>
          <w:rFonts w:ascii="Source Sans Pro" w:hAnsi="Source Sans Pro"/>
          <w:b w:val="0"/>
          <w:bCs w:val="0"/>
          <w:color w:val="002060"/>
          <w:sz w:val="24"/>
          <w:szCs w:val="24"/>
          <w:shd w:val="clear" w:color="auto" w:fill="FFFFFF"/>
        </w:rPr>
        <w:t>ATD</w:t>
      </w:r>
      <w:r w:rsidR="009B5485">
        <w:rPr>
          <w:rStyle w:val="Strong"/>
          <w:rFonts w:ascii="Source Sans Pro" w:hAnsi="Source Sans Pro"/>
          <w:b w:val="0"/>
          <w:bCs w:val="0"/>
          <w:color w:val="002060"/>
          <w:sz w:val="24"/>
          <w:szCs w:val="24"/>
          <w:shd w:val="clear" w:color="auto" w:fill="FFFFFF"/>
        </w:rPr>
        <w:t xml:space="preserve">, ICF &amp; </w:t>
      </w:r>
      <w:r w:rsidR="008B2D56">
        <w:rPr>
          <w:rStyle w:val="Strong"/>
          <w:rFonts w:ascii="Source Sans Pro" w:hAnsi="Source Sans Pro"/>
          <w:b w:val="0"/>
          <w:bCs w:val="0"/>
          <w:color w:val="002060"/>
          <w:sz w:val="24"/>
          <w:szCs w:val="24"/>
          <w:shd w:val="clear" w:color="auto" w:fill="FFFFFF"/>
        </w:rPr>
        <w:t xml:space="preserve">SHRM </w:t>
      </w:r>
      <w:r w:rsidR="008B2D56" w:rsidRPr="007E1259">
        <w:rPr>
          <w:rStyle w:val="Strong"/>
          <w:rFonts w:ascii="Source Sans Pro" w:hAnsi="Source Sans Pro"/>
          <w:b w:val="0"/>
          <w:bCs w:val="0"/>
          <w:color w:val="002060"/>
          <w:sz w:val="24"/>
          <w:szCs w:val="24"/>
          <w:shd w:val="clear" w:color="auto" w:fill="FFFFFF"/>
        </w:rPr>
        <w:t>Approved</w:t>
      </w:r>
      <w:r w:rsidRPr="007E1259">
        <w:rPr>
          <w:rStyle w:val="Strong"/>
          <w:rFonts w:ascii="Source Sans Pro" w:hAnsi="Source Sans Pro"/>
          <w:b w:val="0"/>
          <w:bCs w:val="0"/>
          <w:color w:val="002060"/>
          <w:sz w:val="24"/>
          <w:szCs w:val="24"/>
          <w:shd w:val="clear" w:color="auto" w:fill="FFFFFF"/>
        </w:rPr>
        <w:t xml:space="preserve"> program!   </w:t>
      </w:r>
      <w:r w:rsidRPr="007E1259">
        <w:rPr>
          <w:rFonts w:ascii="Source Sans Pro" w:hAnsi="Source Sans Pro"/>
          <w:color w:val="002060"/>
          <w:sz w:val="24"/>
          <w:szCs w:val="24"/>
          <w:shd w:val="clear" w:color="auto" w:fill="FFFFFF"/>
        </w:rPr>
        <w:t>Using a</w:t>
      </w:r>
      <w:r w:rsidRPr="007E1259">
        <w:rPr>
          <w:rFonts w:ascii="Source Sans Pro" w:hAnsi="Source Sans Pro"/>
          <w:b/>
          <w:bCs/>
          <w:color w:val="002060"/>
          <w:sz w:val="24"/>
          <w:szCs w:val="24"/>
          <w:shd w:val="clear" w:color="auto" w:fill="FFFFFF"/>
        </w:rPr>
        <w:t> </w:t>
      </w:r>
      <w:r w:rsidRPr="007E1259">
        <w:rPr>
          <w:rStyle w:val="Strong"/>
          <w:rFonts w:ascii="Source Sans Pro" w:hAnsi="Source Sans Pro"/>
          <w:b w:val="0"/>
          <w:bCs w:val="0"/>
          <w:color w:val="002060"/>
          <w:sz w:val="24"/>
          <w:szCs w:val="24"/>
          <w:shd w:val="clear" w:color="auto" w:fill="FFFFFF"/>
        </w:rPr>
        <w:t>case study</w:t>
      </w:r>
      <w:r w:rsidRPr="007E1259">
        <w:rPr>
          <w:rFonts w:ascii="Source Sans Pro" w:hAnsi="Source Sans Pro"/>
          <w:b/>
          <w:bCs/>
          <w:color w:val="002060"/>
          <w:sz w:val="24"/>
          <w:szCs w:val="24"/>
          <w:shd w:val="clear" w:color="auto" w:fill="FFFFFF"/>
        </w:rPr>
        <w:t> </w:t>
      </w:r>
      <w:r w:rsidRPr="007E1259">
        <w:rPr>
          <w:rFonts w:ascii="Source Sans Pro" w:hAnsi="Source Sans Pro"/>
          <w:color w:val="002060"/>
          <w:sz w:val="24"/>
          <w:szCs w:val="24"/>
          <w:shd w:val="clear" w:color="auto" w:fill="FFFFFF"/>
        </w:rPr>
        <w:t>and the</w:t>
      </w:r>
      <w:r w:rsidRPr="007E1259">
        <w:rPr>
          <w:rFonts w:ascii="Source Sans Pro" w:hAnsi="Source Sans Pro"/>
          <w:b/>
          <w:bCs/>
          <w:color w:val="002060"/>
          <w:sz w:val="24"/>
          <w:szCs w:val="24"/>
          <w:shd w:val="clear" w:color="auto" w:fill="FFFFFF"/>
        </w:rPr>
        <w:t> </w:t>
      </w:r>
      <w:r w:rsidRPr="007E1259">
        <w:rPr>
          <w:rStyle w:val="Strong"/>
          <w:rFonts w:ascii="Source Sans Pro" w:hAnsi="Source Sans Pro"/>
          <w:b w:val="0"/>
          <w:bCs w:val="0"/>
          <w:color w:val="002060"/>
          <w:sz w:val="24"/>
          <w:szCs w:val="24"/>
          <w:shd w:val="clear" w:color="auto" w:fill="FFFFFF"/>
        </w:rPr>
        <w:t xml:space="preserve">ACMP Change Standard as a </w:t>
      </w:r>
      <w:r w:rsidR="007E1259" w:rsidRPr="007E1259">
        <w:rPr>
          <w:rStyle w:val="Strong"/>
          <w:rFonts w:ascii="Source Sans Pro" w:hAnsi="Source Sans Pro"/>
          <w:b w:val="0"/>
          <w:bCs w:val="0"/>
          <w:color w:val="002060"/>
          <w:sz w:val="24"/>
          <w:szCs w:val="24"/>
          <w:shd w:val="clear" w:color="auto" w:fill="FFFFFF"/>
        </w:rPr>
        <w:t>foundation</w:t>
      </w:r>
      <w:r w:rsidR="007E1259" w:rsidRPr="007E1259">
        <w:rPr>
          <w:rFonts w:ascii="Source Sans Pro" w:hAnsi="Source Sans Pro"/>
          <w:b/>
          <w:bCs/>
          <w:color w:val="002060"/>
          <w:sz w:val="24"/>
          <w:szCs w:val="24"/>
          <w:shd w:val="clear" w:color="auto" w:fill="FFFFFF"/>
        </w:rPr>
        <w:t xml:space="preserve">, </w:t>
      </w:r>
      <w:r w:rsidR="007E1259" w:rsidRPr="007E1259">
        <w:rPr>
          <w:rFonts w:ascii="Source Sans Pro" w:hAnsi="Source Sans Pro"/>
          <w:color w:val="002060"/>
          <w:sz w:val="24"/>
          <w:szCs w:val="24"/>
          <w:shd w:val="clear" w:color="auto" w:fill="FFFFFF"/>
        </w:rPr>
        <w:t>participants</w:t>
      </w:r>
      <w:r w:rsidRPr="007E1259">
        <w:rPr>
          <w:rFonts w:ascii="Source Sans Pro" w:hAnsi="Source Sans Pro"/>
          <w:color w:val="002060"/>
          <w:sz w:val="24"/>
          <w:szCs w:val="24"/>
          <w:shd w:val="clear" w:color="auto" w:fill="FFFFFF"/>
        </w:rPr>
        <w:t xml:space="preserve"> learn and demonstrate how to successfully plan and execute organizational change </w:t>
      </w:r>
      <w:r w:rsidR="00E028DD" w:rsidRPr="007E1259">
        <w:rPr>
          <w:rFonts w:ascii="Source Sans Pro" w:hAnsi="Source Sans Pro"/>
          <w:color w:val="002060"/>
          <w:sz w:val="24"/>
          <w:szCs w:val="24"/>
          <w:shd w:val="clear" w:color="auto" w:fill="FFFFFF"/>
        </w:rPr>
        <w:t xml:space="preserve">including </w:t>
      </w:r>
      <w:r w:rsidR="00E028DD">
        <w:rPr>
          <w:rFonts w:ascii="Source Sans Pro" w:hAnsi="Source Sans Pro"/>
          <w:color w:val="002060"/>
          <w:sz w:val="24"/>
          <w:szCs w:val="24"/>
          <w:shd w:val="clear" w:color="auto" w:fill="FFFFFF"/>
        </w:rPr>
        <w:t>h</w:t>
      </w:r>
      <w:r w:rsidR="00E028DD" w:rsidRPr="007E1259">
        <w:rPr>
          <w:rFonts w:ascii="Source Sans Pro" w:hAnsi="Source Sans Pro"/>
          <w:color w:val="002060"/>
          <w:sz w:val="24"/>
          <w:szCs w:val="24"/>
          <w:shd w:val="clear" w:color="auto" w:fill="FFFFFF"/>
        </w:rPr>
        <w:t>ow</w:t>
      </w:r>
      <w:r w:rsidRPr="007E1259">
        <w:rPr>
          <w:rFonts w:ascii="Source Sans Pro" w:hAnsi="Source Sans Pro"/>
          <w:color w:val="002060"/>
          <w:sz w:val="24"/>
          <w:szCs w:val="24"/>
          <w:shd w:val="clear" w:color="auto" w:fill="FFFFFF"/>
        </w:rPr>
        <w:t xml:space="preserve"> to apply</w:t>
      </w:r>
      <w:r w:rsidRPr="007E1259">
        <w:rPr>
          <w:rStyle w:val="Strong"/>
          <w:rFonts w:ascii="Source Sans Pro" w:hAnsi="Source Sans Pro"/>
          <w:b w:val="0"/>
          <w:bCs w:val="0"/>
          <w:color w:val="002060"/>
          <w:sz w:val="24"/>
          <w:szCs w:val="24"/>
          <w:shd w:val="clear" w:color="auto" w:fill="FFFFFF"/>
        </w:rPr>
        <w:t> behavior to trigger, action and reinforce change, </w:t>
      </w:r>
      <w:r w:rsidRPr="007E1259">
        <w:rPr>
          <w:rFonts w:ascii="Source Sans Pro" w:hAnsi="Source Sans Pro"/>
          <w:color w:val="002060"/>
          <w:sz w:val="24"/>
          <w:szCs w:val="24"/>
          <w:shd w:val="clear" w:color="auto" w:fill="FFFFFF"/>
        </w:rPr>
        <w:t>how to</w:t>
      </w:r>
      <w:r w:rsidRPr="007E1259">
        <w:rPr>
          <w:rStyle w:val="Strong"/>
          <w:rFonts w:ascii="Source Sans Pro" w:hAnsi="Source Sans Pro"/>
          <w:b w:val="0"/>
          <w:bCs w:val="0"/>
          <w:color w:val="002060"/>
          <w:sz w:val="24"/>
          <w:szCs w:val="24"/>
          <w:shd w:val="clear" w:color="auto" w:fill="FFFFFF"/>
        </w:rPr>
        <w:t> mitigate and manage change risks such as readiness, resistance and saturation </w:t>
      </w:r>
      <w:r w:rsidRPr="007E1259">
        <w:rPr>
          <w:rFonts w:ascii="Source Sans Pro" w:hAnsi="Source Sans Pro"/>
          <w:color w:val="002060"/>
          <w:sz w:val="24"/>
          <w:szCs w:val="24"/>
          <w:shd w:val="clear" w:color="auto" w:fill="FFFFFF"/>
        </w:rPr>
        <w:t>and how to</w:t>
      </w:r>
      <w:r w:rsidRPr="007E1259">
        <w:rPr>
          <w:rFonts w:ascii="Source Sans Pro" w:hAnsi="Source Sans Pro"/>
          <w:b/>
          <w:bCs/>
          <w:color w:val="002060"/>
          <w:sz w:val="24"/>
          <w:szCs w:val="24"/>
          <w:shd w:val="clear" w:color="auto" w:fill="FFFFFF"/>
        </w:rPr>
        <w:t> </w:t>
      </w:r>
      <w:r w:rsidRPr="007E1259">
        <w:rPr>
          <w:rStyle w:val="Strong"/>
          <w:rFonts w:ascii="Source Sans Pro" w:hAnsi="Source Sans Pro"/>
          <w:b w:val="0"/>
          <w:bCs w:val="0"/>
          <w:color w:val="002060"/>
          <w:sz w:val="24"/>
          <w:szCs w:val="24"/>
          <w:shd w:val="clear" w:color="auto" w:fill="FFFFFF"/>
        </w:rPr>
        <w:t xml:space="preserve">plan for and measure change adoption, proficiency and </w:t>
      </w:r>
      <w:r w:rsidR="009B5485">
        <w:rPr>
          <w:rStyle w:val="Strong"/>
          <w:rFonts w:ascii="Source Sans Pro" w:hAnsi="Source Sans Pro"/>
          <w:b w:val="0"/>
          <w:bCs w:val="0"/>
          <w:color w:val="002060"/>
          <w:sz w:val="24"/>
          <w:szCs w:val="24"/>
          <w:shd w:val="clear" w:color="auto" w:fill="FFFFFF"/>
        </w:rPr>
        <w:t>sustainment and more!</w:t>
      </w:r>
    </w:p>
    <w:p w14:paraId="6326E363" w14:textId="32F64A65" w:rsidR="00B11FF3" w:rsidRPr="00EE28CF" w:rsidRDefault="00B11FF3" w:rsidP="00B11FF3">
      <w:pPr>
        <w:shd w:val="clear" w:color="auto" w:fill="FFFFFF"/>
        <w:rPr>
          <w:rFonts w:eastAsia="Times New Roman" w:cs="Calibri"/>
          <w:b/>
          <w:bCs/>
          <w:color w:val="002060"/>
          <w:sz w:val="32"/>
          <w:szCs w:val="32"/>
        </w:rPr>
      </w:pPr>
      <w:r w:rsidRPr="00EE28CF">
        <w:rPr>
          <w:rFonts w:eastAsia="Times New Roman" w:cs="Calibri"/>
          <w:b/>
          <w:bCs/>
          <w:color w:val="002060"/>
          <w:sz w:val="32"/>
          <w:szCs w:val="32"/>
        </w:rPr>
        <w:t xml:space="preserve">Who the Course Is For </w:t>
      </w:r>
    </w:p>
    <w:p w14:paraId="6173996D" w14:textId="6B18564D" w:rsidR="00550A81" w:rsidRPr="001F4F1D" w:rsidRDefault="008B2D56" w:rsidP="00550A81">
      <w:pPr>
        <w:shd w:val="clear" w:color="auto" w:fill="FFFFFF"/>
        <w:rPr>
          <w:rFonts w:eastAsia="Times New Roman" w:cs="Calibri"/>
          <w:b/>
          <w:bCs/>
          <w:color w:val="002060"/>
          <w:sz w:val="24"/>
          <w:szCs w:val="24"/>
        </w:rPr>
      </w:pPr>
      <w:r>
        <w:rPr>
          <w:rFonts w:ascii="Source Sans Pro" w:hAnsi="Source Sans Pro"/>
          <w:color w:val="002060"/>
          <w:sz w:val="24"/>
          <w:szCs w:val="24"/>
          <w:shd w:val="clear" w:color="auto" w:fill="FFFFFF"/>
        </w:rPr>
        <w:t>Participants looking</w:t>
      </w:r>
      <w:r w:rsidR="007E1259">
        <w:rPr>
          <w:rFonts w:ascii="Source Sans Pro" w:hAnsi="Source Sans Pro"/>
          <w:color w:val="002060"/>
          <w:sz w:val="24"/>
          <w:szCs w:val="24"/>
          <w:shd w:val="clear" w:color="auto" w:fill="FFFFFF"/>
        </w:rPr>
        <w:t xml:space="preserve"> to advance skills and/or obtain their CCMP certification and support positive organizational outcomes</w:t>
      </w:r>
    </w:p>
    <w:p w14:paraId="16D15110" w14:textId="53AE660B" w:rsidR="001F4F1D" w:rsidRDefault="001F4F1D" w:rsidP="00B11FF3">
      <w:pPr>
        <w:shd w:val="clear" w:color="auto" w:fill="FFFFFF"/>
        <w:rPr>
          <w:rFonts w:eastAsia="Times New Roman" w:cs="Calibri"/>
          <w:b/>
          <w:bCs/>
          <w:color w:val="002060"/>
          <w:sz w:val="32"/>
          <w:szCs w:val="32"/>
        </w:rPr>
      </w:pPr>
      <w:r>
        <w:rPr>
          <w:rFonts w:eastAsia="Times New Roman" w:cs="Calibri"/>
          <w:b/>
          <w:bCs/>
          <w:color w:val="002060"/>
          <w:sz w:val="32"/>
          <w:szCs w:val="32"/>
        </w:rPr>
        <w:t>Course Delivery Options</w:t>
      </w:r>
    </w:p>
    <w:p w14:paraId="6C4D528A" w14:textId="195CD8F6" w:rsidR="006478B0" w:rsidRDefault="001F4F1D" w:rsidP="00396286">
      <w:pPr>
        <w:pStyle w:val="NormalWeb"/>
        <w:shd w:val="clear" w:color="auto" w:fill="FFFFFF"/>
        <w:spacing w:before="0" w:beforeAutospacing="0" w:after="0" w:afterAutospacing="0"/>
        <w:rPr>
          <w:rStyle w:val="x-el"/>
          <w:rFonts w:ascii="Source Sans Pro" w:hAnsi="Source Sans Pro"/>
          <w:color w:val="002060"/>
        </w:rPr>
      </w:pPr>
      <w:r w:rsidRPr="00396286">
        <w:rPr>
          <w:rStyle w:val="x-el"/>
          <w:rFonts w:ascii="Source Sans Pro" w:hAnsi="Source Sans Pro"/>
          <w:color w:val="002060"/>
        </w:rPr>
        <w:t xml:space="preserve">The </w:t>
      </w:r>
      <w:hyperlink r:id="rId11" w:history="1">
        <w:r w:rsidRPr="000360C6">
          <w:rPr>
            <w:rStyle w:val="Hyperlink"/>
            <w:rFonts w:ascii="Source Sans Pro" w:hAnsi="Source Sans Pro"/>
          </w:rPr>
          <w:t xml:space="preserve">Change </w:t>
        </w:r>
        <w:r w:rsidR="00520D9D" w:rsidRPr="000360C6">
          <w:rPr>
            <w:rStyle w:val="Hyperlink"/>
            <w:rFonts w:ascii="Source Sans Pro" w:hAnsi="Source Sans Pro"/>
          </w:rPr>
          <w:t>Management B</w:t>
        </w:r>
        <w:r w:rsidR="008B150B" w:rsidRPr="000360C6">
          <w:rPr>
            <w:rStyle w:val="Hyperlink"/>
            <w:rFonts w:ascii="Source Sans Pro" w:hAnsi="Source Sans Pro"/>
          </w:rPr>
          <w:t>oot Camp</w:t>
        </w:r>
      </w:hyperlink>
      <w:r w:rsidR="008B150B">
        <w:rPr>
          <w:rStyle w:val="x-el"/>
          <w:rFonts w:ascii="Source Sans Pro" w:hAnsi="Source Sans Pro"/>
          <w:color w:val="002060"/>
        </w:rPr>
        <w:t xml:space="preserve"> </w:t>
      </w:r>
      <w:r w:rsidRPr="00396286">
        <w:rPr>
          <w:rStyle w:val="x-el"/>
          <w:rFonts w:ascii="Source Sans Pro" w:hAnsi="Source Sans Pro"/>
          <w:color w:val="002060"/>
        </w:rPr>
        <w:t xml:space="preserve">course can be delivered </w:t>
      </w:r>
      <w:r w:rsidR="00E028DD">
        <w:rPr>
          <w:rStyle w:val="x-el"/>
          <w:rFonts w:ascii="Source Sans Pro" w:hAnsi="Source Sans Pro"/>
          <w:color w:val="002060"/>
        </w:rPr>
        <w:t>instructor-</w:t>
      </w:r>
      <w:r w:rsidR="006478B0">
        <w:rPr>
          <w:rStyle w:val="x-el"/>
          <w:rFonts w:ascii="Source Sans Pro" w:hAnsi="Source Sans Pro"/>
          <w:color w:val="002060"/>
        </w:rPr>
        <w:t xml:space="preserve">led, </w:t>
      </w:r>
      <w:r w:rsidR="006478B0" w:rsidRPr="00396286">
        <w:rPr>
          <w:rStyle w:val="x-el"/>
          <w:rFonts w:ascii="Source Sans Pro" w:hAnsi="Source Sans Pro"/>
          <w:color w:val="002060"/>
        </w:rPr>
        <w:t>virtual</w:t>
      </w:r>
      <w:r w:rsidRPr="00396286">
        <w:rPr>
          <w:rStyle w:val="x-el"/>
          <w:rFonts w:ascii="Source Sans Pro" w:hAnsi="Source Sans Pro"/>
          <w:color w:val="002060"/>
        </w:rPr>
        <w:t xml:space="preserve"> live</w:t>
      </w:r>
      <w:r w:rsidR="006478B0">
        <w:rPr>
          <w:rStyle w:val="x-el"/>
          <w:rFonts w:ascii="Source Sans Pro" w:hAnsi="Source Sans Pro"/>
          <w:color w:val="002060"/>
        </w:rPr>
        <w:t xml:space="preserve"> or self-paced/blended.</w:t>
      </w:r>
    </w:p>
    <w:p w14:paraId="1BEB7317" w14:textId="673B62E1" w:rsidR="001F4F1D" w:rsidRPr="00396286" w:rsidRDefault="001F4F1D" w:rsidP="00396286">
      <w:pPr>
        <w:pStyle w:val="NormalWeb"/>
        <w:shd w:val="clear" w:color="auto" w:fill="FFFFFF"/>
        <w:spacing w:before="0" w:beforeAutospacing="0" w:after="0" w:afterAutospacing="0"/>
        <w:rPr>
          <w:rStyle w:val="x-el"/>
          <w:rFonts w:ascii="Source Sans Pro" w:hAnsi="Source Sans Pro"/>
          <w:color w:val="002060"/>
        </w:rPr>
      </w:pPr>
      <w:r w:rsidRPr="00396286">
        <w:rPr>
          <w:rStyle w:val="x-el"/>
          <w:rFonts w:ascii="Source Sans Pro" w:hAnsi="Source Sans Pro"/>
          <w:color w:val="002060"/>
        </w:rPr>
        <w:t>.</w:t>
      </w:r>
    </w:p>
    <w:p w14:paraId="6ACF237D" w14:textId="0208337E" w:rsidR="001F4F1D" w:rsidRDefault="001F4F1D" w:rsidP="00396286">
      <w:pPr>
        <w:pStyle w:val="NormalWeb"/>
        <w:shd w:val="clear" w:color="auto" w:fill="FFFFFF"/>
        <w:spacing w:before="0" w:beforeAutospacing="0" w:after="0" w:afterAutospacing="0"/>
        <w:rPr>
          <w:rStyle w:val="x-el"/>
          <w:rFonts w:ascii="Source Sans Pro" w:hAnsi="Source Sans Pro"/>
          <w:color w:val="002060"/>
        </w:rPr>
      </w:pPr>
      <w:r w:rsidRPr="00396286">
        <w:rPr>
          <w:rStyle w:val="x-el"/>
          <w:rFonts w:ascii="Source Sans Pro" w:hAnsi="Source Sans Pro"/>
          <w:color w:val="002060"/>
        </w:rPr>
        <w:t xml:space="preserve">The course is intended for delivery of groups </w:t>
      </w:r>
      <w:r w:rsidR="00E028DD">
        <w:rPr>
          <w:rStyle w:val="x-el"/>
          <w:rFonts w:ascii="Source Sans Pro" w:hAnsi="Source Sans Pro"/>
          <w:color w:val="002060"/>
        </w:rPr>
        <w:t>of</w:t>
      </w:r>
      <w:r w:rsidRPr="00396286">
        <w:rPr>
          <w:rStyle w:val="x-el"/>
          <w:rFonts w:ascii="Source Sans Pro" w:hAnsi="Source Sans Pro"/>
          <w:color w:val="002060"/>
        </w:rPr>
        <w:t xml:space="preserve"> 5 to 15 participants. </w:t>
      </w:r>
    </w:p>
    <w:p w14:paraId="750E9696" w14:textId="77777777" w:rsidR="006478B0" w:rsidRPr="00396286" w:rsidRDefault="006478B0" w:rsidP="00396286">
      <w:pPr>
        <w:pStyle w:val="NormalWeb"/>
        <w:shd w:val="clear" w:color="auto" w:fill="FFFFFF"/>
        <w:spacing w:before="0" w:beforeAutospacing="0" w:after="0" w:afterAutospacing="0"/>
        <w:rPr>
          <w:rStyle w:val="x-el"/>
          <w:rFonts w:ascii="Source Sans Pro" w:hAnsi="Source Sans Pro"/>
          <w:color w:val="002060"/>
        </w:rPr>
      </w:pPr>
    </w:p>
    <w:p w14:paraId="4B9655BD" w14:textId="13EBC5FA" w:rsidR="001F4F1D" w:rsidRPr="00396286" w:rsidRDefault="001F4F1D" w:rsidP="00396286">
      <w:pPr>
        <w:pStyle w:val="NormalWeb"/>
        <w:shd w:val="clear" w:color="auto" w:fill="FFFFFF"/>
        <w:spacing w:before="0" w:beforeAutospacing="0" w:after="0" w:afterAutospacing="0"/>
        <w:rPr>
          <w:rStyle w:val="x-el"/>
          <w:rFonts w:ascii="Source Sans Pro" w:hAnsi="Source Sans Pro"/>
          <w:color w:val="002060"/>
        </w:rPr>
      </w:pPr>
      <w:r w:rsidRPr="00396286">
        <w:rPr>
          <w:rStyle w:val="x-el"/>
          <w:rFonts w:ascii="Source Sans Pro" w:hAnsi="Source Sans Pro"/>
          <w:color w:val="002060"/>
        </w:rPr>
        <w:t xml:space="preserve">The course is designed for </w:t>
      </w:r>
      <w:r w:rsidR="008B150B">
        <w:rPr>
          <w:rStyle w:val="x-el"/>
          <w:rFonts w:ascii="Source Sans Pro" w:hAnsi="Source Sans Pro"/>
          <w:color w:val="002060"/>
        </w:rPr>
        <w:t>22.5</w:t>
      </w:r>
      <w:r w:rsidRPr="00396286">
        <w:rPr>
          <w:rStyle w:val="x-el"/>
          <w:rFonts w:ascii="Source Sans Pro" w:hAnsi="Source Sans Pro"/>
          <w:color w:val="002060"/>
        </w:rPr>
        <w:t xml:space="preserve">-hour delivery. </w:t>
      </w:r>
    </w:p>
    <w:p w14:paraId="53D70AB8" w14:textId="77777777" w:rsidR="00520D9D" w:rsidRDefault="00520D9D" w:rsidP="00B11FF3">
      <w:pPr>
        <w:shd w:val="clear" w:color="auto" w:fill="FFFFFF"/>
        <w:rPr>
          <w:rFonts w:eastAsia="Times New Roman" w:cs="Calibri"/>
          <w:b/>
          <w:bCs/>
          <w:color w:val="002060"/>
          <w:sz w:val="32"/>
          <w:szCs w:val="32"/>
        </w:rPr>
      </w:pPr>
    </w:p>
    <w:p w14:paraId="3E6701D8" w14:textId="2FE1CD15" w:rsidR="00B11FF3" w:rsidRPr="00EE28CF" w:rsidRDefault="00B11FF3" w:rsidP="00B11FF3">
      <w:pPr>
        <w:shd w:val="clear" w:color="auto" w:fill="FFFFFF"/>
        <w:rPr>
          <w:rFonts w:eastAsia="Times New Roman" w:cs="Calibri"/>
          <w:b/>
          <w:bCs/>
          <w:color w:val="002060"/>
          <w:sz w:val="32"/>
          <w:szCs w:val="32"/>
        </w:rPr>
      </w:pPr>
      <w:r w:rsidRPr="00EE28CF">
        <w:rPr>
          <w:rFonts w:eastAsia="Times New Roman" w:cs="Calibri"/>
          <w:b/>
          <w:bCs/>
          <w:color w:val="002060"/>
          <w:sz w:val="32"/>
          <w:szCs w:val="32"/>
        </w:rPr>
        <w:t xml:space="preserve">What </w:t>
      </w:r>
      <w:r w:rsidR="008B150B">
        <w:rPr>
          <w:rFonts w:eastAsia="Times New Roman" w:cs="Calibri"/>
          <w:b/>
          <w:bCs/>
          <w:color w:val="002060"/>
          <w:sz w:val="32"/>
          <w:szCs w:val="32"/>
        </w:rPr>
        <w:t xml:space="preserve">Change Professionals </w:t>
      </w:r>
      <w:r w:rsidRPr="00EE28CF">
        <w:rPr>
          <w:rFonts w:eastAsia="Times New Roman" w:cs="Calibri"/>
          <w:b/>
          <w:bCs/>
          <w:color w:val="002060"/>
          <w:sz w:val="32"/>
          <w:szCs w:val="32"/>
        </w:rPr>
        <w:t>Learn</w:t>
      </w:r>
    </w:p>
    <w:p w14:paraId="245AAF99" w14:textId="77777777" w:rsidR="007E1259" w:rsidRPr="007E1259" w:rsidRDefault="007E1259" w:rsidP="007E1259">
      <w:pPr>
        <w:pStyle w:val="NormalWeb"/>
        <w:numPr>
          <w:ilvl w:val="0"/>
          <w:numId w:val="26"/>
        </w:numPr>
        <w:shd w:val="clear" w:color="auto" w:fill="FFFFFF"/>
        <w:spacing w:before="0" w:beforeAutospacing="0" w:after="0" w:afterAutospacing="0"/>
        <w:rPr>
          <w:rStyle w:val="x-el"/>
          <w:rFonts w:ascii="Source Sans Pro" w:hAnsi="Source Sans Pro"/>
          <w:color w:val="002060"/>
        </w:rPr>
      </w:pPr>
      <w:r w:rsidRPr="007E1259">
        <w:rPr>
          <w:rStyle w:val="x-el"/>
          <w:rFonts w:ascii="Source Sans Pro" w:hAnsi="Source Sans Pro"/>
          <w:color w:val="002060"/>
        </w:rPr>
        <w:t xml:space="preserve">Position change management as a strategic business competency </w:t>
      </w:r>
    </w:p>
    <w:p w14:paraId="460F49B6" w14:textId="77777777" w:rsidR="007E1259" w:rsidRPr="007E1259" w:rsidRDefault="007E1259" w:rsidP="007E1259">
      <w:pPr>
        <w:pStyle w:val="NormalWeb"/>
        <w:numPr>
          <w:ilvl w:val="0"/>
          <w:numId w:val="26"/>
        </w:numPr>
        <w:shd w:val="clear" w:color="auto" w:fill="FFFFFF"/>
        <w:spacing w:before="0" w:beforeAutospacing="0" w:after="0" w:afterAutospacing="0"/>
        <w:rPr>
          <w:rStyle w:val="x-el"/>
          <w:rFonts w:ascii="Source Sans Pro" w:hAnsi="Source Sans Pro"/>
          <w:color w:val="002060"/>
        </w:rPr>
      </w:pPr>
      <w:r w:rsidRPr="007E1259">
        <w:rPr>
          <w:rStyle w:val="x-el"/>
          <w:rFonts w:ascii="Source Sans Pro" w:hAnsi="Source Sans Pro"/>
          <w:color w:val="002060"/>
        </w:rPr>
        <w:t xml:space="preserve">Effectively assess the impact of a change </w:t>
      </w:r>
    </w:p>
    <w:p w14:paraId="538BAFBF" w14:textId="77777777" w:rsidR="007E1259" w:rsidRPr="007E1259" w:rsidRDefault="007E1259" w:rsidP="007E1259">
      <w:pPr>
        <w:pStyle w:val="NormalWeb"/>
        <w:numPr>
          <w:ilvl w:val="0"/>
          <w:numId w:val="26"/>
        </w:numPr>
        <w:shd w:val="clear" w:color="auto" w:fill="FFFFFF"/>
        <w:spacing w:before="0" w:beforeAutospacing="0" w:after="0" w:afterAutospacing="0"/>
        <w:rPr>
          <w:rStyle w:val="x-el"/>
          <w:rFonts w:ascii="Source Sans Pro" w:hAnsi="Source Sans Pro"/>
          <w:color w:val="002060"/>
        </w:rPr>
      </w:pPr>
      <w:r w:rsidRPr="007E1259">
        <w:rPr>
          <w:rStyle w:val="x-el"/>
          <w:rFonts w:ascii="Source Sans Pro" w:hAnsi="Source Sans Pro"/>
          <w:color w:val="002060"/>
        </w:rPr>
        <w:t xml:space="preserve">Recognize and capitalize on the critical behaviors needed to trigger, action, reinforce and sustain change </w:t>
      </w:r>
    </w:p>
    <w:p w14:paraId="30E20A0E" w14:textId="77777777" w:rsidR="007E1259" w:rsidRPr="007E1259" w:rsidRDefault="007E1259" w:rsidP="007E1259">
      <w:pPr>
        <w:pStyle w:val="NormalWeb"/>
        <w:numPr>
          <w:ilvl w:val="0"/>
          <w:numId w:val="26"/>
        </w:numPr>
        <w:shd w:val="clear" w:color="auto" w:fill="FFFFFF"/>
        <w:spacing w:before="0" w:beforeAutospacing="0" w:after="0" w:afterAutospacing="0"/>
        <w:rPr>
          <w:rStyle w:val="x-el"/>
          <w:rFonts w:ascii="Source Sans Pro" w:hAnsi="Source Sans Pro"/>
          <w:color w:val="002060"/>
        </w:rPr>
      </w:pPr>
      <w:r w:rsidRPr="007E1259">
        <w:rPr>
          <w:rStyle w:val="x-el"/>
          <w:rFonts w:ascii="Source Sans Pro" w:hAnsi="Source Sans Pro"/>
          <w:color w:val="002060"/>
        </w:rPr>
        <w:lastRenderedPageBreak/>
        <w:t>Coach key change agents for improved performance including people leaders and change champions</w:t>
      </w:r>
    </w:p>
    <w:p w14:paraId="6AA8827E" w14:textId="374A282F" w:rsidR="007E1259" w:rsidRDefault="007E1259" w:rsidP="007E1259">
      <w:pPr>
        <w:pStyle w:val="NormalWeb"/>
        <w:numPr>
          <w:ilvl w:val="0"/>
          <w:numId w:val="26"/>
        </w:numPr>
        <w:shd w:val="clear" w:color="auto" w:fill="FFFFFF"/>
        <w:spacing w:before="0" w:beforeAutospacing="0" w:after="0" w:afterAutospacing="0"/>
        <w:rPr>
          <w:rStyle w:val="x-el"/>
          <w:rFonts w:ascii="Source Sans Pro" w:hAnsi="Source Sans Pro"/>
          <w:color w:val="002060"/>
        </w:rPr>
      </w:pPr>
      <w:r w:rsidRPr="007E1259">
        <w:rPr>
          <w:rStyle w:val="x-el"/>
          <w:rFonts w:ascii="Source Sans Pro" w:hAnsi="Source Sans Pro"/>
          <w:color w:val="002060"/>
        </w:rPr>
        <w:t xml:space="preserve">Build engagement for change via communications plus engaging experiences </w:t>
      </w:r>
    </w:p>
    <w:p w14:paraId="32F458AF" w14:textId="77777777" w:rsidR="007E1259" w:rsidRPr="007E1259" w:rsidRDefault="007E1259" w:rsidP="007E1259">
      <w:pPr>
        <w:pStyle w:val="NormalWeb"/>
        <w:shd w:val="clear" w:color="auto" w:fill="FFFFFF"/>
        <w:spacing w:before="0" w:beforeAutospacing="0" w:after="0" w:afterAutospacing="0"/>
        <w:rPr>
          <w:rStyle w:val="x-el"/>
          <w:rFonts w:ascii="Source Sans Pro" w:hAnsi="Source Sans Pro"/>
          <w:color w:val="002060"/>
        </w:rPr>
      </w:pPr>
    </w:p>
    <w:p w14:paraId="3CBADEE6" w14:textId="36FF4466" w:rsidR="007E1259" w:rsidRPr="007E1259" w:rsidRDefault="007E1259" w:rsidP="007E1259">
      <w:pPr>
        <w:pStyle w:val="NormalWeb"/>
        <w:numPr>
          <w:ilvl w:val="0"/>
          <w:numId w:val="26"/>
        </w:numPr>
        <w:shd w:val="clear" w:color="auto" w:fill="FFFFFF"/>
        <w:spacing w:before="0" w:beforeAutospacing="0" w:after="0" w:afterAutospacing="0"/>
        <w:rPr>
          <w:rStyle w:val="x-el"/>
          <w:rFonts w:ascii="Source Sans Pro" w:hAnsi="Source Sans Pro"/>
          <w:color w:val="002060"/>
        </w:rPr>
      </w:pPr>
      <w:r w:rsidRPr="007E1259">
        <w:rPr>
          <w:rStyle w:val="x-el"/>
          <w:rFonts w:ascii="Source Sans Pro" w:hAnsi="Source Sans Pro"/>
          <w:color w:val="002060"/>
        </w:rPr>
        <w:t xml:space="preserve">Demonstrate strategies and actions to mitigate and manage common people and change risks including resistance, readiness for change, change fatigue and saturation </w:t>
      </w:r>
    </w:p>
    <w:p w14:paraId="5DA2F995" w14:textId="77777777" w:rsidR="007E1259" w:rsidRPr="007E1259" w:rsidRDefault="007E1259" w:rsidP="007E1259">
      <w:pPr>
        <w:pStyle w:val="NormalWeb"/>
        <w:numPr>
          <w:ilvl w:val="0"/>
          <w:numId w:val="26"/>
        </w:numPr>
        <w:shd w:val="clear" w:color="auto" w:fill="FFFFFF"/>
        <w:spacing w:before="0" w:beforeAutospacing="0" w:after="0" w:afterAutospacing="0"/>
        <w:rPr>
          <w:rStyle w:val="x-el"/>
          <w:rFonts w:ascii="Source Sans Pro" w:hAnsi="Source Sans Pro"/>
          <w:color w:val="002060"/>
        </w:rPr>
      </w:pPr>
      <w:r w:rsidRPr="007E1259">
        <w:rPr>
          <w:rStyle w:val="x-el"/>
          <w:rFonts w:ascii="Source Sans Pro" w:hAnsi="Source Sans Pro"/>
          <w:color w:val="002060"/>
        </w:rPr>
        <w:t xml:space="preserve">Measure and optimize the ROI of change </w:t>
      </w:r>
    </w:p>
    <w:p w14:paraId="504DB2DA" w14:textId="77777777" w:rsidR="007E1259" w:rsidRPr="007E1259" w:rsidRDefault="007E1259" w:rsidP="007E1259">
      <w:pPr>
        <w:pStyle w:val="NormalWeb"/>
        <w:numPr>
          <w:ilvl w:val="0"/>
          <w:numId w:val="26"/>
        </w:numPr>
        <w:shd w:val="clear" w:color="auto" w:fill="FFFFFF"/>
        <w:spacing w:before="0" w:beforeAutospacing="0" w:after="0" w:afterAutospacing="0"/>
        <w:rPr>
          <w:rStyle w:val="x-el"/>
          <w:rFonts w:ascii="Source Sans Pro" w:hAnsi="Source Sans Pro"/>
          <w:color w:val="002060"/>
        </w:rPr>
      </w:pPr>
      <w:r w:rsidRPr="007E1259">
        <w:rPr>
          <w:rStyle w:val="x-el"/>
          <w:rFonts w:ascii="Source Sans Pro" w:hAnsi="Source Sans Pro"/>
          <w:color w:val="002060"/>
        </w:rPr>
        <w:t xml:space="preserve">Transition change to business for sustainment </w:t>
      </w:r>
    </w:p>
    <w:p w14:paraId="05B54CA3" w14:textId="77777777" w:rsidR="00520D9D" w:rsidRDefault="00520D9D" w:rsidP="00B11FF3">
      <w:pPr>
        <w:shd w:val="clear" w:color="auto" w:fill="FFFFFF"/>
        <w:rPr>
          <w:rFonts w:eastAsia="Times New Roman" w:cs="Calibri"/>
          <w:b/>
          <w:bCs/>
          <w:color w:val="002060"/>
          <w:sz w:val="32"/>
          <w:szCs w:val="32"/>
        </w:rPr>
      </w:pPr>
    </w:p>
    <w:p w14:paraId="3205FDC8" w14:textId="1F25E8A9" w:rsidR="00B11FF3" w:rsidRPr="00EE28CF" w:rsidRDefault="001F4F1D" w:rsidP="00B11FF3">
      <w:pPr>
        <w:shd w:val="clear" w:color="auto" w:fill="FFFFFF"/>
        <w:rPr>
          <w:rFonts w:eastAsia="Times New Roman" w:cs="Calibri"/>
          <w:b/>
          <w:bCs/>
          <w:color w:val="002060"/>
          <w:sz w:val="32"/>
          <w:szCs w:val="32"/>
        </w:rPr>
      </w:pPr>
      <w:r>
        <w:rPr>
          <w:rFonts w:eastAsia="Times New Roman" w:cs="Calibri"/>
          <w:b/>
          <w:bCs/>
          <w:color w:val="002060"/>
          <w:sz w:val="32"/>
          <w:szCs w:val="32"/>
        </w:rPr>
        <w:t>W</w:t>
      </w:r>
      <w:r w:rsidR="00B11FF3" w:rsidRPr="00EE28CF">
        <w:rPr>
          <w:rFonts w:eastAsia="Times New Roman" w:cs="Calibri"/>
          <w:b/>
          <w:bCs/>
          <w:color w:val="002060"/>
          <w:sz w:val="32"/>
          <w:szCs w:val="32"/>
        </w:rPr>
        <w:t xml:space="preserve">hat </w:t>
      </w:r>
      <w:r w:rsidR="009B5485">
        <w:rPr>
          <w:rFonts w:eastAsia="Times New Roman" w:cs="Calibri"/>
          <w:b/>
          <w:bCs/>
          <w:color w:val="002060"/>
          <w:sz w:val="32"/>
          <w:szCs w:val="32"/>
        </w:rPr>
        <w:t>Participants Receive</w:t>
      </w:r>
      <w:r w:rsidR="00B11FF3" w:rsidRPr="00EE28CF">
        <w:rPr>
          <w:rFonts w:eastAsia="Times New Roman" w:cs="Calibri"/>
          <w:b/>
          <w:bCs/>
          <w:color w:val="002060"/>
          <w:sz w:val="32"/>
          <w:szCs w:val="32"/>
        </w:rPr>
        <w:t xml:space="preserve"> </w:t>
      </w:r>
    </w:p>
    <w:p w14:paraId="19BF16C8" w14:textId="65AA4CAE" w:rsidR="00E028DD" w:rsidRDefault="00E028DD" w:rsidP="008B150B">
      <w:pPr>
        <w:numPr>
          <w:ilvl w:val="0"/>
          <w:numId w:val="22"/>
        </w:numPr>
        <w:shd w:val="clear" w:color="auto" w:fill="FFFFFF"/>
        <w:spacing w:before="100" w:beforeAutospacing="1" w:after="100" w:afterAutospacing="1" w:line="240" w:lineRule="auto"/>
        <w:ind w:left="960" w:right="240"/>
        <w:rPr>
          <w:rFonts w:ascii="Source Sans Pro" w:eastAsia="Times New Roman" w:hAnsi="Source Sans Pro" w:cs="Times New Roman"/>
          <w:color w:val="002060"/>
          <w:sz w:val="24"/>
          <w:szCs w:val="24"/>
        </w:rPr>
      </w:pPr>
      <w:r>
        <w:rPr>
          <w:rFonts w:ascii="Source Sans Pro" w:eastAsia="Times New Roman" w:hAnsi="Source Sans Pro" w:cs="Times New Roman"/>
          <w:color w:val="002060"/>
          <w:sz w:val="24"/>
          <w:szCs w:val="24"/>
        </w:rPr>
        <w:t xml:space="preserve"> </w:t>
      </w:r>
      <w:r w:rsidR="008B150B" w:rsidRPr="008B150B">
        <w:rPr>
          <w:rFonts w:ascii="Source Sans Pro" w:eastAsia="Times New Roman" w:hAnsi="Source Sans Pro" w:cs="Times New Roman"/>
          <w:color w:val="002060"/>
          <w:sz w:val="24"/>
          <w:szCs w:val="24"/>
        </w:rPr>
        <w:t xml:space="preserve">22.5 credits for the full CCMP™ educational requirement </w:t>
      </w:r>
    </w:p>
    <w:p w14:paraId="093646E6" w14:textId="1CD2810B" w:rsidR="00E028DD" w:rsidRPr="00E028DD" w:rsidRDefault="008B150B" w:rsidP="00080559">
      <w:pPr>
        <w:numPr>
          <w:ilvl w:val="0"/>
          <w:numId w:val="22"/>
        </w:numPr>
        <w:shd w:val="clear" w:color="auto" w:fill="FFFFFF"/>
        <w:spacing w:before="100" w:beforeAutospacing="1" w:after="100" w:afterAutospacing="1" w:line="240" w:lineRule="auto"/>
        <w:ind w:left="960" w:right="240"/>
        <w:rPr>
          <w:rFonts w:ascii="Source Sans Pro" w:eastAsia="Times New Roman" w:hAnsi="Source Sans Pro" w:cs="Times New Roman"/>
          <w:color w:val="002060"/>
          <w:sz w:val="24"/>
          <w:szCs w:val="24"/>
        </w:rPr>
      </w:pPr>
      <w:r w:rsidRPr="00E028DD">
        <w:rPr>
          <w:rFonts w:ascii="Source Sans Pro" w:eastAsia="Times New Roman" w:hAnsi="Source Sans Pro" w:cs="Times New Roman"/>
          <w:color w:val="002060"/>
          <w:sz w:val="24"/>
          <w:szCs w:val="24"/>
        </w:rPr>
        <w:t xml:space="preserve"> </w:t>
      </w:r>
      <w:r w:rsidR="00E028DD" w:rsidRPr="00E028DD">
        <w:rPr>
          <w:rFonts w:ascii="Source Sans Pro" w:eastAsia="Times New Roman" w:hAnsi="Source Sans Pro" w:cs="Times New Roman"/>
          <w:color w:val="002060"/>
          <w:sz w:val="24"/>
          <w:szCs w:val="24"/>
        </w:rPr>
        <w:t>22.5 credits for ATD Recertification</w:t>
      </w:r>
    </w:p>
    <w:p w14:paraId="5A8B2C11" w14:textId="514CA359" w:rsidR="00E028DD" w:rsidRDefault="00E028DD" w:rsidP="00E028DD">
      <w:pPr>
        <w:numPr>
          <w:ilvl w:val="0"/>
          <w:numId w:val="22"/>
        </w:numPr>
        <w:shd w:val="clear" w:color="auto" w:fill="FFFFFF"/>
        <w:spacing w:before="100" w:beforeAutospacing="1" w:after="100" w:afterAutospacing="1" w:line="240" w:lineRule="auto"/>
        <w:ind w:left="960" w:right="240"/>
        <w:rPr>
          <w:rFonts w:ascii="Source Sans Pro" w:eastAsia="Times New Roman" w:hAnsi="Source Sans Pro" w:cs="Times New Roman"/>
          <w:color w:val="002060"/>
          <w:sz w:val="24"/>
          <w:szCs w:val="24"/>
        </w:rPr>
      </w:pPr>
      <w:r>
        <w:rPr>
          <w:rFonts w:ascii="Source Sans Pro" w:eastAsia="Times New Roman" w:hAnsi="Source Sans Pro" w:cs="Times New Roman"/>
          <w:color w:val="002060"/>
          <w:sz w:val="24"/>
          <w:szCs w:val="24"/>
        </w:rPr>
        <w:t xml:space="preserve"> </w:t>
      </w:r>
      <w:r w:rsidRPr="008B150B">
        <w:rPr>
          <w:rFonts w:ascii="Source Sans Pro" w:eastAsia="Times New Roman" w:hAnsi="Source Sans Pro" w:cs="Times New Roman"/>
          <w:color w:val="002060"/>
          <w:sz w:val="24"/>
          <w:szCs w:val="24"/>
        </w:rPr>
        <w:t>22 Continuing Coach Education (CCE) 12 hours Core Competencies, 10 hours Resource Development </w:t>
      </w:r>
      <w:r>
        <w:rPr>
          <w:rFonts w:ascii="Source Sans Pro" w:eastAsia="Times New Roman" w:hAnsi="Source Sans Pro" w:cs="Times New Roman"/>
          <w:color w:val="002060"/>
          <w:sz w:val="24"/>
          <w:szCs w:val="24"/>
        </w:rPr>
        <w:t>for ICF Recertification</w:t>
      </w:r>
    </w:p>
    <w:p w14:paraId="3AE89371" w14:textId="52AD39B1" w:rsidR="00E028DD" w:rsidRDefault="00E028DD" w:rsidP="00E028DD">
      <w:pPr>
        <w:numPr>
          <w:ilvl w:val="0"/>
          <w:numId w:val="22"/>
        </w:numPr>
        <w:shd w:val="clear" w:color="auto" w:fill="FFFFFF"/>
        <w:spacing w:before="100" w:beforeAutospacing="1" w:after="100" w:afterAutospacing="1" w:line="240" w:lineRule="auto"/>
        <w:ind w:left="960" w:right="240"/>
        <w:rPr>
          <w:rFonts w:ascii="Source Sans Pro" w:eastAsia="Times New Roman" w:hAnsi="Source Sans Pro" w:cs="Times New Roman"/>
          <w:color w:val="002060"/>
          <w:sz w:val="24"/>
          <w:szCs w:val="24"/>
        </w:rPr>
      </w:pPr>
      <w:r>
        <w:rPr>
          <w:rFonts w:ascii="Source Sans Pro" w:eastAsia="Times New Roman" w:hAnsi="Source Sans Pro" w:cs="Times New Roman"/>
          <w:color w:val="002060"/>
          <w:sz w:val="24"/>
          <w:szCs w:val="24"/>
        </w:rPr>
        <w:t>22.5 credits for SHRM Recertification</w:t>
      </w:r>
    </w:p>
    <w:p w14:paraId="2A5B73DC" w14:textId="7D63B751" w:rsidR="008B150B" w:rsidRPr="008B150B" w:rsidRDefault="008B150B" w:rsidP="008B150B">
      <w:pPr>
        <w:numPr>
          <w:ilvl w:val="0"/>
          <w:numId w:val="22"/>
        </w:numPr>
        <w:shd w:val="clear" w:color="auto" w:fill="FFFFFF"/>
        <w:spacing w:before="100" w:beforeAutospacing="1" w:after="100" w:afterAutospacing="1" w:line="240" w:lineRule="auto"/>
        <w:ind w:left="960" w:right="240"/>
        <w:rPr>
          <w:rFonts w:ascii="Source Sans Pro" w:eastAsia="Times New Roman" w:hAnsi="Source Sans Pro" w:cs="Times New Roman"/>
          <w:color w:val="002060"/>
          <w:sz w:val="24"/>
          <w:szCs w:val="24"/>
        </w:rPr>
      </w:pPr>
      <w:r w:rsidRPr="008B150B">
        <w:rPr>
          <w:rFonts w:ascii="Source Sans Pro" w:eastAsia="Times New Roman" w:hAnsi="Source Sans Pro" w:cs="Times New Roman"/>
          <w:color w:val="002060"/>
          <w:sz w:val="24"/>
          <w:szCs w:val="24"/>
        </w:rPr>
        <w:t>Over 20 change tools including:</w:t>
      </w:r>
    </w:p>
    <w:p w14:paraId="4DB6D7EF" w14:textId="77777777" w:rsidR="008B150B" w:rsidRPr="008B150B" w:rsidRDefault="008B150B" w:rsidP="008B150B">
      <w:pPr>
        <w:numPr>
          <w:ilvl w:val="1"/>
          <w:numId w:val="22"/>
        </w:numPr>
        <w:shd w:val="clear" w:color="auto" w:fill="FFFFFF"/>
        <w:spacing w:before="100" w:beforeAutospacing="1" w:after="100" w:afterAutospacing="1" w:line="240" w:lineRule="auto"/>
        <w:ind w:right="240"/>
        <w:rPr>
          <w:rFonts w:ascii="Source Sans Pro" w:eastAsia="Times New Roman" w:hAnsi="Source Sans Pro" w:cs="Times New Roman"/>
          <w:color w:val="002060"/>
          <w:sz w:val="24"/>
          <w:szCs w:val="24"/>
        </w:rPr>
      </w:pPr>
      <w:r w:rsidRPr="008B150B">
        <w:rPr>
          <w:rFonts w:ascii="Source Sans Pro" w:eastAsia="Times New Roman" w:hAnsi="Source Sans Pro" w:cs="Times New Roman"/>
          <w:color w:val="002060"/>
          <w:sz w:val="24"/>
          <w:szCs w:val="24"/>
        </w:rPr>
        <w:t>Change and Stakeholder Impact Assessments</w:t>
      </w:r>
    </w:p>
    <w:p w14:paraId="7A86DAB7" w14:textId="77777777" w:rsidR="008B150B" w:rsidRPr="008B150B" w:rsidRDefault="008B150B" w:rsidP="008B150B">
      <w:pPr>
        <w:numPr>
          <w:ilvl w:val="1"/>
          <w:numId w:val="22"/>
        </w:numPr>
        <w:shd w:val="clear" w:color="auto" w:fill="FFFFFF"/>
        <w:spacing w:before="100" w:beforeAutospacing="1" w:after="100" w:afterAutospacing="1" w:line="240" w:lineRule="auto"/>
        <w:ind w:right="240"/>
        <w:rPr>
          <w:rFonts w:ascii="Source Sans Pro" w:eastAsia="Times New Roman" w:hAnsi="Source Sans Pro" w:cs="Times New Roman"/>
          <w:color w:val="002060"/>
          <w:sz w:val="24"/>
          <w:szCs w:val="24"/>
        </w:rPr>
      </w:pPr>
      <w:r w:rsidRPr="008B150B">
        <w:rPr>
          <w:rFonts w:ascii="Source Sans Pro" w:eastAsia="Times New Roman" w:hAnsi="Source Sans Pro" w:cs="Times New Roman"/>
          <w:color w:val="002060"/>
          <w:sz w:val="24"/>
          <w:szCs w:val="24"/>
        </w:rPr>
        <w:t>Change Strategy and Plan </w:t>
      </w:r>
    </w:p>
    <w:p w14:paraId="22819817" w14:textId="77777777" w:rsidR="008B150B" w:rsidRPr="008B150B" w:rsidRDefault="008B150B" w:rsidP="008B150B">
      <w:pPr>
        <w:numPr>
          <w:ilvl w:val="1"/>
          <w:numId w:val="22"/>
        </w:numPr>
        <w:shd w:val="clear" w:color="auto" w:fill="FFFFFF"/>
        <w:spacing w:before="100" w:beforeAutospacing="1" w:after="100" w:afterAutospacing="1" w:line="240" w:lineRule="auto"/>
        <w:ind w:right="240"/>
        <w:rPr>
          <w:rFonts w:ascii="Source Sans Pro" w:eastAsia="Times New Roman" w:hAnsi="Source Sans Pro" w:cs="Times New Roman"/>
          <w:color w:val="002060"/>
          <w:sz w:val="24"/>
          <w:szCs w:val="24"/>
        </w:rPr>
      </w:pPr>
      <w:r w:rsidRPr="008B150B">
        <w:rPr>
          <w:rFonts w:ascii="Source Sans Pro" w:eastAsia="Times New Roman" w:hAnsi="Source Sans Pro" w:cs="Times New Roman"/>
          <w:color w:val="002060"/>
          <w:sz w:val="24"/>
          <w:szCs w:val="24"/>
        </w:rPr>
        <w:t>Communication Plan and Change Communication Techniques</w:t>
      </w:r>
    </w:p>
    <w:p w14:paraId="60B47CB3" w14:textId="77777777" w:rsidR="008B150B" w:rsidRPr="008B150B" w:rsidRDefault="008B150B" w:rsidP="008B150B">
      <w:pPr>
        <w:numPr>
          <w:ilvl w:val="1"/>
          <w:numId w:val="22"/>
        </w:numPr>
        <w:shd w:val="clear" w:color="auto" w:fill="FFFFFF"/>
        <w:spacing w:before="100" w:beforeAutospacing="1" w:after="100" w:afterAutospacing="1" w:line="240" w:lineRule="auto"/>
        <w:ind w:right="240"/>
        <w:rPr>
          <w:rFonts w:ascii="Source Sans Pro" w:eastAsia="Times New Roman" w:hAnsi="Source Sans Pro" w:cs="Times New Roman"/>
          <w:color w:val="002060"/>
          <w:sz w:val="24"/>
          <w:szCs w:val="24"/>
        </w:rPr>
      </w:pPr>
      <w:r w:rsidRPr="008B150B">
        <w:rPr>
          <w:rFonts w:ascii="Source Sans Pro" w:eastAsia="Times New Roman" w:hAnsi="Source Sans Pro" w:cs="Times New Roman"/>
          <w:color w:val="002060"/>
          <w:sz w:val="24"/>
          <w:szCs w:val="24"/>
        </w:rPr>
        <w:t>Change Sponsor and Leader Guides</w:t>
      </w:r>
    </w:p>
    <w:p w14:paraId="0CF985E3" w14:textId="77777777" w:rsidR="007E1259" w:rsidRDefault="008B150B" w:rsidP="007E1259">
      <w:pPr>
        <w:numPr>
          <w:ilvl w:val="1"/>
          <w:numId w:val="22"/>
        </w:numPr>
        <w:shd w:val="clear" w:color="auto" w:fill="FFFFFF"/>
        <w:spacing w:before="100" w:beforeAutospacing="1" w:after="100" w:afterAutospacing="1" w:line="240" w:lineRule="auto"/>
        <w:ind w:right="240"/>
        <w:rPr>
          <w:rFonts w:ascii="Source Sans Pro" w:eastAsia="Times New Roman" w:hAnsi="Source Sans Pro" w:cs="Times New Roman"/>
          <w:color w:val="002060"/>
          <w:sz w:val="24"/>
          <w:szCs w:val="24"/>
        </w:rPr>
      </w:pPr>
      <w:r w:rsidRPr="007E1259">
        <w:rPr>
          <w:rFonts w:ascii="Source Sans Pro" w:eastAsia="Times New Roman" w:hAnsi="Source Sans Pro" w:cs="Times New Roman"/>
          <w:color w:val="002060"/>
          <w:sz w:val="24"/>
          <w:szCs w:val="24"/>
        </w:rPr>
        <w:t>Change Champion Support Materials </w:t>
      </w:r>
    </w:p>
    <w:p w14:paraId="70C36E73" w14:textId="2E264388" w:rsidR="008B150B" w:rsidRPr="007E1259" w:rsidRDefault="008B150B" w:rsidP="007E1259">
      <w:pPr>
        <w:numPr>
          <w:ilvl w:val="1"/>
          <w:numId w:val="22"/>
        </w:numPr>
        <w:shd w:val="clear" w:color="auto" w:fill="FFFFFF"/>
        <w:spacing w:before="100" w:beforeAutospacing="1" w:after="100" w:afterAutospacing="1" w:line="240" w:lineRule="auto"/>
        <w:ind w:right="240"/>
        <w:rPr>
          <w:rFonts w:ascii="Source Sans Pro" w:eastAsia="Times New Roman" w:hAnsi="Source Sans Pro" w:cs="Times New Roman"/>
          <w:color w:val="002060"/>
          <w:sz w:val="24"/>
          <w:szCs w:val="24"/>
        </w:rPr>
      </w:pPr>
      <w:r w:rsidRPr="007E1259">
        <w:rPr>
          <w:rFonts w:ascii="Source Sans Pro" w:eastAsia="Times New Roman" w:hAnsi="Source Sans Pro" w:cs="Times New Roman"/>
          <w:color w:val="002060"/>
          <w:sz w:val="24"/>
          <w:szCs w:val="24"/>
        </w:rPr>
        <w:t>Change Calculators to Measure and Visualize Change</w:t>
      </w:r>
    </w:p>
    <w:p w14:paraId="67AC65DB" w14:textId="520AE4CC" w:rsidR="008B150B" w:rsidRPr="008B150B" w:rsidRDefault="008B150B" w:rsidP="007E1259">
      <w:pPr>
        <w:numPr>
          <w:ilvl w:val="1"/>
          <w:numId w:val="22"/>
        </w:numPr>
        <w:shd w:val="clear" w:color="auto" w:fill="FFFFFF"/>
        <w:spacing w:before="100" w:beforeAutospacing="1" w:after="100" w:afterAutospacing="1" w:line="240" w:lineRule="auto"/>
        <w:ind w:right="240"/>
        <w:rPr>
          <w:rFonts w:ascii="Source Sans Pro" w:eastAsia="Times New Roman" w:hAnsi="Source Sans Pro" w:cs="Times New Roman"/>
          <w:color w:val="002060"/>
          <w:sz w:val="24"/>
          <w:szCs w:val="24"/>
        </w:rPr>
      </w:pPr>
      <w:r w:rsidRPr="008B150B">
        <w:rPr>
          <w:rFonts w:ascii="Source Sans Pro" w:eastAsia="Times New Roman" w:hAnsi="Source Sans Pro" w:cs="Times New Roman"/>
          <w:color w:val="002060"/>
          <w:sz w:val="24"/>
          <w:szCs w:val="24"/>
        </w:rPr>
        <w:t>CCMP™ Quick Reference Guide</w:t>
      </w:r>
    </w:p>
    <w:p w14:paraId="1178850F" w14:textId="6058F0B4" w:rsidR="008B150B" w:rsidRPr="008B150B" w:rsidRDefault="008B150B" w:rsidP="008B150B">
      <w:pPr>
        <w:numPr>
          <w:ilvl w:val="0"/>
          <w:numId w:val="22"/>
        </w:numPr>
        <w:shd w:val="clear" w:color="auto" w:fill="FFFFFF"/>
        <w:spacing w:before="100" w:beforeAutospacing="1" w:after="100" w:afterAutospacing="1" w:line="240" w:lineRule="auto"/>
        <w:ind w:left="960" w:right="240"/>
        <w:rPr>
          <w:rFonts w:ascii="Source Sans Pro" w:eastAsia="Times New Roman" w:hAnsi="Source Sans Pro" w:cs="Times New Roman"/>
          <w:color w:val="002060"/>
          <w:sz w:val="24"/>
          <w:szCs w:val="24"/>
        </w:rPr>
      </w:pPr>
      <w:r w:rsidRPr="008B150B">
        <w:rPr>
          <w:rFonts w:ascii="Source Sans Pro" w:eastAsia="Times New Roman" w:hAnsi="Source Sans Pro" w:cs="Times New Roman"/>
          <w:color w:val="002060"/>
          <w:sz w:val="24"/>
          <w:szCs w:val="24"/>
        </w:rPr>
        <w:t xml:space="preserve">Access to a custom microsite to </w:t>
      </w:r>
      <w:r w:rsidR="00E028DD">
        <w:rPr>
          <w:rFonts w:ascii="Source Sans Pro" w:eastAsia="Times New Roman" w:hAnsi="Source Sans Pro" w:cs="Times New Roman"/>
          <w:color w:val="002060"/>
          <w:sz w:val="24"/>
          <w:szCs w:val="24"/>
        </w:rPr>
        <w:t>co-create</w:t>
      </w:r>
      <w:r w:rsidRPr="008B150B">
        <w:rPr>
          <w:rFonts w:ascii="Source Sans Pro" w:eastAsia="Times New Roman" w:hAnsi="Source Sans Pro" w:cs="Times New Roman"/>
          <w:color w:val="002060"/>
          <w:sz w:val="24"/>
          <w:szCs w:val="24"/>
        </w:rPr>
        <w:t xml:space="preserve"> learning before, during and after the boot camp</w:t>
      </w:r>
    </w:p>
    <w:p w14:paraId="57954486" w14:textId="77777777" w:rsidR="008B150B" w:rsidRDefault="008B150B" w:rsidP="008B150B">
      <w:pPr>
        <w:numPr>
          <w:ilvl w:val="0"/>
          <w:numId w:val="22"/>
        </w:numPr>
        <w:shd w:val="clear" w:color="auto" w:fill="FFFFFF"/>
        <w:spacing w:before="100" w:beforeAutospacing="1" w:after="100" w:afterAutospacing="1" w:line="240" w:lineRule="auto"/>
        <w:ind w:left="960" w:right="240"/>
        <w:rPr>
          <w:rFonts w:ascii="Source Sans Pro" w:eastAsia="Times New Roman" w:hAnsi="Source Sans Pro" w:cs="Times New Roman"/>
          <w:color w:val="002060"/>
          <w:sz w:val="24"/>
          <w:szCs w:val="24"/>
        </w:rPr>
      </w:pPr>
      <w:r w:rsidRPr="008B150B">
        <w:rPr>
          <w:rFonts w:ascii="Source Sans Pro" w:eastAsia="Times New Roman" w:hAnsi="Source Sans Pro" w:cs="Times New Roman"/>
          <w:color w:val="002060"/>
          <w:sz w:val="24"/>
          <w:szCs w:val="24"/>
        </w:rPr>
        <w:t>Digital, Verifiable Completion Badge</w:t>
      </w:r>
    </w:p>
    <w:p w14:paraId="548BA313" w14:textId="75A2BC6B" w:rsidR="00215149" w:rsidRPr="008B150B" w:rsidRDefault="00215149" w:rsidP="008B150B">
      <w:pPr>
        <w:numPr>
          <w:ilvl w:val="0"/>
          <w:numId w:val="22"/>
        </w:numPr>
        <w:shd w:val="clear" w:color="auto" w:fill="FFFFFF"/>
        <w:spacing w:before="100" w:beforeAutospacing="1" w:after="100" w:afterAutospacing="1" w:line="240" w:lineRule="auto"/>
        <w:ind w:left="960" w:right="240"/>
        <w:rPr>
          <w:rFonts w:ascii="Source Sans Pro" w:eastAsia="Times New Roman" w:hAnsi="Source Sans Pro" w:cs="Times New Roman"/>
          <w:color w:val="002060"/>
          <w:sz w:val="24"/>
          <w:szCs w:val="24"/>
        </w:rPr>
      </w:pPr>
      <w:r>
        <w:rPr>
          <w:rFonts w:ascii="Source Sans Pro" w:eastAsia="Times New Roman" w:hAnsi="Source Sans Pro" w:cs="Times New Roman"/>
          <w:color w:val="002060"/>
          <w:sz w:val="24"/>
          <w:szCs w:val="24"/>
        </w:rPr>
        <w:t xml:space="preserve">Optional CCMP Application Support </w:t>
      </w:r>
    </w:p>
    <w:p w14:paraId="5BE238DA" w14:textId="4E45B152" w:rsidR="008B150B" w:rsidRPr="008B150B" w:rsidRDefault="008B150B" w:rsidP="008B150B">
      <w:pPr>
        <w:numPr>
          <w:ilvl w:val="0"/>
          <w:numId w:val="22"/>
        </w:numPr>
        <w:shd w:val="clear" w:color="auto" w:fill="FFFFFF"/>
        <w:spacing w:before="100" w:beforeAutospacing="1" w:after="100" w:afterAutospacing="1" w:line="240" w:lineRule="auto"/>
        <w:ind w:left="960" w:right="240"/>
        <w:rPr>
          <w:rFonts w:ascii="Source Sans Pro" w:eastAsia="Times New Roman" w:hAnsi="Source Sans Pro" w:cs="Times New Roman"/>
          <w:color w:val="002060"/>
          <w:sz w:val="24"/>
          <w:szCs w:val="24"/>
        </w:rPr>
      </w:pPr>
      <w:r w:rsidRPr="008B150B">
        <w:rPr>
          <w:rFonts w:ascii="Source Sans Pro" w:eastAsia="Times New Roman" w:hAnsi="Source Sans Pro" w:cs="Times New Roman"/>
          <w:color w:val="002060"/>
          <w:sz w:val="24"/>
          <w:szCs w:val="24"/>
        </w:rPr>
        <w:t>Option for 1-on-1 post boot camp </w:t>
      </w:r>
      <w:hyperlink r:id="rId12" w:history="1">
        <w:r w:rsidRPr="008B150B">
          <w:rPr>
            <w:rFonts w:ascii="Source Sans Pro" w:eastAsia="Times New Roman" w:hAnsi="Source Sans Pro" w:cs="Times New Roman"/>
            <w:color w:val="002060"/>
            <w:sz w:val="24"/>
            <w:szCs w:val="24"/>
            <w:u w:val="single"/>
          </w:rPr>
          <w:t>change coaching</w:t>
        </w:r>
      </w:hyperlink>
      <w:r w:rsidRPr="008B150B">
        <w:rPr>
          <w:rFonts w:ascii="Source Sans Pro" w:eastAsia="Times New Roman" w:hAnsi="Source Sans Pro" w:cs="Times New Roman"/>
          <w:color w:val="002060"/>
          <w:sz w:val="24"/>
          <w:szCs w:val="24"/>
        </w:rPr>
        <w:t> to reinforce key learning and best practices</w:t>
      </w:r>
    </w:p>
    <w:p w14:paraId="3ADC4875" w14:textId="622C2C07" w:rsidR="00B11FF3" w:rsidRDefault="00B11FF3" w:rsidP="00B11FF3">
      <w:pPr>
        <w:ind w:left="720"/>
        <w:rPr>
          <w:color w:val="002060"/>
          <w:lang w:eastAsia="x-none"/>
        </w:rPr>
      </w:pPr>
    </w:p>
    <w:p w14:paraId="53A1F138" w14:textId="06AFC1AC" w:rsidR="00D71429" w:rsidRDefault="00D71429" w:rsidP="00B11FF3">
      <w:pPr>
        <w:ind w:left="720"/>
        <w:rPr>
          <w:color w:val="002060"/>
          <w:lang w:eastAsia="x-none"/>
        </w:rPr>
      </w:pPr>
    </w:p>
    <w:p w14:paraId="1FA58C2C" w14:textId="2CFF3FAA" w:rsidR="00D71429" w:rsidRDefault="00D71429" w:rsidP="00B11FF3">
      <w:pPr>
        <w:ind w:left="720"/>
        <w:rPr>
          <w:color w:val="002060"/>
          <w:lang w:eastAsia="x-none"/>
        </w:rPr>
      </w:pPr>
    </w:p>
    <w:p w14:paraId="573A21C4" w14:textId="6C2E4134" w:rsidR="00D71429" w:rsidRDefault="00D71429" w:rsidP="00B11FF3">
      <w:pPr>
        <w:ind w:left="720"/>
        <w:rPr>
          <w:color w:val="002060"/>
          <w:lang w:eastAsia="x-none"/>
        </w:rPr>
      </w:pPr>
    </w:p>
    <w:p w14:paraId="45886266" w14:textId="1C33BC4C" w:rsidR="00D71429" w:rsidRDefault="00D71429" w:rsidP="00B11FF3">
      <w:pPr>
        <w:ind w:left="720"/>
        <w:rPr>
          <w:color w:val="002060"/>
          <w:lang w:eastAsia="x-none"/>
        </w:rPr>
      </w:pPr>
    </w:p>
    <w:p w14:paraId="07CB6FE7" w14:textId="22909E8D" w:rsidR="00D71429" w:rsidRDefault="00D71429" w:rsidP="00B11FF3">
      <w:pPr>
        <w:ind w:left="720"/>
        <w:rPr>
          <w:color w:val="002060"/>
          <w:lang w:eastAsia="x-none"/>
        </w:rPr>
      </w:pPr>
    </w:p>
    <w:p w14:paraId="211F5274" w14:textId="77777777" w:rsidR="00D71429" w:rsidRPr="00B11FF3" w:rsidRDefault="00D71429" w:rsidP="00B11FF3">
      <w:pPr>
        <w:ind w:left="720"/>
        <w:rPr>
          <w:color w:val="002060"/>
          <w:lang w:eastAsia="x-none"/>
        </w:rPr>
      </w:pPr>
    </w:p>
    <w:p w14:paraId="6BB70553" w14:textId="39CB2CFC" w:rsidR="00B11FF3" w:rsidRDefault="00B11FF3" w:rsidP="00B11FF3">
      <w:pPr>
        <w:pStyle w:val="Heading1"/>
        <w:numPr>
          <w:ilvl w:val="0"/>
          <w:numId w:val="2"/>
        </w:numPr>
        <w:rPr>
          <w:b/>
          <w:bCs/>
          <w:color w:val="002060"/>
        </w:rPr>
      </w:pPr>
      <w:r>
        <w:rPr>
          <w:b/>
          <w:bCs/>
          <w:color w:val="002060"/>
        </w:rPr>
        <w:t>Course Outline</w:t>
      </w:r>
    </w:p>
    <w:p w14:paraId="42898B13" w14:textId="710A7AA0" w:rsidR="00EE28CF" w:rsidRDefault="00EE28CF" w:rsidP="00EE28CF"/>
    <w:tbl>
      <w:tblPr>
        <w:tblStyle w:val="GridTable4-Accent1"/>
        <w:tblW w:w="5484" w:type="pct"/>
        <w:tblLook w:val="05A0" w:firstRow="1" w:lastRow="0" w:firstColumn="1" w:lastColumn="1" w:noHBand="0" w:noVBand="1"/>
      </w:tblPr>
      <w:tblGrid>
        <w:gridCol w:w="432"/>
        <w:gridCol w:w="1941"/>
        <w:gridCol w:w="4641"/>
        <w:gridCol w:w="3241"/>
      </w:tblGrid>
      <w:tr w:rsidR="00D71429" w14:paraId="30232E3B" w14:textId="77777777" w:rsidTr="00D714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 w:type="pct"/>
          </w:tcPr>
          <w:p w14:paraId="285966C0" w14:textId="0AA54EB8" w:rsidR="00D71429" w:rsidRPr="007E1259" w:rsidRDefault="00D71429" w:rsidP="00EA769C">
            <w:pPr>
              <w:jc w:val="center"/>
              <w:rPr>
                <w:bCs w:val="0"/>
              </w:rPr>
            </w:pPr>
            <w:r w:rsidRPr="007E1259">
              <w:rPr>
                <w:bCs w:val="0"/>
              </w:rPr>
              <w:t>#</w:t>
            </w:r>
          </w:p>
        </w:tc>
        <w:tc>
          <w:tcPr>
            <w:tcW w:w="946" w:type="pct"/>
          </w:tcPr>
          <w:p w14:paraId="08C7ABDF" w14:textId="51AACCBC" w:rsidR="00D71429" w:rsidRPr="007E1259" w:rsidRDefault="00D71429" w:rsidP="00453EF1">
            <w:pPr>
              <w:cnfStyle w:val="100000000000" w:firstRow="1" w:lastRow="0" w:firstColumn="0" w:lastColumn="0" w:oddVBand="0" w:evenVBand="0" w:oddHBand="0" w:evenHBand="0" w:firstRowFirstColumn="0" w:firstRowLastColumn="0" w:lastRowFirstColumn="0" w:lastRowLastColumn="0"/>
              <w:rPr>
                <w:bCs w:val="0"/>
              </w:rPr>
            </w:pPr>
            <w:r w:rsidRPr="007E1259">
              <w:rPr>
                <w:bCs w:val="0"/>
              </w:rPr>
              <w:t>ACMP Change Standard</w:t>
            </w:r>
          </w:p>
        </w:tc>
        <w:tc>
          <w:tcPr>
            <w:tcW w:w="2263" w:type="pct"/>
          </w:tcPr>
          <w:p w14:paraId="6F192E80" w14:textId="77777777" w:rsidR="00D71429" w:rsidRPr="007E1259" w:rsidRDefault="00D71429" w:rsidP="00453EF1">
            <w:pPr>
              <w:cnfStyle w:val="100000000000" w:firstRow="1" w:lastRow="0" w:firstColumn="0" w:lastColumn="0" w:oddVBand="0" w:evenVBand="0" w:oddHBand="0" w:evenHBand="0" w:firstRowFirstColumn="0" w:firstRowLastColumn="0" w:lastRowFirstColumn="0" w:lastRowLastColumn="0"/>
              <w:rPr>
                <w:bCs w:val="0"/>
              </w:rPr>
            </w:pPr>
            <w:r w:rsidRPr="007E1259">
              <w:rPr>
                <w:bCs w:val="0"/>
              </w:rPr>
              <w:t>Topic</w:t>
            </w:r>
          </w:p>
        </w:tc>
        <w:tc>
          <w:tcPr>
            <w:cnfStyle w:val="000100000000" w:firstRow="0" w:lastRow="0" w:firstColumn="0" w:lastColumn="1" w:oddVBand="0" w:evenVBand="0" w:oddHBand="0" w:evenHBand="0" w:firstRowFirstColumn="0" w:firstRowLastColumn="0" w:lastRowFirstColumn="0" w:lastRowLastColumn="0"/>
            <w:tcW w:w="1580" w:type="pct"/>
          </w:tcPr>
          <w:p w14:paraId="5D4B6309" w14:textId="3CF51775" w:rsidR="00D71429" w:rsidRPr="007E1259" w:rsidRDefault="00D71429" w:rsidP="00453EF1">
            <w:pPr>
              <w:rPr>
                <w:bCs w:val="0"/>
              </w:rPr>
            </w:pPr>
            <w:r w:rsidRPr="007E1259">
              <w:rPr>
                <w:bCs w:val="0"/>
              </w:rPr>
              <w:t xml:space="preserve">Timing </w:t>
            </w:r>
          </w:p>
        </w:tc>
      </w:tr>
      <w:tr w:rsidR="00D71429" w14:paraId="55BDB0E2" w14:textId="77777777" w:rsidTr="00D71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 w:type="pct"/>
          </w:tcPr>
          <w:p w14:paraId="50B15EBB" w14:textId="77777777" w:rsidR="00D71429" w:rsidRPr="00D27365" w:rsidRDefault="00D71429" w:rsidP="00453EF1">
            <w:pPr>
              <w:rPr>
                <w:b w:val="0"/>
              </w:rPr>
            </w:pPr>
            <w:r>
              <w:rPr>
                <w:b w:val="0"/>
              </w:rPr>
              <w:t>1</w:t>
            </w:r>
          </w:p>
        </w:tc>
        <w:tc>
          <w:tcPr>
            <w:tcW w:w="946" w:type="pct"/>
          </w:tcPr>
          <w:p w14:paraId="3F8C08D8" w14:textId="77777777" w:rsidR="00D71429" w:rsidRPr="0046688A" w:rsidRDefault="00D71429" w:rsidP="00453EF1">
            <w:pPr>
              <w:cnfStyle w:val="000000100000" w:firstRow="0" w:lastRow="0" w:firstColumn="0" w:lastColumn="0" w:oddVBand="0" w:evenVBand="0" w:oddHBand="1" w:evenHBand="0" w:firstRowFirstColumn="0" w:firstRowLastColumn="0" w:lastRowFirstColumn="0" w:lastRowLastColumn="0"/>
              <w:rPr>
                <w:b/>
                <w:sz w:val="20"/>
                <w:szCs w:val="20"/>
              </w:rPr>
            </w:pPr>
            <w:r w:rsidRPr="00617F06">
              <w:rPr>
                <w:b/>
                <w:sz w:val="20"/>
                <w:szCs w:val="20"/>
              </w:rPr>
              <w:t xml:space="preserve">Process Group 1:  </w:t>
            </w:r>
            <w:r w:rsidRPr="0046688A">
              <w:rPr>
                <w:b/>
                <w:sz w:val="20"/>
                <w:szCs w:val="20"/>
              </w:rPr>
              <w:t xml:space="preserve">Evaluate Change Impact and Organizational Readiness </w:t>
            </w:r>
          </w:p>
          <w:p w14:paraId="7A3C294C" w14:textId="77777777" w:rsidR="00D71429" w:rsidRPr="00617F06" w:rsidRDefault="00D71429" w:rsidP="00453EF1">
            <w:pPr>
              <w:cnfStyle w:val="000000100000" w:firstRow="0" w:lastRow="0" w:firstColumn="0" w:lastColumn="0" w:oddVBand="0" w:evenVBand="0" w:oddHBand="1" w:evenHBand="0" w:firstRowFirstColumn="0" w:firstRowLastColumn="0" w:lastRowFirstColumn="0" w:lastRowLastColumn="0"/>
              <w:rPr>
                <w:b/>
              </w:rPr>
            </w:pPr>
          </w:p>
        </w:tc>
        <w:tc>
          <w:tcPr>
            <w:tcW w:w="2263" w:type="pct"/>
          </w:tcPr>
          <w:p w14:paraId="710938D9" w14:textId="77777777" w:rsidR="00D71429" w:rsidRPr="00D27365" w:rsidRDefault="00D71429" w:rsidP="00453EF1">
            <w:pPr>
              <w:numPr>
                <w:ilvl w:val="0"/>
                <w:numId w:val="27"/>
              </w:numPr>
              <w:tabs>
                <w:tab w:val="clear" w:pos="360"/>
              </w:tabs>
              <w:cnfStyle w:val="000000100000" w:firstRow="0" w:lastRow="0" w:firstColumn="0" w:lastColumn="0" w:oddVBand="0" w:evenVBand="0" w:oddHBand="1" w:evenHBand="0" w:firstRowFirstColumn="0" w:firstRowLastColumn="0" w:lastRowFirstColumn="0" w:lastRowLastColumn="0"/>
              <w:rPr>
                <w:sz w:val="18"/>
                <w:szCs w:val="18"/>
              </w:rPr>
            </w:pPr>
            <w:r w:rsidRPr="00D27365">
              <w:rPr>
                <w:sz w:val="18"/>
                <w:szCs w:val="18"/>
              </w:rPr>
              <w:t xml:space="preserve">Welcome and Need to Know </w:t>
            </w:r>
          </w:p>
          <w:p w14:paraId="09D6E0EF" w14:textId="77777777" w:rsidR="00D71429" w:rsidRPr="00D27365" w:rsidRDefault="00D71429" w:rsidP="00453EF1">
            <w:pPr>
              <w:numPr>
                <w:ilvl w:val="0"/>
                <w:numId w:val="27"/>
              </w:numPr>
              <w:tabs>
                <w:tab w:val="clear" w:pos="360"/>
              </w:tabs>
              <w:cnfStyle w:val="000000100000" w:firstRow="0" w:lastRow="0" w:firstColumn="0" w:lastColumn="0" w:oddVBand="0" w:evenVBand="0" w:oddHBand="1" w:evenHBand="0" w:firstRowFirstColumn="0" w:firstRowLastColumn="0" w:lastRowFirstColumn="0" w:lastRowLastColumn="0"/>
              <w:rPr>
                <w:sz w:val="18"/>
                <w:szCs w:val="18"/>
              </w:rPr>
            </w:pPr>
            <w:r w:rsidRPr="00D27365">
              <w:rPr>
                <w:sz w:val="18"/>
                <w:szCs w:val="18"/>
              </w:rPr>
              <w:t>Why Change Matters</w:t>
            </w:r>
          </w:p>
          <w:p w14:paraId="137FED4B" w14:textId="77777777" w:rsidR="00D71429" w:rsidRPr="00D27365" w:rsidRDefault="00D71429" w:rsidP="00453EF1">
            <w:pPr>
              <w:numPr>
                <w:ilvl w:val="0"/>
                <w:numId w:val="27"/>
              </w:numPr>
              <w:tabs>
                <w:tab w:val="clear" w:pos="360"/>
              </w:tabs>
              <w:cnfStyle w:val="000000100000" w:firstRow="0" w:lastRow="0" w:firstColumn="0" w:lastColumn="0" w:oddVBand="0" w:evenVBand="0" w:oddHBand="1" w:evenHBand="0" w:firstRowFirstColumn="0" w:firstRowLastColumn="0" w:lastRowFirstColumn="0" w:lastRowLastColumn="0"/>
              <w:rPr>
                <w:sz w:val="18"/>
                <w:szCs w:val="18"/>
              </w:rPr>
            </w:pPr>
            <w:r w:rsidRPr="00D27365">
              <w:rPr>
                <w:sz w:val="18"/>
                <w:szCs w:val="18"/>
              </w:rPr>
              <w:t xml:space="preserve">Process of Change </w:t>
            </w:r>
          </w:p>
          <w:p w14:paraId="2DBF2020" w14:textId="77777777" w:rsidR="00D71429" w:rsidRPr="00D27365" w:rsidRDefault="00D71429" w:rsidP="00453EF1">
            <w:pPr>
              <w:numPr>
                <w:ilvl w:val="0"/>
                <w:numId w:val="27"/>
              </w:numPr>
              <w:cnfStyle w:val="000000100000" w:firstRow="0" w:lastRow="0" w:firstColumn="0" w:lastColumn="0" w:oddVBand="0" w:evenVBand="0" w:oddHBand="1" w:evenHBand="0" w:firstRowFirstColumn="0" w:firstRowLastColumn="0" w:lastRowFirstColumn="0" w:lastRowLastColumn="0"/>
              <w:rPr>
                <w:sz w:val="18"/>
                <w:szCs w:val="18"/>
              </w:rPr>
            </w:pPr>
            <w:r w:rsidRPr="00D27365">
              <w:rPr>
                <w:sz w:val="18"/>
                <w:szCs w:val="18"/>
              </w:rPr>
              <w:t>Introducing ACMP Standard and Process Groups</w:t>
            </w:r>
          </w:p>
          <w:p w14:paraId="18404937" w14:textId="77777777" w:rsidR="00D71429" w:rsidRPr="00D27365" w:rsidRDefault="00D71429" w:rsidP="00453EF1">
            <w:pPr>
              <w:numPr>
                <w:ilvl w:val="0"/>
                <w:numId w:val="27"/>
              </w:numPr>
              <w:tabs>
                <w:tab w:val="clear" w:pos="360"/>
              </w:tabs>
              <w:cnfStyle w:val="000000100000" w:firstRow="0" w:lastRow="0" w:firstColumn="0" w:lastColumn="0" w:oddVBand="0" w:evenVBand="0" w:oddHBand="1" w:evenHBand="0" w:firstRowFirstColumn="0" w:firstRowLastColumn="0" w:lastRowFirstColumn="0" w:lastRowLastColumn="0"/>
              <w:rPr>
                <w:sz w:val="18"/>
                <w:szCs w:val="18"/>
              </w:rPr>
            </w:pPr>
            <w:r w:rsidRPr="00D27365">
              <w:rPr>
                <w:sz w:val="18"/>
                <w:szCs w:val="18"/>
              </w:rPr>
              <w:t>ACMP Standard Process Group 1</w:t>
            </w:r>
          </w:p>
          <w:p w14:paraId="7545716F" w14:textId="77777777" w:rsidR="00D71429" w:rsidRPr="00D27365" w:rsidRDefault="00D71429" w:rsidP="00453EF1">
            <w:pPr>
              <w:numPr>
                <w:ilvl w:val="0"/>
                <w:numId w:val="27"/>
              </w:numPr>
              <w:cnfStyle w:val="000000100000" w:firstRow="0" w:lastRow="0" w:firstColumn="0" w:lastColumn="0" w:oddVBand="0" w:evenVBand="0" w:oddHBand="1" w:evenHBand="0" w:firstRowFirstColumn="0" w:firstRowLastColumn="0" w:lastRowFirstColumn="0" w:lastRowLastColumn="0"/>
              <w:rPr>
                <w:sz w:val="18"/>
                <w:szCs w:val="18"/>
              </w:rPr>
            </w:pPr>
            <w:r w:rsidRPr="00D27365">
              <w:rPr>
                <w:sz w:val="18"/>
                <w:szCs w:val="18"/>
              </w:rPr>
              <w:t xml:space="preserve">Analyze Change Impact </w:t>
            </w:r>
          </w:p>
          <w:p w14:paraId="041DA0D8" w14:textId="77777777" w:rsidR="00D71429" w:rsidRPr="00D27365" w:rsidRDefault="00D71429" w:rsidP="00453EF1">
            <w:pPr>
              <w:numPr>
                <w:ilvl w:val="0"/>
                <w:numId w:val="27"/>
              </w:numPr>
              <w:cnfStyle w:val="000000100000" w:firstRow="0" w:lastRow="0" w:firstColumn="0" w:lastColumn="0" w:oddVBand="0" w:evenVBand="0" w:oddHBand="1" w:evenHBand="0" w:firstRowFirstColumn="0" w:firstRowLastColumn="0" w:lastRowFirstColumn="0" w:lastRowLastColumn="0"/>
            </w:pPr>
            <w:r w:rsidRPr="00D27365">
              <w:rPr>
                <w:sz w:val="18"/>
                <w:szCs w:val="18"/>
              </w:rPr>
              <w:t>Summary and Close</w:t>
            </w:r>
            <w:r w:rsidRPr="00D27365">
              <w:t xml:space="preserve"> </w:t>
            </w:r>
          </w:p>
        </w:tc>
        <w:tc>
          <w:tcPr>
            <w:cnfStyle w:val="000100000000" w:firstRow="0" w:lastRow="0" w:firstColumn="0" w:lastColumn="1" w:oddVBand="0" w:evenVBand="0" w:oddHBand="0" w:evenHBand="0" w:firstRowFirstColumn="0" w:firstRowLastColumn="0" w:lastRowFirstColumn="0" w:lastRowLastColumn="0"/>
            <w:tcW w:w="1580" w:type="pct"/>
          </w:tcPr>
          <w:p w14:paraId="1BB3A495" w14:textId="6ABB0681" w:rsidR="00D71429" w:rsidRPr="00453EF1" w:rsidRDefault="00D71429" w:rsidP="00453EF1">
            <w:pPr>
              <w:ind w:left="360"/>
              <w:rPr>
                <w:b w:val="0"/>
                <w:sz w:val="18"/>
                <w:szCs w:val="18"/>
              </w:rPr>
            </w:pPr>
            <w:r w:rsidRPr="00453EF1">
              <w:rPr>
                <w:b w:val="0"/>
                <w:sz w:val="18"/>
                <w:szCs w:val="18"/>
              </w:rPr>
              <w:t>6 Hours including break and lunch</w:t>
            </w:r>
          </w:p>
        </w:tc>
      </w:tr>
      <w:tr w:rsidR="00D71429" w14:paraId="3A9FEAA4" w14:textId="77777777" w:rsidTr="00D71429">
        <w:trPr>
          <w:trHeight w:val="4517"/>
        </w:trPr>
        <w:tc>
          <w:tcPr>
            <w:cnfStyle w:val="001000000000" w:firstRow="0" w:lastRow="0" w:firstColumn="1" w:lastColumn="0" w:oddVBand="0" w:evenVBand="0" w:oddHBand="0" w:evenHBand="0" w:firstRowFirstColumn="0" w:firstRowLastColumn="0" w:lastRowFirstColumn="0" w:lastRowLastColumn="0"/>
            <w:tcW w:w="211" w:type="pct"/>
          </w:tcPr>
          <w:p w14:paraId="6937B640" w14:textId="77777777" w:rsidR="00D71429" w:rsidRPr="00D27365" w:rsidRDefault="00D71429" w:rsidP="00453EF1">
            <w:pPr>
              <w:rPr>
                <w:b w:val="0"/>
              </w:rPr>
            </w:pPr>
            <w:r>
              <w:rPr>
                <w:b w:val="0"/>
              </w:rPr>
              <w:t>2</w:t>
            </w:r>
          </w:p>
        </w:tc>
        <w:tc>
          <w:tcPr>
            <w:tcW w:w="946" w:type="pct"/>
          </w:tcPr>
          <w:p w14:paraId="1957A186" w14:textId="77777777" w:rsidR="00D71429" w:rsidRPr="0046688A" w:rsidRDefault="00D71429" w:rsidP="00453EF1">
            <w:pPr>
              <w:cnfStyle w:val="000000000000" w:firstRow="0" w:lastRow="0" w:firstColumn="0" w:lastColumn="0" w:oddVBand="0" w:evenVBand="0" w:oddHBand="0" w:evenHBand="0" w:firstRowFirstColumn="0" w:firstRowLastColumn="0" w:lastRowFirstColumn="0" w:lastRowLastColumn="0"/>
              <w:rPr>
                <w:b/>
                <w:sz w:val="20"/>
                <w:szCs w:val="20"/>
              </w:rPr>
            </w:pPr>
            <w:r w:rsidRPr="00617F06">
              <w:rPr>
                <w:b/>
                <w:sz w:val="20"/>
                <w:szCs w:val="20"/>
              </w:rPr>
              <w:t xml:space="preserve">Process Group 2: </w:t>
            </w:r>
            <w:r w:rsidRPr="0046688A">
              <w:rPr>
                <w:b/>
                <w:sz w:val="20"/>
                <w:szCs w:val="20"/>
              </w:rPr>
              <w:t>Formulate the Change Strategy</w:t>
            </w:r>
            <w:r w:rsidRPr="00617F06">
              <w:rPr>
                <w:b/>
                <w:sz w:val="20"/>
                <w:szCs w:val="20"/>
              </w:rPr>
              <w:t xml:space="preserve"> &amp; Process Group 3: </w:t>
            </w:r>
            <w:r w:rsidRPr="0046688A">
              <w:rPr>
                <w:b/>
                <w:sz w:val="20"/>
                <w:szCs w:val="20"/>
              </w:rPr>
              <w:t>Create Change Plan</w:t>
            </w:r>
          </w:p>
          <w:p w14:paraId="51DC5736" w14:textId="77777777" w:rsidR="00D71429" w:rsidRPr="0046688A" w:rsidRDefault="00D71429" w:rsidP="00453EF1">
            <w:pPr>
              <w:tabs>
                <w:tab w:val="left" w:pos="1770"/>
              </w:tabs>
              <w:cnfStyle w:val="000000000000" w:firstRow="0" w:lastRow="0" w:firstColumn="0" w:lastColumn="0" w:oddVBand="0" w:evenVBand="0" w:oddHBand="0" w:evenHBand="0" w:firstRowFirstColumn="0" w:firstRowLastColumn="0" w:lastRowFirstColumn="0" w:lastRowLastColumn="0"/>
              <w:rPr>
                <w:bCs/>
                <w:sz w:val="20"/>
                <w:szCs w:val="20"/>
              </w:rPr>
            </w:pPr>
            <w:r w:rsidRPr="0046688A">
              <w:rPr>
                <w:bCs/>
                <w:sz w:val="20"/>
                <w:szCs w:val="20"/>
              </w:rPr>
              <w:t xml:space="preserve"> </w:t>
            </w:r>
            <w:r>
              <w:rPr>
                <w:bCs/>
                <w:sz w:val="20"/>
                <w:szCs w:val="20"/>
              </w:rPr>
              <w:tab/>
            </w:r>
          </w:p>
          <w:p w14:paraId="0D0AA20A" w14:textId="77777777" w:rsidR="00D71429" w:rsidRPr="00D27365" w:rsidRDefault="00D71429" w:rsidP="00453EF1">
            <w:pPr>
              <w:cnfStyle w:val="000000000000" w:firstRow="0" w:lastRow="0" w:firstColumn="0" w:lastColumn="0" w:oddVBand="0" w:evenVBand="0" w:oddHBand="0" w:evenHBand="0" w:firstRowFirstColumn="0" w:firstRowLastColumn="0" w:lastRowFirstColumn="0" w:lastRowLastColumn="0"/>
              <w:rPr>
                <w:b/>
              </w:rPr>
            </w:pPr>
          </w:p>
        </w:tc>
        <w:tc>
          <w:tcPr>
            <w:tcW w:w="2263" w:type="pct"/>
          </w:tcPr>
          <w:p w14:paraId="6BF710ED" w14:textId="77777777" w:rsidR="00D71429" w:rsidRPr="00B83E3F" w:rsidRDefault="00D71429" w:rsidP="00453EF1">
            <w:pPr>
              <w:numPr>
                <w:ilvl w:val="0"/>
                <w:numId w:val="30"/>
              </w:numPr>
              <w:tabs>
                <w:tab w:val="clear" w:pos="360"/>
              </w:tabs>
              <w:cnfStyle w:val="000000000000" w:firstRow="0" w:lastRow="0" w:firstColumn="0" w:lastColumn="0" w:oddVBand="0" w:evenVBand="0" w:oddHBand="0" w:evenHBand="0" w:firstRowFirstColumn="0" w:firstRowLastColumn="0" w:lastRowFirstColumn="0" w:lastRowLastColumn="0"/>
              <w:rPr>
                <w:sz w:val="18"/>
                <w:szCs w:val="18"/>
              </w:rPr>
            </w:pPr>
            <w:r w:rsidRPr="00B83E3F">
              <w:rPr>
                <w:sz w:val="18"/>
                <w:szCs w:val="18"/>
              </w:rPr>
              <w:t>Recap Day 1</w:t>
            </w:r>
          </w:p>
          <w:p w14:paraId="00515641" w14:textId="77777777" w:rsidR="00D71429" w:rsidRDefault="00D71429" w:rsidP="00453EF1">
            <w:pPr>
              <w:numPr>
                <w:ilvl w:val="0"/>
                <w:numId w:val="30"/>
              </w:numPr>
              <w:tabs>
                <w:tab w:val="clear" w:pos="36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ACMP Standard Process Group Fit </w:t>
            </w:r>
          </w:p>
          <w:p w14:paraId="4B669C5B" w14:textId="77777777" w:rsidR="00D71429" w:rsidRPr="00B83E3F" w:rsidRDefault="00D71429" w:rsidP="00453EF1">
            <w:pPr>
              <w:numPr>
                <w:ilvl w:val="0"/>
                <w:numId w:val="30"/>
              </w:numPr>
              <w:tabs>
                <w:tab w:val="clear" w:pos="360"/>
              </w:tabs>
              <w:cnfStyle w:val="000000000000" w:firstRow="0" w:lastRow="0" w:firstColumn="0" w:lastColumn="0" w:oddVBand="0" w:evenVBand="0" w:oddHBand="0" w:evenHBand="0" w:firstRowFirstColumn="0" w:firstRowLastColumn="0" w:lastRowFirstColumn="0" w:lastRowLastColumn="0"/>
              <w:rPr>
                <w:sz w:val="18"/>
                <w:szCs w:val="18"/>
              </w:rPr>
            </w:pPr>
            <w:r w:rsidRPr="00D27365">
              <w:rPr>
                <w:sz w:val="18"/>
                <w:szCs w:val="18"/>
              </w:rPr>
              <w:t>ID &amp; Analyze Stakeholders</w:t>
            </w:r>
          </w:p>
          <w:p w14:paraId="3A89375C" w14:textId="77777777" w:rsidR="00D71429" w:rsidRPr="00B83E3F" w:rsidRDefault="00D71429" w:rsidP="00453EF1">
            <w:pPr>
              <w:numPr>
                <w:ilvl w:val="0"/>
                <w:numId w:val="31"/>
              </w:numPr>
              <w:tabs>
                <w:tab w:val="clear" w:pos="360"/>
              </w:tabs>
              <w:cnfStyle w:val="000000000000" w:firstRow="0" w:lastRow="0" w:firstColumn="0" w:lastColumn="0" w:oddVBand="0" w:evenVBand="0" w:oddHBand="0" w:evenHBand="0" w:firstRowFirstColumn="0" w:firstRowLastColumn="0" w:lastRowFirstColumn="0" w:lastRowLastColumn="0"/>
              <w:rPr>
                <w:sz w:val="18"/>
                <w:szCs w:val="18"/>
              </w:rPr>
            </w:pPr>
            <w:r w:rsidRPr="00D27365">
              <w:rPr>
                <w:sz w:val="18"/>
                <w:szCs w:val="18"/>
              </w:rPr>
              <w:t>Leader and Change Agent Roles to Drive Change</w:t>
            </w:r>
          </w:p>
          <w:p w14:paraId="3D1DA6A7" w14:textId="77777777" w:rsidR="00D71429" w:rsidRPr="00B83E3F" w:rsidRDefault="00D71429" w:rsidP="00453EF1">
            <w:pPr>
              <w:numPr>
                <w:ilvl w:val="0"/>
                <w:numId w:val="31"/>
              </w:numPr>
              <w:tabs>
                <w:tab w:val="clear" w:pos="360"/>
              </w:tabs>
              <w:cnfStyle w:val="000000000000" w:firstRow="0" w:lastRow="0" w:firstColumn="0" w:lastColumn="0" w:oddVBand="0" w:evenVBand="0" w:oddHBand="0" w:evenHBand="0" w:firstRowFirstColumn="0" w:firstRowLastColumn="0" w:lastRowFirstColumn="0" w:lastRowLastColumn="0"/>
              <w:rPr>
                <w:sz w:val="18"/>
                <w:szCs w:val="18"/>
              </w:rPr>
            </w:pPr>
            <w:r w:rsidRPr="00B83E3F">
              <w:rPr>
                <w:sz w:val="18"/>
                <w:szCs w:val="18"/>
              </w:rPr>
              <w:t>Define &amp; Differentiate Change Standard and Plan</w:t>
            </w:r>
          </w:p>
          <w:p w14:paraId="358F3387" w14:textId="77777777" w:rsidR="00D71429" w:rsidRPr="00B83E3F" w:rsidRDefault="00D71429" w:rsidP="00453EF1">
            <w:pPr>
              <w:numPr>
                <w:ilvl w:val="0"/>
                <w:numId w:val="31"/>
              </w:numPr>
              <w:tabs>
                <w:tab w:val="clear" w:pos="360"/>
              </w:tabs>
              <w:cnfStyle w:val="000000000000" w:firstRow="0" w:lastRow="0" w:firstColumn="0" w:lastColumn="0" w:oddVBand="0" w:evenVBand="0" w:oddHBand="0" w:evenHBand="0" w:firstRowFirstColumn="0" w:firstRowLastColumn="0" w:lastRowFirstColumn="0" w:lastRowLastColumn="0"/>
              <w:rPr>
                <w:sz w:val="18"/>
                <w:szCs w:val="18"/>
              </w:rPr>
            </w:pPr>
            <w:r w:rsidRPr="00B83E3F">
              <w:rPr>
                <w:sz w:val="18"/>
                <w:szCs w:val="18"/>
              </w:rPr>
              <w:t>Understand the role that behavior has in change and a behavior model to employ</w:t>
            </w:r>
          </w:p>
          <w:p w14:paraId="51B89A3C" w14:textId="77777777" w:rsidR="00D71429" w:rsidRPr="00B83E3F" w:rsidRDefault="00D71429" w:rsidP="00453EF1">
            <w:pPr>
              <w:numPr>
                <w:ilvl w:val="0"/>
                <w:numId w:val="31"/>
              </w:numPr>
              <w:tabs>
                <w:tab w:val="clear" w:pos="360"/>
              </w:tabs>
              <w:cnfStyle w:val="000000000000" w:firstRow="0" w:lastRow="0" w:firstColumn="0" w:lastColumn="0" w:oddVBand="0" w:evenVBand="0" w:oddHBand="0" w:evenHBand="0" w:firstRowFirstColumn="0" w:firstRowLastColumn="0" w:lastRowFirstColumn="0" w:lastRowLastColumn="0"/>
              <w:rPr>
                <w:sz w:val="18"/>
                <w:szCs w:val="18"/>
              </w:rPr>
            </w:pPr>
            <w:r w:rsidRPr="00B83E3F">
              <w:rPr>
                <w:sz w:val="18"/>
                <w:szCs w:val="18"/>
              </w:rPr>
              <w:t>Define how to build awareness for change through communication and engagement</w:t>
            </w:r>
          </w:p>
          <w:p w14:paraId="3201C19F" w14:textId="77777777" w:rsidR="00D71429" w:rsidRDefault="00D71429" w:rsidP="00453EF1">
            <w:pPr>
              <w:numPr>
                <w:ilvl w:val="0"/>
                <w:numId w:val="31"/>
              </w:numPr>
              <w:tabs>
                <w:tab w:val="clear" w:pos="36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Workplace Generations and Change Considerations</w:t>
            </w:r>
          </w:p>
          <w:p w14:paraId="241D4288" w14:textId="355E61AA" w:rsidR="00D71429" w:rsidRPr="00453EF1" w:rsidRDefault="00D71429" w:rsidP="00453EF1">
            <w:pPr>
              <w:numPr>
                <w:ilvl w:val="0"/>
                <w:numId w:val="31"/>
              </w:numPr>
              <w:tabs>
                <w:tab w:val="clear" w:pos="360"/>
              </w:tabs>
              <w:cnfStyle w:val="000000000000" w:firstRow="0" w:lastRow="0" w:firstColumn="0" w:lastColumn="0" w:oddVBand="0" w:evenVBand="0" w:oddHBand="0" w:evenHBand="0" w:firstRowFirstColumn="0" w:firstRowLastColumn="0" w:lastRowFirstColumn="0" w:lastRowLastColumn="0"/>
            </w:pPr>
            <w:r w:rsidRPr="00453EF1">
              <w:rPr>
                <w:sz w:val="18"/>
                <w:szCs w:val="18"/>
              </w:rPr>
              <w:t xml:space="preserve">Summary and Close </w:t>
            </w:r>
          </w:p>
        </w:tc>
        <w:tc>
          <w:tcPr>
            <w:cnfStyle w:val="000100000000" w:firstRow="0" w:lastRow="0" w:firstColumn="0" w:lastColumn="1" w:oddVBand="0" w:evenVBand="0" w:oddHBand="0" w:evenHBand="0" w:firstRowFirstColumn="0" w:firstRowLastColumn="0" w:lastRowFirstColumn="0" w:lastRowLastColumn="0"/>
            <w:tcW w:w="1580" w:type="pct"/>
          </w:tcPr>
          <w:p w14:paraId="54898429" w14:textId="3445639A" w:rsidR="00D71429" w:rsidRPr="00453EF1" w:rsidRDefault="00D71429" w:rsidP="00453EF1">
            <w:pPr>
              <w:ind w:left="360"/>
              <w:rPr>
                <w:b w:val="0"/>
              </w:rPr>
            </w:pPr>
            <w:r w:rsidRPr="00453EF1">
              <w:rPr>
                <w:b w:val="0"/>
                <w:sz w:val="18"/>
                <w:szCs w:val="18"/>
              </w:rPr>
              <w:t>6 Hours including break and lunch</w:t>
            </w:r>
          </w:p>
        </w:tc>
      </w:tr>
      <w:tr w:rsidR="00D71429" w14:paraId="1ECB6AA2" w14:textId="77777777" w:rsidTr="00D71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 w:type="pct"/>
          </w:tcPr>
          <w:p w14:paraId="23F975F0" w14:textId="77777777" w:rsidR="00D71429" w:rsidRDefault="00D71429" w:rsidP="00453EF1">
            <w:pPr>
              <w:rPr>
                <w:b w:val="0"/>
              </w:rPr>
            </w:pPr>
            <w:r>
              <w:rPr>
                <w:b w:val="0"/>
              </w:rPr>
              <w:t>3</w:t>
            </w:r>
          </w:p>
          <w:p w14:paraId="342E424B" w14:textId="77777777" w:rsidR="00D71429" w:rsidRPr="0046688A" w:rsidRDefault="00D71429" w:rsidP="00453EF1"/>
        </w:tc>
        <w:tc>
          <w:tcPr>
            <w:tcW w:w="946" w:type="pct"/>
          </w:tcPr>
          <w:p w14:paraId="6DB2035F" w14:textId="77777777" w:rsidR="00D71429" w:rsidRPr="0046688A" w:rsidRDefault="00D71429" w:rsidP="00453EF1">
            <w:pPr>
              <w:cnfStyle w:val="000000100000" w:firstRow="0" w:lastRow="0" w:firstColumn="0" w:lastColumn="0" w:oddVBand="0" w:evenVBand="0" w:oddHBand="1" w:evenHBand="0" w:firstRowFirstColumn="0" w:firstRowLastColumn="0" w:lastRowFirstColumn="0" w:lastRowLastColumn="0"/>
              <w:rPr>
                <w:b/>
              </w:rPr>
            </w:pPr>
            <w:r w:rsidRPr="0046688A">
              <w:rPr>
                <w:b/>
                <w:sz w:val="20"/>
                <w:szCs w:val="20"/>
              </w:rPr>
              <w:t xml:space="preserve">Process Group </w:t>
            </w:r>
            <w:r>
              <w:rPr>
                <w:b/>
                <w:sz w:val="20"/>
                <w:szCs w:val="20"/>
              </w:rPr>
              <w:t xml:space="preserve">2: Formulate Change Strategy &amp; </w:t>
            </w:r>
            <w:r w:rsidRPr="0046688A">
              <w:rPr>
                <w:b/>
                <w:sz w:val="20"/>
                <w:szCs w:val="20"/>
              </w:rPr>
              <w:t>3: Create Change Plan</w:t>
            </w:r>
          </w:p>
        </w:tc>
        <w:tc>
          <w:tcPr>
            <w:tcW w:w="2263" w:type="pct"/>
          </w:tcPr>
          <w:p w14:paraId="61384254" w14:textId="77777777" w:rsidR="00D71429" w:rsidRDefault="00D71429" w:rsidP="00453EF1">
            <w:pPr>
              <w:numPr>
                <w:ilvl w:val="0"/>
                <w:numId w:val="34"/>
              </w:numPr>
              <w:cnfStyle w:val="000000100000" w:firstRow="0" w:lastRow="0" w:firstColumn="0" w:lastColumn="0" w:oddVBand="0" w:evenVBand="0" w:oddHBand="1" w:evenHBand="0" w:firstRowFirstColumn="0" w:firstRowLastColumn="0" w:lastRowFirstColumn="0" w:lastRowLastColumn="0"/>
              <w:rPr>
                <w:sz w:val="18"/>
                <w:szCs w:val="18"/>
              </w:rPr>
            </w:pPr>
            <w:r w:rsidRPr="00B83E3F">
              <w:rPr>
                <w:sz w:val="18"/>
                <w:szCs w:val="18"/>
              </w:rPr>
              <w:t xml:space="preserve">Recap Day </w:t>
            </w:r>
            <w:r>
              <w:rPr>
                <w:sz w:val="18"/>
                <w:szCs w:val="18"/>
              </w:rPr>
              <w:t>2</w:t>
            </w:r>
          </w:p>
          <w:p w14:paraId="4655833B" w14:textId="77777777" w:rsidR="00D71429" w:rsidRPr="00B83E3F" w:rsidRDefault="00D71429" w:rsidP="00453EF1">
            <w:pPr>
              <w:numPr>
                <w:ilvl w:val="0"/>
                <w:numId w:val="34"/>
              </w:numPr>
              <w:tabs>
                <w:tab w:val="clear" w:pos="360"/>
              </w:tabs>
              <w:cnfStyle w:val="000000100000" w:firstRow="0" w:lastRow="0" w:firstColumn="0" w:lastColumn="0" w:oddVBand="0" w:evenVBand="0" w:oddHBand="1" w:evenHBand="0" w:firstRowFirstColumn="0" w:firstRowLastColumn="0" w:lastRowFirstColumn="0" w:lastRowLastColumn="0"/>
              <w:rPr>
                <w:sz w:val="18"/>
                <w:szCs w:val="18"/>
              </w:rPr>
            </w:pPr>
            <w:r w:rsidRPr="00B83E3F">
              <w:rPr>
                <w:sz w:val="18"/>
                <w:szCs w:val="18"/>
              </w:rPr>
              <w:t xml:space="preserve">ACMP Standard Process Group Fit </w:t>
            </w:r>
          </w:p>
          <w:p w14:paraId="59984BCB" w14:textId="77777777" w:rsidR="00D71429" w:rsidRPr="00B83E3F" w:rsidRDefault="00D71429" w:rsidP="00453EF1">
            <w:pPr>
              <w:numPr>
                <w:ilvl w:val="0"/>
                <w:numId w:val="34"/>
              </w:numPr>
              <w:tabs>
                <w:tab w:val="clear" w:pos="360"/>
              </w:tabs>
              <w:cnfStyle w:val="000000100000" w:firstRow="0" w:lastRow="0" w:firstColumn="0" w:lastColumn="0" w:oddVBand="0" w:evenVBand="0" w:oddHBand="1" w:evenHBand="0" w:firstRowFirstColumn="0" w:firstRowLastColumn="0" w:lastRowFirstColumn="0" w:lastRowLastColumn="0"/>
              <w:rPr>
                <w:sz w:val="18"/>
                <w:szCs w:val="18"/>
              </w:rPr>
            </w:pPr>
            <w:r w:rsidRPr="00B83E3F">
              <w:rPr>
                <w:sz w:val="18"/>
                <w:szCs w:val="18"/>
              </w:rPr>
              <w:t xml:space="preserve">Change Resistance Management </w:t>
            </w:r>
          </w:p>
          <w:p w14:paraId="42A09106" w14:textId="77777777" w:rsidR="00D71429" w:rsidRPr="00B83E3F" w:rsidRDefault="00D71429" w:rsidP="00453EF1">
            <w:pPr>
              <w:numPr>
                <w:ilvl w:val="0"/>
                <w:numId w:val="33"/>
              </w:numPr>
              <w:cnfStyle w:val="000000100000" w:firstRow="0" w:lastRow="0" w:firstColumn="0" w:lastColumn="0" w:oddVBand="0" w:evenVBand="0" w:oddHBand="1" w:evenHBand="0" w:firstRowFirstColumn="0" w:firstRowLastColumn="0" w:lastRowFirstColumn="0" w:lastRowLastColumn="0"/>
              <w:rPr>
                <w:sz w:val="18"/>
                <w:szCs w:val="18"/>
              </w:rPr>
            </w:pPr>
            <w:r w:rsidRPr="00B83E3F">
              <w:rPr>
                <w:sz w:val="18"/>
                <w:szCs w:val="18"/>
              </w:rPr>
              <w:t xml:space="preserve">Change Risks and Readiness </w:t>
            </w:r>
          </w:p>
          <w:p w14:paraId="24E86AB3" w14:textId="77777777" w:rsidR="00D71429" w:rsidRPr="00B83E3F" w:rsidRDefault="00D71429" w:rsidP="00453EF1">
            <w:pPr>
              <w:numPr>
                <w:ilvl w:val="0"/>
                <w:numId w:val="35"/>
              </w:numPr>
              <w:tabs>
                <w:tab w:val="clear" w:pos="360"/>
              </w:tabs>
              <w:cnfStyle w:val="000000100000" w:firstRow="0" w:lastRow="0" w:firstColumn="0" w:lastColumn="0" w:oddVBand="0" w:evenVBand="0" w:oddHBand="1" w:evenHBand="0" w:firstRowFirstColumn="0" w:firstRowLastColumn="0" w:lastRowFirstColumn="0" w:lastRowLastColumn="0"/>
              <w:rPr>
                <w:sz w:val="18"/>
                <w:szCs w:val="18"/>
              </w:rPr>
            </w:pPr>
            <w:r w:rsidRPr="00B83E3F">
              <w:rPr>
                <w:sz w:val="18"/>
                <w:szCs w:val="18"/>
              </w:rPr>
              <w:t xml:space="preserve">Change Measurement </w:t>
            </w:r>
          </w:p>
          <w:p w14:paraId="03520E80" w14:textId="77777777" w:rsidR="00D71429" w:rsidRPr="00D27365" w:rsidRDefault="00D71429" w:rsidP="00453EF1">
            <w:pPr>
              <w:cnfStyle w:val="000000100000" w:firstRow="0" w:lastRow="0" w:firstColumn="0" w:lastColumn="0" w:oddVBand="0" w:evenVBand="0" w:oddHBand="1" w:evenHBand="0" w:firstRowFirstColumn="0" w:firstRowLastColumn="0" w:lastRowFirstColumn="0" w:lastRowLastColumn="0"/>
              <w:rPr>
                <w:b/>
              </w:rPr>
            </w:pPr>
          </w:p>
        </w:tc>
        <w:tc>
          <w:tcPr>
            <w:cnfStyle w:val="000100000000" w:firstRow="0" w:lastRow="0" w:firstColumn="0" w:lastColumn="1" w:oddVBand="0" w:evenVBand="0" w:oddHBand="0" w:evenHBand="0" w:firstRowFirstColumn="0" w:firstRowLastColumn="0" w:lastRowFirstColumn="0" w:lastRowLastColumn="0"/>
            <w:tcW w:w="1580" w:type="pct"/>
          </w:tcPr>
          <w:p w14:paraId="4816691D" w14:textId="650ADAE4" w:rsidR="00D71429" w:rsidRPr="00453EF1" w:rsidRDefault="00D71429" w:rsidP="00453EF1">
            <w:pPr>
              <w:ind w:left="360"/>
              <w:rPr>
                <w:b w:val="0"/>
              </w:rPr>
            </w:pPr>
            <w:r w:rsidRPr="00453EF1">
              <w:rPr>
                <w:b w:val="0"/>
                <w:sz w:val="18"/>
                <w:szCs w:val="18"/>
              </w:rPr>
              <w:t>6 Hours including break and lunch</w:t>
            </w:r>
          </w:p>
        </w:tc>
      </w:tr>
      <w:tr w:rsidR="00D71429" w14:paraId="02EFCF4A" w14:textId="77777777" w:rsidTr="00D71429">
        <w:tc>
          <w:tcPr>
            <w:cnfStyle w:val="001000000000" w:firstRow="0" w:lastRow="0" w:firstColumn="1" w:lastColumn="0" w:oddVBand="0" w:evenVBand="0" w:oddHBand="0" w:evenHBand="0" w:firstRowFirstColumn="0" w:firstRowLastColumn="0" w:lastRowFirstColumn="0" w:lastRowLastColumn="0"/>
            <w:tcW w:w="211" w:type="pct"/>
          </w:tcPr>
          <w:p w14:paraId="7CC68E4F" w14:textId="77777777" w:rsidR="00D71429" w:rsidRDefault="00D71429" w:rsidP="00453EF1">
            <w:pPr>
              <w:rPr>
                <w:b w:val="0"/>
              </w:rPr>
            </w:pPr>
            <w:r>
              <w:rPr>
                <w:b w:val="0"/>
              </w:rPr>
              <w:t>4</w:t>
            </w:r>
          </w:p>
        </w:tc>
        <w:tc>
          <w:tcPr>
            <w:tcW w:w="946" w:type="pct"/>
          </w:tcPr>
          <w:p w14:paraId="684E5526" w14:textId="77777777" w:rsidR="00D71429" w:rsidRPr="00D27365" w:rsidRDefault="00D71429" w:rsidP="00453EF1">
            <w:pPr>
              <w:cnfStyle w:val="000000000000" w:firstRow="0" w:lastRow="0" w:firstColumn="0" w:lastColumn="0" w:oddVBand="0" w:evenVBand="0" w:oddHBand="0" w:evenHBand="0" w:firstRowFirstColumn="0" w:firstRowLastColumn="0" w:lastRowFirstColumn="0" w:lastRowLastColumn="0"/>
              <w:rPr>
                <w:b/>
              </w:rPr>
            </w:pPr>
            <w:r w:rsidRPr="0046688A">
              <w:rPr>
                <w:b/>
                <w:sz w:val="20"/>
                <w:szCs w:val="20"/>
              </w:rPr>
              <w:t xml:space="preserve">Process Group </w:t>
            </w:r>
            <w:r>
              <w:rPr>
                <w:b/>
                <w:sz w:val="20"/>
                <w:szCs w:val="20"/>
              </w:rPr>
              <w:t>4</w:t>
            </w:r>
            <w:r w:rsidRPr="0046688A">
              <w:rPr>
                <w:b/>
                <w:sz w:val="20"/>
                <w:szCs w:val="20"/>
              </w:rPr>
              <w:t xml:space="preserve">: </w:t>
            </w:r>
            <w:r>
              <w:rPr>
                <w:b/>
                <w:sz w:val="20"/>
                <w:szCs w:val="20"/>
              </w:rPr>
              <w:t xml:space="preserve">Execute the Change &amp; Process Group 5: Complete Change Effort </w:t>
            </w:r>
          </w:p>
        </w:tc>
        <w:tc>
          <w:tcPr>
            <w:tcW w:w="2263" w:type="pct"/>
          </w:tcPr>
          <w:p w14:paraId="202574BD" w14:textId="77777777" w:rsidR="00D71429" w:rsidRPr="0046688A" w:rsidRDefault="00D71429" w:rsidP="00453EF1">
            <w:pPr>
              <w:numPr>
                <w:ilvl w:val="0"/>
                <w:numId w:val="37"/>
              </w:numPr>
              <w:tabs>
                <w:tab w:val="clear" w:pos="360"/>
              </w:tabs>
              <w:cnfStyle w:val="000000000000" w:firstRow="0" w:lastRow="0" w:firstColumn="0" w:lastColumn="0" w:oddVBand="0" w:evenVBand="0" w:oddHBand="0" w:evenHBand="0" w:firstRowFirstColumn="0" w:firstRowLastColumn="0" w:lastRowFirstColumn="0" w:lastRowLastColumn="0"/>
              <w:rPr>
                <w:sz w:val="18"/>
                <w:szCs w:val="18"/>
              </w:rPr>
            </w:pPr>
            <w:r w:rsidRPr="0046688A">
              <w:rPr>
                <w:sz w:val="18"/>
                <w:szCs w:val="18"/>
              </w:rPr>
              <w:t xml:space="preserve">ACMP Standard &amp; Process Group Fit </w:t>
            </w:r>
          </w:p>
          <w:p w14:paraId="57FC39A5" w14:textId="77777777" w:rsidR="00D71429" w:rsidRPr="0046688A" w:rsidRDefault="00D71429" w:rsidP="00453EF1">
            <w:pPr>
              <w:numPr>
                <w:ilvl w:val="0"/>
                <w:numId w:val="37"/>
              </w:numPr>
              <w:tabs>
                <w:tab w:val="clear" w:pos="360"/>
              </w:tabs>
              <w:cnfStyle w:val="000000000000" w:firstRow="0" w:lastRow="0" w:firstColumn="0" w:lastColumn="0" w:oddVBand="0" w:evenVBand="0" w:oddHBand="0" w:evenHBand="0" w:firstRowFirstColumn="0" w:firstRowLastColumn="0" w:lastRowFirstColumn="0" w:lastRowLastColumn="0"/>
              <w:rPr>
                <w:sz w:val="18"/>
                <w:szCs w:val="18"/>
              </w:rPr>
            </w:pPr>
            <w:r w:rsidRPr="0046688A">
              <w:rPr>
                <w:sz w:val="18"/>
                <w:szCs w:val="18"/>
              </w:rPr>
              <w:t>Measuring Change Effectiveness</w:t>
            </w:r>
          </w:p>
          <w:p w14:paraId="023C579F" w14:textId="77777777" w:rsidR="00D71429" w:rsidRPr="0046688A" w:rsidRDefault="00D71429" w:rsidP="00453EF1">
            <w:pPr>
              <w:numPr>
                <w:ilvl w:val="0"/>
                <w:numId w:val="37"/>
              </w:numPr>
              <w:tabs>
                <w:tab w:val="clear" w:pos="360"/>
              </w:tabs>
              <w:cnfStyle w:val="000000000000" w:firstRow="0" w:lastRow="0" w:firstColumn="0" w:lastColumn="0" w:oddVBand="0" w:evenVBand="0" w:oddHBand="0" w:evenHBand="0" w:firstRowFirstColumn="0" w:firstRowLastColumn="0" w:lastRowFirstColumn="0" w:lastRowLastColumn="0"/>
              <w:rPr>
                <w:sz w:val="18"/>
                <w:szCs w:val="18"/>
              </w:rPr>
            </w:pPr>
            <w:r w:rsidRPr="0046688A">
              <w:rPr>
                <w:sz w:val="18"/>
                <w:szCs w:val="18"/>
              </w:rPr>
              <w:t xml:space="preserve">Process of Change Sustainment </w:t>
            </w:r>
          </w:p>
          <w:p w14:paraId="5FFA18B8" w14:textId="77777777" w:rsidR="00D71429" w:rsidRPr="0046688A" w:rsidRDefault="00D71429" w:rsidP="00453EF1">
            <w:pPr>
              <w:numPr>
                <w:ilvl w:val="0"/>
                <w:numId w:val="37"/>
              </w:numPr>
              <w:tabs>
                <w:tab w:val="clear" w:pos="360"/>
              </w:tabs>
              <w:cnfStyle w:val="000000000000" w:firstRow="0" w:lastRow="0" w:firstColumn="0" w:lastColumn="0" w:oddVBand="0" w:evenVBand="0" w:oddHBand="0" w:evenHBand="0" w:firstRowFirstColumn="0" w:firstRowLastColumn="0" w:lastRowFirstColumn="0" w:lastRowLastColumn="0"/>
              <w:rPr>
                <w:sz w:val="18"/>
                <w:szCs w:val="18"/>
              </w:rPr>
            </w:pPr>
            <w:r w:rsidRPr="0046688A">
              <w:rPr>
                <w:sz w:val="18"/>
                <w:szCs w:val="18"/>
              </w:rPr>
              <w:t>Change Execution Myths</w:t>
            </w:r>
          </w:p>
          <w:p w14:paraId="18934043" w14:textId="77777777" w:rsidR="00D71429" w:rsidRPr="0046688A" w:rsidRDefault="00D71429" w:rsidP="00453EF1">
            <w:pPr>
              <w:numPr>
                <w:ilvl w:val="0"/>
                <w:numId w:val="37"/>
              </w:numPr>
              <w:tabs>
                <w:tab w:val="clear" w:pos="360"/>
              </w:tabs>
              <w:cnfStyle w:val="000000000000" w:firstRow="0" w:lastRow="0" w:firstColumn="0" w:lastColumn="0" w:oddVBand="0" w:evenVBand="0" w:oddHBand="0" w:evenHBand="0" w:firstRowFirstColumn="0" w:firstRowLastColumn="0" w:lastRowFirstColumn="0" w:lastRowLastColumn="0"/>
              <w:rPr>
                <w:sz w:val="18"/>
                <w:szCs w:val="18"/>
              </w:rPr>
            </w:pPr>
            <w:r w:rsidRPr="0046688A">
              <w:rPr>
                <w:sz w:val="18"/>
                <w:szCs w:val="18"/>
              </w:rPr>
              <w:t>Change Outcomes</w:t>
            </w:r>
          </w:p>
          <w:p w14:paraId="641506A8" w14:textId="77777777" w:rsidR="00D71429" w:rsidRDefault="00D71429" w:rsidP="00453EF1">
            <w:pPr>
              <w:numPr>
                <w:ilvl w:val="0"/>
                <w:numId w:val="37"/>
              </w:numPr>
              <w:tabs>
                <w:tab w:val="clear" w:pos="360"/>
              </w:tabs>
              <w:cnfStyle w:val="000000000000" w:firstRow="0" w:lastRow="0" w:firstColumn="0" w:lastColumn="0" w:oddVBand="0" w:evenVBand="0" w:oddHBand="0" w:evenHBand="0" w:firstRowFirstColumn="0" w:firstRowLastColumn="0" w:lastRowFirstColumn="0" w:lastRowLastColumn="0"/>
              <w:rPr>
                <w:sz w:val="18"/>
                <w:szCs w:val="18"/>
              </w:rPr>
            </w:pPr>
            <w:r w:rsidRPr="0046688A">
              <w:rPr>
                <w:sz w:val="18"/>
                <w:szCs w:val="18"/>
              </w:rPr>
              <w:t xml:space="preserve">CCMP Preparation </w:t>
            </w:r>
          </w:p>
          <w:p w14:paraId="15AD3D57" w14:textId="77777777" w:rsidR="00D71429" w:rsidRPr="0046688A" w:rsidRDefault="00D71429" w:rsidP="00453EF1">
            <w:pPr>
              <w:numPr>
                <w:ilvl w:val="0"/>
                <w:numId w:val="37"/>
              </w:numPr>
              <w:tabs>
                <w:tab w:val="clear" w:pos="36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Boot Camp Overview</w:t>
            </w:r>
          </w:p>
          <w:p w14:paraId="3216F212" w14:textId="77777777" w:rsidR="00D71429" w:rsidRPr="00D27365" w:rsidRDefault="00D71429" w:rsidP="00453EF1">
            <w:pPr>
              <w:cnfStyle w:val="000000000000" w:firstRow="0" w:lastRow="0" w:firstColumn="0" w:lastColumn="0" w:oddVBand="0" w:evenVBand="0" w:oddHBand="0" w:evenHBand="0" w:firstRowFirstColumn="0" w:firstRowLastColumn="0" w:lastRowFirstColumn="0" w:lastRowLastColumn="0"/>
              <w:rPr>
                <w:b/>
              </w:rPr>
            </w:pPr>
          </w:p>
        </w:tc>
        <w:tc>
          <w:tcPr>
            <w:cnfStyle w:val="000100000000" w:firstRow="0" w:lastRow="0" w:firstColumn="0" w:lastColumn="1" w:oddVBand="0" w:evenVBand="0" w:oddHBand="0" w:evenHBand="0" w:firstRowFirstColumn="0" w:firstRowLastColumn="0" w:lastRowFirstColumn="0" w:lastRowLastColumn="0"/>
            <w:tcW w:w="1580" w:type="pct"/>
            <w:vMerge w:val="restart"/>
          </w:tcPr>
          <w:p w14:paraId="581D9BD3" w14:textId="2CAACF04" w:rsidR="00D71429" w:rsidRPr="00453EF1" w:rsidRDefault="00D71429" w:rsidP="00453EF1">
            <w:pPr>
              <w:ind w:left="360"/>
              <w:rPr>
                <w:b w:val="0"/>
              </w:rPr>
            </w:pPr>
            <w:r w:rsidRPr="00453EF1">
              <w:rPr>
                <w:b w:val="0"/>
                <w:sz w:val="18"/>
                <w:szCs w:val="18"/>
              </w:rPr>
              <w:t>6 Hours including break and lunch</w:t>
            </w:r>
          </w:p>
        </w:tc>
      </w:tr>
      <w:tr w:rsidR="00D71429" w14:paraId="0FE24C91" w14:textId="77777777" w:rsidTr="00D71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 w:type="pct"/>
          </w:tcPr>
          <w:p w14:paraId="75AB9A0F" w14:textId="77A01E9B" w:rsidR="00D71429" w:rsidRDefault="00D71429" w:rsidP="00453EF1">
            <w:pPr>
              <w:rPr>
                <w:b w:val="0"/>
              </w:rPr>
            </w:pPr>
            <w:r>
              <w:rPr>
                <w:b w:val="0"/>
              </w:rPr>
              <w:lastRenderedPageBreak/>
              <w:t>5</w:t>
            </w:r>
          </w:p>
        </w:tc>
        <w:tc>
          <w:tcPr>
            <w:tcW w:w="946" w:type="pct"/>
          </w:tcPr>
          <w:p w14:paraId="534224B0" w14:textId="74B03FB5" w:rsidR="00D71429" w:rsidRPr="0046688A" w:rsidRDefault="00D71429" w:rsidP="00453EF1">
            <w:pP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 xml:space="preserve">What to Expect and Close </w:t>
            </w:r>
          </w:p>
        </w:tc>
        <w:tc>
          <w:tcPr>
            <w:tcW w:w="2263" w:type="pct"/>
          </w:tcPr>
          <w:p w14:paraId="2B865BDD" w14:textId="77777777" w:rsidR="00D71429" w:rsidRPr="0046688A" w:rsidRDefault="00D71429" w:rsidP="00D71429">
            <w:pPr>
              <w:ind w:left="360"/>
              <w:cnfStyle w:val="000000100000" w:firstRow="0" w:lastRow="0" w:firstColumn="0" w:lastColumn="0" w:oddVBand="0" w:evenVBand="0" w:oddHBand="1" w:evenHBand="0" w:firstRowFirstColumn="0" w:firstRowLastColumn="0" w:lastRowFirstColumn="0" w:lastRowLastColumn="0"/>
              <w:rPr>
                <w:sz w:val="18"/>
                <w:szCs w:val="18"/>
              </w:rPr>
            </w:pPr>
          </w:p>
        </w:tc>
        <w:tc>
          <w:tcPr>
            <w:cnfStyle w:val="000100000000" w:firstRow="0" w:lastRow="0" w:firstColumn="0" w:lastColumn="1" w:oddVBand="0" w:evenVBand="0" w:oddHBand="0" w:evenHBand="0" w:firstRowFirstColumn="0" w:firstRowLastColumn="0" w:lastRowFirstColumn="0" w:lastRowLastColumn="0"/>
            <w:tcW w:w="1580" w:type="pct"/>
            <w:vMerge/>
          </w:tcPr>
          <w:p w14:paraId="5C7F04A6" w14:textId="77777777" w:rsidR="00D71429" w:rsidRPr="00453EF1" w:rsidRDefault="00D71429" w:rsidP="00453EF1">
            <w:pPr>
              <w:ind w:left="360"/>
              <w:rPr>
                <w:b w:val="0"/>
                <w:sz w:val="18"/>
                <w:szCs w:val="18"/>
              </w:rPr>
            </w:pPr>
          </w:p>
        </w:tc>
      </w:tr>
    </w:tbl>
    <w:p w14:paraId="5CD0C79D" w14:textId="77777777" w:rsidR="00520D9D" w:rsidRDefault="00520D9D" w:rsidP="00EE28CF"/>
    <w:p w14:paraId="4370117D" w14:textId="3D5BBBCE" w:rsidR="00EE28CF" w:rsidRPr="00EE28CF" w:rsidRDefault="00EE28CF" w:rsidP="00EE28CF">
      <w:pPr>
        <w:rPr>
          <w:color w:val="002060"/>
        </w:rPr>
      </w:pPr>
    </w:p>
    <w:p w14:paraId="02B5B2D6" w14:textId="1C3AAD6E" w:rsidR="00B11FF3" w:rsidRDefault="00EE28CF" w:rsidP="00B77F15">
      <w:pPr>
        <w:pStyle w:val="Heading1"/>
        <w:numPr>
          <w:ilvl w:val="0"/>
          <w:numId w:val="2"/>
        </w:numPr>
        <w:rPr>
          <w:b/>
          <w:bCs/>
          <w:color w:val="002060"/>
        </w:rPr>
      </w:pPr>
      <w:r>
        <w:rPr>
          <w:b/>
          <w:bCs/>
          <w:color w:val="002060"/>
        </w:rPr>
        <w:t xml:space="preserve">Sample </w:t>
      </w:r>
      <w:r w:rsidR="00B11FF3">
        <w:rPr>
          <w:b/>
          <w:bCs/>
          <w:color w:val="002060"/>
        </w:rPr>
        <w:t>Course Testimonials</w:t>
      </w:r>
    </w:p>
    <w:p w14:paraId="121C0BE3" w14:textId="77777777" w:rsidR="00453EF1" w:rsidRPr="00453EF1" w:rsidRDefault="00453EF1" w:rsidP="00453EF1"/>
    <w:p w14:paraId="3424F809" w14:textId="77777777" w:rsidR="00453EF1" w:rsidRPr="00453EF1" w:rsidRDefault="00453EF1" w:rsidP="00453EF1">
      <w:pPr>
        <w:pStyle w:val="NormalWeb"/>
        <w:numPr>
          <w:ilvl w:val="0"/>
          <w:numId w:val="39"/>
        </w:numPr>
        <w:shd w:val="clear" w:color="auto" w:fill="FFFFFF"/>
        <w:spacing w:before="0" w:beforeAutospacing="0" w:after="0" w:afterAutospacing="0"/>
        <w:rPr>
          <w:rStyle w:val="x-el"/>
          <w:rFonts w:ascii="Source Sans Pro" w:hAnsi="Source Sans Pro"/>
          <w:i/>
          <w:iCs/>
          <w:color w:val="002060"/>
        </w:rPr>
      </w:pPr>
      <w:r w:rsidRPr="00453EF1">
        <w:rPr>
          <w:rStyle w:val="x-el"/>
          <w:rFonts w:ascii="Source Sans Pro" w:hAnsi="Source Sans Pro"/>
          <w:i/>
          <w:iCs/>
          <w:color w:val="002060"/>
        </w:rPr>
        <w:t>I loved the program, facilitation was awesome, and all topics I was expecting to be covered, were covered.</w:t>
      </w:r>
    </w:p>
    <w:p w14:paraId="4D0D1850" w14:textId="0F7C153D" w:rsidR="00453EF1" w:rsidRPr="00453EF1" w:rsidRDefault="00453EF1" w:rsidP="00453EF1">
      <w:pPr>
        <w:pStyle w:val="NormalWeb"/>
        <w:numPr>
          <w:ilvl w:val="0"/>
          <w:numId w:val="39"/>
        </w:numPr>
        <w:shd w:val="clear" w:color="auto" w:fill="FFFFFF"/>
        <w:spacing w:before="0" w:beforeAutospacing="0" w:after="0" w:afterAutospacing="0"/>
        <w:rPr>
          <w:rStyle w:val="x-el"/>
          <w:rFonts w:ascii="Source Sans Pro" w:hAnsi="Source Sans Pro"/>
          <w:i/>
          <w:iCs/>
          <w:color w:val="002060"/>
        </w:rPr>
      </w:pPr>
      <w:r w:rsidRPr="00453EF1">
        <w:rPr>
          <w:rStyle w:val="x-el"/>
          <w:rFonts w:ascii="Source Sans Pro" w:hAnsi="Source Sans Pro"/>
          <w:i/>
          <w:iCs/>
          <w:color w:val="002060"/>
        </w:rPr>
        <w:t>Michelle did an amazing job equipping all of us to be better Org Change practitioners.</w:t>
      </w:r>
    </w:p>
    <w:p w14:paraId="0A6A8803" w14:textId="26476B86" w:rsidR="00453EF1" w:rsidRPr="00453EF1" w:rsidRDefault="00453EF1" w:rsidP="00453EF1">
      <w:pPr>
        <w:pStyle w:val="NormalWeb"/>
        <w:numPr>
          <w:ilvl w:val="0"/>
          <w:numId w:val="39"/>
        </w:numPr>
        <w:shd w:val="clear" w:color="auto" w:fill="FFFFFF"/>
        <w:spacing w:before="0" w:beforeAutospacing="0" w:after="0" w:afterAutospacing="0"/>
        <w:rPr>
          <w:rStyle w:val="x-el"/>
          <w:rFonts w:ascii="Source Sans Pro" w:hAnsi="Source Sans Pro"/>
          <w:i/>
          <w:iCs/>
          <w:color w:val="002060"/>
        </w:rPr>
      </w:pPr>
      <w:r w:rsidRPr="00453EF1">
        <w:rPr>
          <w:rStyle w:val="x-el"/>
          <w:rFonts w:ascii="Source Sans Pro" w:hAnsi="Source Sans Pro"/>
          <w:i/>
          <w:iCs/>
          <w:color w:val="002060"/>
        </w:rPr>
        <w:t>By far the best change management training I've attended!</w:t>
      </w:r>
    </w:p>
    <w:p w14:paraId="2F0A3D4E" w14:textId="77777777" w:rsidR="00453EF1" w:rsidRPr="00453EF1" w:rsidRDefault="00453EF1" w:rsidP="00453EF1">
      <w:pPr>
        <w:pStyle w:val="NormalWeb"/>
        <w:numPr>
          <w:ilvl w:val="0"/>
          <w:numId w:val="39"/>
        </w:numPr>
        <w:shd w:val="clear" w:color="auto" w:fill="FFFFFF"/>
        <w:spacing w:before="0" w:beforeAutospacing="0" w:after="0" w:afterAutospacing="0"/>
        <w:rPr>
          <w:rStyle w:val="x-el"/>
          <w:rFonts w:ascii="Source Sans Pro" w:hAnsi="Source Sans Pro"/>
          <w:i/>
          <w:iCs/>
          <w:color w:val="002060"/>
        </w:rPr>
      </w:pPr>
      <w:r w:rsidRPr="00453EF1">
        <w:rPr>
          <w:rStyle w:val="x-el"/>
          <w:rFonts w:ascii="Source Sans Pro" w:hAnsi="Source Sans Pro"/>
          <w:i/>
          <w:iCs/>
          <w:color w:val="002060"/>
        </w:rPr>
        <w:t>Gave me the real-life tools I needed to bring to my clients. I am already seeing positive effects from bringing what I learned into my work with leadership clients. You simply cannot ask for a better training resource!</w:t>
      </w:r>
    </w:p>
    <w:p w14:paraId="36DEAB75" w14:textId="635FE304" w:rsidR="00453EF1" w:rsidRPr="00453EF1" w:rsidRDefault="00453EF1" w:rsidP="00453EF1">
      <w:pPr>
        <w:pStyle w:val="NormalWeb"/>
        <w:numPr>
          <w:ilvl w:val="0"/>
          <w:numId w:val="39"/>
        </w:numPr>
        <w:shd w:val="clear" w:color="auto" w:fill="FFFFFF"/>
        <w:spacing w:before="0" w:beforeAutospacing="0" w:after="0" w:afterAutospacing="0"/>
        <w:rPr>
          <w:rStyle w:val="x-el"/>
          <w:rFonts w:ascii="Source Sans Pro" w:hAnsi="Source Sans Pro"/>
          <w:i/>
          <w:iCs/>
          <w:color w:val="002060"/>
        </w:rPr>
      </w:pPr>
      <w:r w:rsidRPr="00453EF1">
        <w:rPr>
          <w:rStyle w:val="x-el"/>
          <w:rFonts w:ascii="Source Sans Pro" w:hAnsi="Source Sans Pro"/>
          <w:i/>
          <w:iCs/>
          <w:color w:val="002060"/>
        </w:rPr>
        <w:t>Michelle is a true champion of change management.  If you are considering a Change Management Professional certification, or are involved in rolling out a new change initiative in your organization, I highly recommend the ChangeFit 360 Change Management Boot Camp! </w:t>
      </w:r>
    </w:p>
    <w:p w14:paraId="17648458" w14:textId="7094EC50" w:rsidR="00453EF1" w:rsidRPr="00453EF1" w:rsidRDefault="00453EF1" w:rsidP="00453EF1">
      <w:pPr>
        <w:pStyle w:val="NormalWeb"/>
        <w:numPr>
          <w:ilvl w:val="0"/>
          <w:numId w:val="39"/>
        </w:numPr>
        <w:shd w:val="clear" w:color="auto" w:fill="FFFFFF"/>
        <w:spacing w:before="0" w:beforeAutospacing="0" w:after="0" w:afterAutospacing="0"/>
        <w:rPr>
          <w:rStyle w:val="x-el"/>
          <w:rFonts w:ascii="Source Sans Pro" w:hAnsi="Source Sans Pro"/>
          <w:i/>
          <w:iCs/>
          <w:color w:val="002060"/>
        </w:rPr>
      </w:pPr>
      <w:r w:rsidRPr="00453EF1">
        <w:rPr>
          <w:rStyle w:val="x-el"/>
          <w:rFonts w:ascii="Source Sans Pro" w:hAnsi="Source Sans Pro"/>
          <w:i/>
          <w:iCs/>
          <w:color w:val="002060"/>
        </w:rPr>
        <w:t>I attended the Change Management Boot camp eager to strengthen my basic knowledge of Change Management.  It exceeded my expectations!  I am confident that I can approach my Senior Leadership Team to demonstrate how and why Change Leadership is vital to project success.</w:t>
      </w:r>
    </w:p>
    <w:p w14:paraId="402551DC" w14:textId="77777777" w:rsidR="00520D9D" w:rsidRPr="00520D9D" w:rsidRDefault="00520D9D" w:rsidP="00520D9D">
      <w:pPr>
        <w:shd w:val="clear" w:color="auto" w:fill="FFFFFF"/>
        <w:rPr>
          <w:b/>
          <w:bCs/>
          <w:color w:val="002060"/>
        </w:rPr>
      </w:pPr>
    </w:p>
    <w:p w14:paraId="4F00003E" w14:textId="4E163CF0" w:rsidR="00453EF1" w:rsidRDefault="00453EF1" w:rsidP="00453EF1">
      <w:pPr>
        <w:pStyle w:val="NormalWeb"/>
        <w:shd w:val="clear" w:color="auto" w:fill="FFFFFF"/>
        <w:spacing w:before="0" w:beforeAutospacing="0" w:after="0" w:afterAutospacing="0"/>
        <w:rPr>
          <w:rStyle w:val="x-el"/>
          <w:rFonts w:ascii="Source Sans Pro" w:hAnsi="Source Sans Pro"/>
          <w:color w:val="002060"/>
        </w:rPr>
      </w:pPr>
    </w:p>
    <w:p w14:paraId="462CAB0A" w14:textId="77777777" w:rsidR="00453EF1" w:rsidRPr="00396286" w:rsidRDefault="00453EF1" w:rsidP="00453EF1">
      <w:pPr>
        <w:pStyle w:val="NormalWeb"/>
        <w:shd w:val="clear" w:color="auto" w:fill="FFFFFF"/>
        <w:spacing w:before="0" w:beforeAutospacing="0" w:after="0" w:afterAutospacing="0"/>
        <w:rPr>
          <w:rStyle w:val="x-el"/>
          <w:rFonts w:ascii="Source Sans Pro" w:hAnsi="Source Sans Pro"/>
          <w:color w:val="002060"/>
        </w:rPr>
      </w:pPr>
    </w:p>
    <w:p w14:paraId="5F75BAAF" w14:textId="63574F1D" w:rsidR="00B11FF3" w:rsidRDefault="00B11FF3" w:rsidP="00520D9D">
      <w:pPr>
        <w:pStyle w:val="Heading1"/>
        <w:numPr>
          <w:ilvl w:val="0"/>
          <w:numId w:val="2"/>
        </w:numPr>
        <w:rPr>
          <w:b/>
          <w:bCs/>
          <w:color w:val="002060"/>
        </w:rPr>
      </w:pPr>
      <w:r>
        <w:rPr>
          <w:b/>
          <w:bCs/>
          <w:color w:val="002060"/>
        </w:rPr>
        <w:t xml:space="preserve">Course Facilitator </w:t>
      </w:r>
    </w:p>
    <w:p w14:paraId="2782F51C" w14:textId="77777777" w:rsidR="00453EF1" w:rsidRPr="00453EF1" w:rsidRDefault="00453EF1" w:rsidP="00453EF1"/>
    <w:p w14:paraId="60740F24" w14:textId="3128E023" w:rsidR="00B11FF3" w:rsidRDefault="00EE28CF" w:rsidP="00B11FF3">
      <w:r>
        <w:lastRenderedPageBreak/>
        <w:t xml:space="preserve">           </w:t>
      </w:r>
      <w:r>
        <w:rPr>
          <w:noProof/>
        </w:rPr>
        <w:drawing>
          <wp:inline distT="0" distB="0" distL="0" distR="0" wp14:anchorId="2C95788C" wp14:editId="5B8B2721">
            <wp:extent cx="3221691" cy="2190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25441" cy="2193300"/>
                    </a:xfrm>
                    <a:prstGeom prst="rect">
                      <a:avLst/>
                    </a:prstGeom>
                    <a:noFill/>
                    <a:ln>
                      <a:noFill/>
                    </a:ln>
                  </pic:spPr>
                </pic:pic>
              </a:graphicData>
            </a:graphic>
          </wp:inline>
        </w:drawing>
      </w:r>
    </w:p>
    <w:p w14:paraId="61050F7E" w14:textId="77777777" w:rsidR="001F4F1D" w:rsidRPr="00396286" w:rsidRDefault="00EE28CF" w:rsidP="001F4F1D">
      <w:pPr>
        <w:pStyle w:val="NormalWeb"/>
        <w:shd w:val="clear" w:color="auto" w:fill="FFFFFF"/>
        <w:spacing w:before="0" w:beforeAutospacing="0" w:after="0" w:afterAutospacing="0"/>
        <w:rPr>
          <w:rStyle w:val="x-el"/>
          <w:rFonts w:ascii="Source Sans Pro" w:hAnsi="Source Sans Pro"/>
          <w:color w:val="002060"/>
        </w:rPr>
      </w:pPr>
      <w:r w:rsidRPr="00396286">
        <w:rPr>
          <w:rStyle w:val="x-el"/>
          <w:rFonts w:ascii="Source Sans Pro" w:hAnsi="Source Sans Pro"/>
          <w:color w:val="002060"/>
        </w:rPr>
        <w:t>We understand the importance of choosing a change training partner with a </w:t>
      </w:r>
      <w:r w:rsidRPr="00396286">
        <w:rPr>
          <w:rStyle w:val="Strong"/>
          <w:rFonts w:ascii="Source Sans Pro" w:hAnsi="Source Sans Pro"/>
          <w:b w:val="0"/>
          <w:bCs w:val="0"/>
          <w:color w:val="002060"/>
        </w:rPr>
        <w:t>proven track record</w:t>
      </w:r>
      <w:r w:rsidRPr="00396286">
        <w:rPr>
          <w:rStyle w:val="x-el"/>
          <w:rFonts w:ascii="Source Sans Pro" w:hAnsi="Source Sans Pro"/>
          <w:color w:val="002060"/>
        </w:rPr>
        <w:t>.  When you choose ChangeFit 360 for your training needs you gain:</w:t>
      </w:r>
    </w:p>
    <w:p w14:paraId="11E99D19" w14:textId="12D31AF6" w:rsidR="00EE28CF" w:rsidRPr="00396286" w:rsidRDefault="00EE28CF" w:rsidP="00396286">
      <w:pPr>
        <w:pStyle w:val="x-el1"/>
        <w:numPr>
          <w:ilvl w:val="0"/>
          <w:numId w:val="9"/>
        </w:numPr>
        <w:shd w:val="clear" w:color="auto" w:fill="FFFFFF"/>
        <w:ind w:right="240"/>
        <w:rPr>
          <w:rFonts w:ascii="Source Sans Pro" w:hAnsi="Source Sans Pro"/>
          <w:color w:val="002060"/>
        </w:rPr>
      </w:pPr>
      <w:r w:rsidRPr="00396286">
        <w:rPr>
          <w:rFonts w:ascii="Source Sans Pro" w:hAnsi="Source Sans Pro"/>
          <w:color w:val="002060"/>
        </w:rPr>
        <w:t>Training</w:t>
      </w:r>
      <w:r w:rsidR="00E028DD">
        <w:rPr>
          <w:rFonts w:ascii="Source Sans Pro" w:hAnsi="Source Sans Pro"/>
          <w:color w:val="002060"/>
        </w:rPr>
        <w:t xml:space="preserve"> designed </w:t>
      </w:r>
      <w:r w:rsidR="009B5485">
        <w:rPr>
          <w:rFonts w:ascii="Source Sans Pro" w:hAnsi="Source Sans Pro"/>
          <w:color w:val="002060"/>
        </w:rPr>
        <w:t xml:space="preserve">and </w:t>
      </w:r>
      <w:r w:rsidR="009B5485" w:rsidRPr="00396286">
        <w:rPr>
          <w:rFonts w:ascii="Source Sans Pro" w:hAnsi="Source Sans Pro"/>
          <w:color w:val="002060"/>
        </w:rPr>
        <w:t>facilitated</w:t>
      </w:r>
      <w:r w:rsidRPr="00396286">
        <w:rPr>
          <w:rFonts w:ascii="Source Sans Pro" w:hAnsi="Source Sans Pro"/>
          <w:color w:val="002060"/>
        </w:rPr>
        <w:t xml:space="preserve"> by Michelle Yanahan, CCMP</w:t>
      </w:r>
      <w:r w:rsidR="00396286" w:rsidRPr="00396286">
        <w:rPr>
          <w:rFonts w:ascii="Source Sans Pro" w:hAnsi="Source Sans Pro"/>
          <w:color w:val="002060"/>
        </w:rPr>
        <w:t>™ and</w:t>
      </w:r>
      <w:r w:rsidRPr="00396286">
        <w:rPr>
          <w:rFonts w:ascii="Source Sans Pro" w:hAnsi="Source Sans Pro"/>
          <w:color w:val="002060"/>
        </w:rPr>
        <w:t> </w:t>
      </w:r>
      <w:proofErr w:type="spellStart"/>
      <w:r w:rsidRPr="00396286">
        <w:rPr>
          <w:rFonts w:ascii="Source Sans Pro" w:hAnsi="Source Sans Pro"/>
          <w:color w:val="002060"/>
        </w:rPr>
        <w:t>Prosci</w:t>
      </w:r>
      <w:proofErr w:type="spellEnd"/>
      <w:r w:rsidRPr="00396286">
        <w:rPr>
          <w:rFonts w:ascii="Source Sans Pro" w:hAnsi="Source Sans Pro"/>
          <w:color w:val="002060"/>
        </w:rPr>
        <w:t xml:space="preserve"> ADKAR certified, working change practitioner with 20+ years </w:t>
      </w:r>
      <w:r w:rsidR="00E028DD">
        <w:rPr>
          <w:rFonts w:ascii="Source Sans Pro" w:hAnsi="Source Sans Pro"/>
          <w:color w:val="002060"/>
        </w:rPr>
        <w:t xml:space="preserve">of </w:t>
      </w:r>
      <w:r w:rsidRPr="00396286">
        <w:rPr>
          <w:rFonts w:ascii="Source Sans Pro" w:hAnsi="Source Sans Pro"/>
          <w:color w:val="002060"/>
        </w:rPr>
        <w:t>proven business and leadership experience</w:t>
      </w:r>
    </w:p>
    <w:p w14:paraId="3D8C7821" w14:textId="482BD9C4" w:rsidR="00EE28CF" w:rsidRDefault="00EE28CF" w:rsidP="00396286">
      <w:pPr>
        <w:pStyle w:val="x-el1"/>
        <w:numPr>
          <w:ilvl w:val="0"/>
          <w:numId w:val="9"/>
        </w:numPr>
        <w:shd w:val="clear" w:color="auto" w:fill="FFFFFF"/>
        <w:ind w:right="240"/>
        <w:rPr>
          <w:rFonts w:ascii="Source Sans Pro" w:hAnsi="Source Sans Pro"/>
          <w:color w:val="002060"/>
        </w:rPr>
      </w:pPr>
      <w:r w:rsidRPr="00396286">
        <w:rPr>
          <w:rFonts w:ascii="Source Sans Pro" w:hAnsi="Source Sans Pro"/>
          <w:color w:val="002060"/>
        </w:rPr>
        <w:t>Practical</w:t>
      </w:r>
      <w:r w:rsidR="00E028DD">
        <w:rPr>
          <w:rFonts w:ascii="Source Sans Pro" w:hAnsi="Source Sans Pro"/>
          <w:color w:val="002060"/>
        </w:rPr>
        <w:t>,</w:t>
      </w:r>
      <w:r w:rsidRPr="00396286">
        <w:rPr>
          <w:rFonts w:ascii="Source Sans Pro" w:hAnsi="Source Sans Pro"/>
          <w:color w:val="002060"/>
        </w:rPr>
        <w:t xml:space="preserve"> </w:t>
      </w:r>
      <w:r w:rsidR="00E028DD" w:rsidRPr="00396286">
        <w:rPr>
          <w:rStyle w:val="Strong"/>
          <w:rFonts w:ascii="Source Sans Pro" w:hAnsi="Source Sans Pro"/>
          <w:b w:val="0"/>
          <w:bCs w:val="0"/>
          <w:color w:val="002060"/>
        </w:rPr>
        <w:t xml:space="preserve">ACMP, </w:t>
      </w:r>
      <w:r w:rsidR="00E028DD">
        <w:rPr>
          <w:rStyle w:val="Strong"/>
          <w:rFonts w:ascii="Source Sans Pro" w:hAnsi="Source Sans Pro"/>
          <w:b w:val="0"/>
          <w:bCs w:val="0"/>
          <w:color w:val="002060"/>
        </w:rPr>
        <w:t xml:space="preserve">ATD, </w:t>
      </w:r>
      <w:r w:rsidR="00E028DD" w:rsidRPr="00396286">
        <w:rPr>
          <w:rStyle w:val="Strong"/>
          <w:rFonts w:ascii="Source Sans Pro" w:hAnsi="Source Sans Pro"/>
          <w:b w:val="0"/>
          <w:bCs w:val="0"/>
          <w:color w:val="002060"/>
        </w:rPr>
        <w:t>SHRM and ICF </w:t>
      </w:r>
      <w:r w:rsidR="00E028DD" w:rsidRPr="00396286">
        <w:rPr>
          <w:rFonts w:ascii="Source Sans Pro" w:hAnsi="Source Sans Pro"/>
          <w:color w:val="002060"/>
        </w:rPr>
        <w:t xml:space="preserve">Qualified </w:t>
      </w:r>
      <w:r w:rsidRPr="00396286">
        <w:rPr>
          <w:rFonts w:ascii="Source Sans Pro" w:hAnsi="Source Sans Pro"/>
          <w:color w:val="002060"/>
        </w:rPr>
        <w:t>change training that </w:t>
      </w:r>
      <w:r w:rsidRPr="00396286">
        <w:rPr>
          <w:rStyle w:val="Strong"/>
          <w:rFonts w:ascii="Source Sans Pro" w:hAnsi="Source Sans Pro"/>
          <w:b w:val="0"/>
          <w:bCs w:val="0"/>
          <w:color w:val="002060"/>
        </w:rPr>
        <w:t>supports all skill levels and organizational roles </w:t>
      </w:r>
      <w:r w:rsidRPr="00396286">
        <w:rPr>
          <w:rFonts w:ascii="Source Sans Pro" w:hAnsi="Source Sans Pro"/>
          <w:color w:val="002060"/>
        </w:rPr>
        <w:t xml:space="preserve">needed to successfully build and drive change. </w:t>
      </w:r>
    </w:p>
    <w:p w14:paraId="4AB27864" w14:textId="1C471F42" w:rsidR="009B5485" w:rsidRPr="00396286" w:rsidRDefault="009B5485" w:rsidP="00396286">
      <w:pPr>
        <w:pStyle w:val="x-el1"/>
        <w:numPr>
          <w:ilvl w:val="0"/>
          <w:numId w:val="9"/>
        </w:numPr>
        <w:shd w:val="clear" w:color="auto" w:fill="FFFFFF"/>
        <w:ind w:right="240"/>
        <w:rPr>
          <w:rFonts w:ascii="Source Sans Pro" w:hAnsi="Source Sans Pro"/>
          <w:color w:val="002060"/>
        </w:rPr>
      </w:pPr>
      <w:r>
        <w:rPr>
          <w:rFonts w:ascii="Source Sans Pro" w:hAnsi="Source Sans Pro"/>
          <w:color w:val="002060"/>
        </w:rPr>
        <w:t xml:space="preserve">Change training for </w:t>
      </w:r>
      <w:r w:rsidRPr="00E028DD">
        <w:rPr>
          <w:rFonts w:ascii="Source Sans Pro" w:hAnsi="Source Sans Pro"/>
          <w:color w:val="002060"/>
        </w:rPr>
        <w:t>5 years running</w:t>
      </w:r>
      <w:r>
        <w:rPr>
          <w:rFonts w:ascii="Source Sans Pro" w:hAnsi="Source Sans Pro"/>
          <w:color w:val="002060"/>
        </w:rPr>
        <w:t xml:space="preserve"> that supports </w:t>
      </w:r>
      <w:r w:rsidRPr="00E028DD">
        <w:rPr>
          <w:rFonts w:ascii="Source Sans Pro" w:hAnsi="Source Sans Pro"/>
          <w:color w:val="002060"/>
        </w:rPr>
        <w:t>a</w:t>
      </w:r>
      <w:r>
        <w:rPr>
          <w:rFonts w:ascii="Source Sans Pro" w:hAnsi="Source Sans Pro"/>
          <w:color w:val="002060"/>
        </w:rPr>
        <w:t xml:space="preserve"> </w:t>
      </w:r>
      <w:r w:rsidRPr="00E028DD">
        <w:rPr>
          <w:rStyle w:val="Strong"/>
          <w:rFonts w:ascii="Source Sans Pro" w:hAnsi="Source Sans Pro"/>
          <w:b w:val="0"/>
          <w:bCs w:val="0"/>
          <w:color w:val="002060"/>
        </w:rPr>
        <w:t>&gt; 90</w:t>
      </w:r>
      <w:proofErr w:type="gramStart"/>
      <w:r w:rsidRPr="00E028DD">
        <w:rPr>
          <w:rStyle w:val="Strong"/>
          <w:rFonts w:ascii="Source Sans Pro" w:hAnsi="Source Sans Pro"/>
          <w:b w:val="0"/>
          <w:bCs w:val="0"/>
          <w:color w:val="002060"/>
        </w:rPr>
        <w:t>% </w:t>
      </w:r>
      <w:r w:rsidRPr="00E028DD">
        <w:rPr>
          <w:rFonts w:ascii="Source Sans Pro" w:hAnsi="Source Sans Pro"/>
          <w:color w:val="002060"/>
        </w:rPr>
        <w:t xml:space="preserve"> client</w:t>
      </w:r>
      <w:proofErr w:type="gramEnd"/>
      <w:r>
        <w:rPr>
          <w:rFonts w:ascii="Source Sans Pro" w:hAnsi="Source Sans Pro"/>
          <w:color w:val="002060"/>
        </w:rPr>
        <w:t xml:space="preserve"> and participation training satisfaction rating</w:t>
      </w:r>
    </w:p>
    <w:p w14:paraId="2ACF4E0F" w14:textId="5B1969B8" w:rsidR="00E028DD" w:rsidRPr="00E028DD" w:rsidRDefault="00E028DD" w:rsidP="00E028DD">
      <w:pPr>
        <w:pStyle w:val="x-el1"/>
        <w:numPr>
          <w:ilvl w:val="0"/>
          <w:numId w:val="9"/>
        </w:numPr>
        <w:shd w:val="clear" w:color="auto" w:fill="FFFFFF"/>
        <w:ind w:right="240"/>
        <w:rPr>
          <w:rFonts w:ascii="Source Sans Pro" w:hAnsi="Source Sans Pro"/>
          <w:color w:val="002060"/>
        </w:rPr>
      </w:pPr>
      <w:r>
        <w:rPr>
          <w:rFonts w:ascii="Source Sans Pro" w:hAnsi="Source Sans Pro"/>
          <w:color w:val="002060"/>
        </w:rPr>
        <w:t>F</w:t>
      </w:r>
      <w:r w:rsidRPr="00E028DD">
        <w:rPr>
          <w:rFonts w:ascii="Source Sans Pro" w:hAnsi="Source Sans Pro"/>
          <w:color w:val="002060"/>
        </w:rPr>
        <w:t xml:space="preserve">ull-coverage suite of change training that is designed to support individual roles (leaders, change professionals, project professionals, change champions, subject matter experts, and employees) as well as key topic areas (change management, change leadership, change agility and resilience) </w:t>
      </w:r>
    </w:p>
    <w:p w14:paraId="6DF26159" w14:textId="4D646C49" w:rsidR="00E028DD" w:rsidRPr="00E028DD" w:rsidRDefault="00E028DD" w:rsidP="00E028DD">
      <w:pPr>
        <w:pStyle w:val="x-el1"/>
        <w:numPr>
          <w:ilvl w:val="0"/>
          <w:numId w:val="9"/>
        </w:numPr>
        <w:shd w:val="clear" w:color="auto" w:fill="FFFFFF"/>
        <w:ind w:right="240"/>
        <w:rPr>
          <w:rFonts w:ascii="Source Sans Pro" w:hAnsi="Source Sans Pro"/>
          <w:color w:val="002060"/>
        </w:rPr>
      </w:pPr>
      <w:r>
        <w:rPr>
          <w:rFonts w:ascii="Source Sans Pro" w:hAnsi="Source Sans Pro"/>
          <w:color w:val="002060"/>
        </w:rPr>
        <w:t>T</w:t>
      </w:r>
      <w:r w:rsidRPr="00E028DD">
        <w:rPr>
          <w:rFonts w:ascii="Source Sans Pro" w:hAnsi="Source Sans Pro"/>
          <w:color w:val="002060"/>
        </w:rPr>
        <w:t xml:space="preserve">raining content and delivery aligned to support </w:t>
      </w:r>
      <w:r w:rsidR="009B5485">
        <w:rPr>
          <w:rFonts w:ascii="Source Sans Pro" w:hAnsi="Source Sans Pro"/>
          <w:color w:val="002060"/>
        </w:rPr>
        <w:t>experiential learning</w:t>
      </w:r>
    </w:p>
    <w:p w14:paraId="068D939D" w14:textId="1DBC0EAC" w:rsidR="00E028DD" w:rsidRPr="00E028DD" w:rsidRDefault="00E028DD" w:rsidP="00E028DD">
      <w:pPr>
        <w:pStyle w:val="x-el1"/>
        <w:numPr>
          <w:ilvl w:val="0"/>
          <w:numId w:val="9"/>
        </w:numPr>
        <w:shd w:val="clear" w:color="auto" w:fill="FFFFFF"/>
        <w:ind w:right="240"/>
        <w:rPr>
          <w:rFonts w:ascii="Source Sans Pro" w:hAnsi="Source Sans Pro"/>
          <w:color w:val="002060"/>
        </w:rPr>
      </w:pPr>
      <w:r>
        <w:rPr>
          <w:rFonts w:ascii="Source Sans Pro" w:hAnsi="Source Sans Pro"/>
          <w:color w:val="002060"/>
        </w:rPr>
        <w:t xml:space="preserve">Tailored </w:t>
      </w:r>
      <w:r w:rsidRPr="00E028DD">
        <w:rPr>
          <w:rFonts w:ascii="Source Sans Pro" w:hAnsi="Source Sans Pro"/>
          <w:color w:val="002060"/>
        </w:rPr>
        <w:t xml:space="preserve">content to the needs of our clients - change framework, project framework, a major change project </w:t>
      </w:r>
      <w:r w:rsidR="009B5485">
        <w:rPr>
          <w:rFonts w:ascii="Source Sans Pro" w:hAnsi="Source Sans Pro"/>
          <w:color w:val="002060"/>
        </w:rPr>
        <w:t>being worked on</w:t>
      </w:r>
      <w:r w:rsidRPr="00E028DD">
        <w:rPr>
          <w:rFonts w:ascii="Source Sans Pro" w:hAnsi="Source Sans Pro"/>
          <w:color w:val="002060"/>
        </w:rPr>
        <w:t>, etc.  </w:t>
      </w:r>
    </w:p>
    <w:p w14:paraId="0064A051" w14:textId="1ECD68E7" w:rsidR="00E028DD" w:rsidRPr="00E028DD" w:rsidRDefault="00E028DD" w:rsidP="00E028DD">
      <w:pPr>
        <w:pStyle w:val="x-el1"/>
        <w:numPr>
          <w:ilvl w:val="0"/>
          <w:numId w:val="9"/>
        </w:numPr>
        <w:shd w:val="clear" w:color="auto" w:fill="FFFFFF"/>
        <w:ind w:right="240"/>
        <w:rPr>
          <w:rFonts w:ascii="Source Sans Pro" w:hAnsi="Source Sans Pro"/>
          <w:color w:val="002060"/>
        </w:rPr>
      </w:pPr>
      <w:r>
        <w:rPr>
          <w:rFonts w:ascii="Source Sans Pro" w:hAnsi="Source Sans Pro"/>
          <w:color w:val="002060"/>
        </w:rPr>
        <w:t>C</w:t>
      </w:r>
      <w:r w:rsidRPr="00E028DD">
        <w:rPr>
          <w:rFonts w:ascii="Source Sans Pro" w:hAnsi="Source Sans Pro"/>
          <w:color w:val="002060"/>
        </w:rPr>
        <w:t xml:space="preserve">lass size </w:t>
      </w:r>
      <w:r>
        <w:rPr>
          <w:rFonts w:ascii="Source Sans Pro" w:hAnsi="Source Sans Pro"/>
          <w:color w:val="002060"/>
        </w:rPr>
        <w:t>maximized at</w:t>
      </w:r>
      <w:r w:rsidRPr="00E028DD">
        <w:rPr>
          <w:rFonts w:ascii="Source Sans Pro" w:hAnsi="Source Sans Pro"/>
          <w:color w:val="002060"/>
        </w:rPr>
        <w:t xml:space="preserve"> 15 participants to enable deep discussions and sharing </w:t>
      </w:r>
    </w:p>
    <w:p w14:paraId="775C9F6D" w14:textId="34A30C3D" w:rsidR="00E028DD" w:rsidRDefault="00E028DD" w:rsidP="0011143B">
      <w:pPr>
        <w:pStyle w:val="x-el1"/>
        <w:numPr>
          <w:ilvl w:val="0"/>
          <w:numId w:val="9"/>
        </w:numPr>
        <w:shd w:val="clear" w:color="auto" w:fill="FFFFFF"/>
        <w:ind w:right="240"/>
        <w:rPr>
          <w:rFonts w:ascii="Source Sans Pro" w:hAnsi="Source Sans Pro"/>
          <w:color w:val="002060"/>
        </w:rPr>
      </w:pPr>
      <w:r>
        <w:rPr>
          <w:rFonts w:ascii="Source Sans Pro" w:hAnsi="Source Sans Pro"/>
          <w:color w:val="002060"/>
        </w:rPr>
        <w:t>C</w:t>
      </w:r>
      <w:r w:rsidRPr="00E028DD">
        <w:rPr>
          <w:rFonts w:ascii="Source Sans Pro" w:hAnsi="Source Sans Pro"/>
          <w:color w:val="002060"/>
        </w:rPr>
        <w:t>ontinuously improve</w:t>
      </w:r>
      <w:r>
        <w:rPr>
          <w:rFonts w:ascii="Source Sans Pro" w:hAnsi="Source Sans Pro"/>
          <w:color w:val="002060"/>
        </w:rPr>
        <w:t>d</w:t>
      </w:r>
      <w:r w:rsidRPr="00E028DD">
        <w:rPr>
          <w:rFonts w:ascii="Source Sans Pro" w:hAnsi="Source Sans Pro"/>
          <w:color w:val="002060"/>
        </w:rPr>
        <w:t xml:space="preserve"> and optimize</w:t>
      </w:r>
      <w:r>
        <w:rPr>
          <w:rFonts w:ascii="Source Sans Pro" w:hAnsi="Source Sans Pro"/>
          <w:color w:val="002060"/>
        </w:rPr>
        <w:t xml:space="preserve">d training </w:t>
      </w:r>
      <w:r w:rsidRPr="00E028DD">
        <w:rPr>
          <w:rFonts w:ascii="Source Sans Pro" w:hAnsi="Source Sans Pro"/>
          <w:color w:val="002060"/>
        </w:rPr>
        <w:t>content and delivery based on industry happenings and trends as well as participant feedback </w:t>
      </w:r>
    </w:p>
    <w:p w14:paraId="085481E6" w14:textId="191642B6" w:rsidR="00E028DD" w:rsidRPr="00E028DD" w:rsidRDefault="00E028DD" w:rsidP="00E028DD">
      <w:pPr>
        <w:pStyle w:val="x-el1"/>
        <w:numPr>
          <w:ilvl w:val="0"/>
          <w:numId w:val="9"/>
        </w:numPr>
        <w:shd w:val="clear" w:color="auto" w:fill="FFFFFF"/>
        <w:ind w:right="240"/>
        <w:rPr>
          <w:rFonts w:ascii="Source Sans Pro" w:hAnsi="Source Sans Pro"/>
          <w:color w:val="002060"/>
        </w:rPr>
      </w:pPr>
      <w:r w:rsidRPr="00396286">
        <w:rPr>
          <w:rFonts w:ascii="Source Sans Pro" w:hAnsi="Source Sans Pro"/>
          <w:color w:val="002060"/>
        </w:rPr>
        <w:t>Option for</w:t>
      </w:r>
      <w:r w:rsidRPr="00396286">
        <w:rPr>
          <w:rStyle w:val="Strong"/>
          <w:rFonts w:ascii="Source Sans Pro" w:hAnsi="Source Sans Pro"/>
          <w:b w:val="0"/>
          <w:bCs w:val="0"/>
          <w:color w:val="002060"/>
        </w:rPr>
        <w:t> </w:t>
      </w:r>
      <w:r w:rsidR="009B5485">
        <w:rPr>
          <w:rStyle w:val="Strong"/>
          <w:rFonts w:ascii="Source Sans Pro" w:hAnsi="Source Sans Pro"/>
          <w:b w:val="0"/>
          <w:bCs w:val="0"/>
          <w:color w:val="002060"/>
        </w:rPr>
        <w:t>post-course</w:t>
      </w:r>
      <w:r>
        <w:rPr>
          <w:rStyle w:val="Strong"/>
          <w:rFonts w:ascii="Source Sans Pro" w:hAnsi="Source Sans Pro"/>
          <w:b w:val="0"/>
          <w:bCs w:val="0"/>
          <w:color w:val="002060"/>
        </w:rPr>
        <w:t xml:space="preserve"> </w:t>
      </w:r>
      <w:r w:rsidRPr="00396286">
        <w:rPr>
          <w:rStyle w:val="Strong"/>
          <w:rFonts w:ascii="Source Sans Pro" w:hAnsi="Source Sans Pro"/>
          <w:b w:val="0"/>
          <w:bCs w:val="0"/>
          <w:color w:val="002060"/>
        </w:rPr>
        <w:t>group and/or 1-on-1 </w:t>
      </w:r>
      <w:hyperlink r:id="rId14" w:history="1">
        <w:r w:rsidRPr="00396286">
          <w:rPr>
            <w:rStyle w:val="Strong"/>
            <w:rFonts w:ascii="Source Sans Pro" w:hAnsi="Source Sans Pro"/>
            <w:b w:val="0"/>
            <w:bCs w:val="0"/>
            <w:color w:val="002060"/>
            <w:u w:val="single"/>
          </w:rPr>
          <w:t>change coaching</w:t>
        </w:r>
      </w:hyperlink>
      <w:r w:rsidRPr="00E028DD">
        <w:rPr>
          <w:rFonts w:ascii="Source Sans Pro" w:hAnsi="Source Sans Pro"/>
          <w:color w:val="002060"/>
        </w:rPr>
        <w:t> </w:t>
      </w:r>
    </w:p>
    <w:p w14:paraId="0D8F8E36" w14:textId="08226203" w:rsidR="00EE28CF" w:rsidRPr="001F4F1D" w:rsidRDefault="00EE28CF" w:rsidP="00EE28CF">
      <w:pPr>
        <w:pStyle w:val="NormalWeb"/>
        <w:shd w:val="clear" w:color="auto" w:fill="FFFFFF"/>
        <w:spacing w:before="0" w:beforeAutospacing="0" w:after="0" w:afterAutospacing="0"/>
        <w:rPr>
          <w:rFonts w:ascii="Source Sans Pro" w:hAnsi="Source Sans Pro"/>
          <w:color w:val="5E5E5E"/>
        </w:rPr>
      </w:pPr>
    </w:p>
    <w:p w14:paraId="7837E676" w14:textId="77777777" w:rsidR="009B5485" w:rsidRDefault="00EE28CF" w:rsidP="00EE28CF">
      <w:pPr>
        <w:pStyle w:val="NormalWeb"/>
        <w:shd w:val="clear" w:color="auto" w:fill="FFFFFF"/>
        <w:spacing w:before="0" w:beforeAutospacing="0" w:after="0" w:afterAutospacing="0"/>
        <w:rPr>
          <w:rStyle w:val="x-el"/>
          <w:rFonts w:ascii="Source Sans Pro" w:hAnsi="Source Sans Pro"/>
          <w:color w:val="002060"/>
        </w:rPr>
      </w:pPr>
      <w:r w:rsidRPr="001F4F1D">
        <w:rPr>
          <w:rStyle w:val="x-el"/>
          <w:rFonts w:ascii="Source Sans Pro" w:hAnsi="Source Sans Pro"/>
          <w:color w:val="002060"/>
        </w:rPr>
        <w:t xml:space="preserve">As Principal of ChangeFit 360, Michelle Yanahan is a passionate organizational change management facilitator, speaker, strategist and thought leader with proven expertise in executing programs that enhance and grow organizational </w:t>
      </w:r>
      <w:r w:rsidR="00A32962" w:rsidRPr="001F4F1D">
        <w:rPr>
          <w:rStyle w:val="x-el"/>
          <w:rFonts w:ascii="Source Sans Pro" w:hAnsi="Source Sans Pro"/>
          <w:color w:val="002060"/>
        </w:rPr>
        <w:t>change</w:t>
      </w:r>
      <w:r w:rsidRPr="001F4F1D">
        <w:rPr>
          <w:rStyle w:val="x-el"/>
          <w:rFonts w:ascii="Source Sans Pro" w:hAnsi="Source Sans Pro"/>
          <w:color w:val="002060"/>
        </w:rPr>
        <w:t xml:space="preserve"> management as a strategic business competency.  </w:t>
      </w:r>
    </w:p>
    <w:p w14:paraId="43850872" w14:textId="77777777" w:rsidR="009B5485" w:rsidRDefault="009B5485" w:rsidP="00EE28CF">
      <w:pPr>
        <w:pStyle w:val="NormalWeb"/>
        <w:shd w:val="clear" w:color="auto" w:fill="FFFFFF"/>
        <w:spacing w:before="0" w:beforeAutospacing="0" w:after="0" w:afterAutospacing="0"/>
        <w:rPr>
          <w:rStyle w:val="x-el"/>
          <w:rFonts w:ascii="Source Sans Pro" w:hAnsi="Source Sans Pro"/>
          <w:color w:val="002060"/>
        </w:rPr>
      </w:pPr>
    </w:p>
    <w:p w14:paraId="173C1C44" w14:textId="77777777" w:rsidR="009B5485" w:rsidRDefault="009B5485" w:rsidP="00EE28CF">
      <w:pPr>
        <w:pStyle w:val="NormalWeb"/>
        <w:shd w:val="clear" w:color="auto" w:fill="FFFFFF"/>
        <w:spacing w:before="0" w:beforeAutospacing="0" w:after="0" w:afterAutospacing="0"/>
        <w:rPr>
          <w:rStyle w:val="x-el"/>
          <w:rFonts w:ascii="Source Sans Pro" w:hAnsi="Source Sans Pro"/>
          <w:color w:val="002060"/>
        </w:rPr>
      </w:pPr>
    </w:p>
    <w:p w14:paraId="50F4BBD6" w14:textId="77777777" w:rsidR="009B5485" w:rsidRDefault="009B5485" w:rsidP="00EE28CF">
      <w:pPr>
        <w:pStyle w:val="NormalWeb"/>
        <w:shd w:val="clear" w:color="auto" w:fill="FFFFFF"/>
        <w:spacing w:before="0" w:beforeAutospacing="0" w:after="0" w:afterAutospacing="0"/>
        <w:rPr>
          <w:rStyle w:val="x-el"/>
          <w:rFonts w:ascii="Source Sans Pro" w:hAnsi="Source Sans Pro"/>
          <w:color w:val="002060"/>
        </w:rPr>
      </w:pPr>
    </w:p>
    <w:p w14:paraId="574F740C" w14:textId="73C468C8" w:rsidR="00EE28CF" w:rsidRDefault="00EE28CF" w:rsidP="00EE28CF">
      <w:pPr>
        <w:pStyle w:val="NormalWeb"/>
        <w:shd w:val="clear" w:color="auto" w:fill="FFFFFF"/>
        <w:spacing w:before="0" w:beforeAutospacing="0" w:after="0" w:afterAutospacing="0"/>
        <w:rPr>
          <w:rStyle w:val="x-el"/>
          <w:rFonts w:ascii="Source Sans Pro" w:hAnsi="Source Sans Pro"/>
          <w:color w:val="002060"/>
        </w:rPr>
      </w:pPr>
      <w:r w:rsidRPr="001F4F1D">
        <w:rPr>
          <w:rStyle w:val="x-el"/>
          <w:rFonts w:ascii="Source Sans Pro" w:hAnsi="Source Sans Pro"/>
          <w:color w:val="002060"/>
        </w:rPr>
        <w:t>Michelle has 20 +</w:t>
      </w:r>
      <w:r w:rsidR="009B5485" w:rsidRPr="001F4F1D">
        <w:rPr>
          <w:rStyle w:val="x-el"/>
          <w:rFonts w:ascii="Source Sans Pro" w:hAnsi="Source Sans Pro"/>
          <w:color w:val="002060"/>
        </w:rPr>
        <w:t>years</w:t>
      </w:r>
      <w:r w:rsidRPr="001F4F1D">
        <w:rPr>
          <w:rStyle w:val="x-el"/>
          <w:rFonts w:ascii="Source Sans Pro" w:hAnsi="Source Sans Pro"/>
          <w:color w:val="002060"/>
        </w:rPr>
        <w:t xml:space="preserve"> </w:t>
      </w:r>
      <w:r w:rsidR="00E028DD">
        <w:rPr>
          <w:rStyle w:val="x-el"/>
          <w:rFonts w:ascii="Source Sans Pro" w:hAnsi="Source Sans Pro"/>
          <w:color w:val="002060"/>
        </w:rPr>
        <w:t xml:space="preserve">of </w:t>
      </w:r>
      <w:r w:rsidRPr="001F4F1D">
        <w:rPr>
          <w:rStyle w:val="x-el"/>
          <w:rFonts w:ascii="Source Sans Pro" w:hAnsi="Source Sans Pro"/>
          <w:color w:val="002060"/>
        </w:rPr>
        <w:t xml:space="preserve">experience in leadership roles and holds a </w:t>
      </w:r>
      <w:r w:rsidR="00E028DD">
        <w:rPr>
          <w:rStyle w:val="x-el"/>
          <w:rFonts w:ascii="Source Sans Pro" w:hAnsi="Source Sans Pro"/>
          <w:color w:val="002060"/>
        </w:rPr>
        <w:t>Master's</w:t>
      </w:r>
      <w:r w:rsidRPr="001F4F1D">
        <w:rPr>
          <w:rStyle w:val="x-el"/>
          <w:rFonts w:ascii="Source Sans Pro" w:hAnsi="Source Sans Pro"/>
          <w:color w:val="002060"/>
        </w:rPr>
        <w:t xml:space="preserve"> in Organizational Behavior as well as CCMP™ and Prosci ADKAR change management certifications.  Michelle has been a featured presenter for numerous professional organizations including ACMP, ATD, Change Management Institute, Change Management Review, PMI, OD Network</w:t>
      </w:r>
      <w:r w:rsidR="00E028DD">
        <w:rPr>
          <w:rStyle w:val="x-el"/>
          <w:rFonts w:ascii="Source Sans Pro" w:hAnsi="Source Sans Pro"/>
          <w:color w:val="002060"/>
        </w:rPr>
        <w:t>,</w:t>
      </w:r>
      <w:r w:rsidRPr="001F4F1D">
        <w:rPr>
          <w:rStyle w:val="x-el"/>
          <w:rFonts w:ascii="Source Sans Pro" w:hAnsi="Source Sans Pro"/>
          <w:color w:val="002060"/>
        </w:rPr>
        <w:t xml:space="preserve"> and SHRM.  </w:t>
      </w:r>
    </w:p>
    <w:p w14:paraId="5AA4ABAF" w14:textId="77777777" w:rsidR="009B5485" w:rsidRDefault="009B5485" w:rsidP="00EE28CF">
      <w:pPr>
        <w:pStyle w:val="NormalWeb"/>
        <w:shd w:val="clear" w:color="auto" w:fill="FFFFFF"/>
        <w:spacing w:before="0" w:beforeAutospacing="0" w:after="0" w:afterAutospacing="0"/>
        <w:rPr>
          <w:rStyle w:val="x-el"/>
          <w:rFonts w:ascii="Source Sans Pro" w:hAnsi="Source Sans Pro"/>
          <w:color w:val="002060"/>
        </w:rPr>
      </w:pPr>
    </w:p>
    <w:p w14:paraId="19EE840F" w14:textId="3BA63ECF" w:rsidR="009B5485" w:rsidRDefault="009B5485" w:rsidP="00EE28CF">
      <w:pPr>
        <w:pStyle w:val="NormalWeb"/>
        <w:shd w:val="clear" w:color="auto" w:fill="FFFFFF"/>
        <w:spacing w:before="0" w:beforeAutospacing="0" w:after="0" w:afterAutospacing="0"/>
        <w:rPr>
          <w:rStyle w:val="x-el"/>
          <w:rFonts w:ascii="Source Sans Pro" w:hAnsi="Source Sans Pro"/>
          <w:color w:val="002060"/>
        </w:rPr>
      </w:pPr>
      <w:r>
        <w:rPr>
          <w:rStyle w:val="x-el"/>
          <w:rFonts w:ascii="Source Sans Pro" w:hAnsi="Source Sans Pro"/>
          <w:color w:val="002060"/>
        </w:rPr>
        <w:t>ChangeFit 360 has developed and delivered change training for public audiences across the globe as well as for Fortune 500 Organizations and Companies that span the following industries:</w:t>
      </w:r>
    </w:p>
    <w:p w14:paraId="089C38AE" w14:textId="77777777" w:rsidR="009B5485" w:rsidRDefault="009B5485" w:rsidP="00EE28CF">
      <w:pPr>
        <w:pStyle w:val="NormalWeb"/>
        <w:shd w:val="clear" w:color="auto" w:fill="FFFFFF"/>
        <w:spacing w:before="0" w:beforeAutospacing="0" w:after="0" w:afterAutospacing="0"/>
        <w:rPr>
          <w:rStyle w:val="x-el"/>
          <w:rFonts w:ascii="Source Sans Pro" w:hAnsi="Source Sans Pro"/>
          <w:color w:val="002060"/>
        </w:rPr>
      </w:pPr>
    </w:p>
    <w:p w14:paraId="0D753A0A" w14:textId="77777777" w:rsidR="009B5485" w:rsidRPr="009B5485" w:rsidRDefault="009B5485" w:rsidP="009B5485">
      <w:pPr>
        <w:numPr>
          <w:ilvl w:val="0"/>
          <w:numId w:val="41"/>
        </w:numPr>
        <w:tabs>
          <w:tab w:val="clear" w:pos="720"/>
          <w:tab w:val="num" w:pos="180"/>
        </w:tabs>
        <w:spacing w:after="0" w:line="240" w:lineRule="auto"/>
        <w:ind w:left="180" w:hanging="180"/>
        <w:rPr>
          <w:rStyle w:val="x-el"/>
          <w:rFonts w:ascii="Source Sans Pro" w:eastAsia="Times New Roman" w:hAnsi="Source Sans Pro" w:cs="Times New Roman"/>
          <w:color w:val="002060"/>
          <w:sz w:val="24"/>
          <w:szCs w:val="24"/>
        </w:rPr>
      </w:pPr>
      <w:r w:rsidRPr="009B5485">
        <w:rPr>
          <w:rStyle w:val="x-el"/>
          <w:rFonts w:ascii="Source Sans Pro" w:eastAsia="Times New Roman" w:hAnsi="Source Sans Pro" w:cs="Times New Roman"/>
          <w:color w:val="002060"/>
          <w:sz w:val="24"/>
          <w:szCs w:val="24"/>
        </w:rPr>
        <w:t xml:space="preserve">Consumer Products </w:t>
      </w:r>
    </w:p>
    <w:p w14:paraId="65404AF3" w14:textId="77777777" w:rsidR="009B5485" w:rsidRPr="009B5485" w:rsidRDefault="009B5485" w:rsidP="009B5485">
      <w:pPr>
        <w:numPr>
          <w:ilvl w:val="0"/>
          <w:numId w:val="41"/>
        </w:numPr>
        <w:tabs>
          <w:tab w:val="clear" w:pos="720"/>
          <w:tab w:val="num" w:pos="180"/>
        </w:tabs>
        <w:spacing w:after="0" w:line="240" w:lineRule="auto"/>
        <w:ind w:left="180" w:hanging="180"/>
        <w:rPr>
          <w:rStyle w:val="x-el"/>
          <w:rFonts w:ascii="Source Sans Pro" w:eastAsia="Times New Roman" w:hAnsi="Source Sans Pro" w:cs="Times New Roman"/>
          <w:color w:val="002060"/>
          <w:sz w:val="24"/>
          <w:szCs w:val="24"/>
        </w:rPr>
      </w:pPr>
      <w:r w:rsidRPr="009B5485">
        <w:rPr>
          <w:rStyle w:val="x-el"/>
          <w:rFonts w:ascii="Source Sans Pro" w:eastAsia="Times New Roman" w:hAnsi="Source Sans Pro" w:cs="Times New Roman"/>
          <w:color w:val="002060"/>
          <w:sz w:val="24"/>
          <w:szCs w:val="24"/>
        </w:rPr>
        <w:t>Education</w:t>
      </w:r>
    </w:p>
    <w:p w14:paraId="6E884AC1" w14:textId="77777777" w:rsidR="009B5485" w:rsidRPr="009B5485" w:rsidRDefault="009B5485" w:rsidP="009B5485">
      <w:pPr>
        <w:numPr>
          <w:ilvl w:val="0"/>
          <w:numId w:val="41"/>
        </w:numPr>
        <w:tabs>
          <w:tab w:val="clear" w:pos="720"/>
          <w:tab w:val="num" w:pos="180"/>
        </w:tabs>
        <w:spacing w:after="0" w:line="240" w:lineRule="auto"/>
        <w:ind w:left="180" w:hanging="180"/>
        <w:rPr>
          <w:rStyle w:val="x-el"/>
          <w:rFonts w:ascii="Source Sans Pro" w:eastAsia="Times New Roman" w:hAnsi="Source Sans Pro" w:cs="Times New Roman"/>
          <w:color w:val="002060"/>
          <w:sz w:val="24"/>
          <w:szCs w:val="24"/>
        </w:rPr>
      </w:pPr>
      <w:r w:rsidRPr="009B5485">
        <w:rPr>
          <w:rStyle w:val="x-el"/>
          <w:rFonts w:ascii="Source Sans Pro" w:eastAsia="Times New Roman" w:hAnsi="Source Sans Pro" w:cs="Times New Roman"/>
          <w:color w:val="002060"/>
          <w:sz w:val="24"/>
          <w:szCs w:val="24"/>
        </w:rPr>
        <w:t>Energy/Utilities</w:t>
      </w:r>
    </w:p>
    <w:p w14:paraId="7DA8BF54" w14:textId="4EC745CC" w:rsidR="009B5485" w:rsidRPr="009B5485" w:rsidRDefault="009B5485" w:rsidP="009B5485">
      <w:pPr>
        <w:numPr>
          <w:ilvl w:val="0"/>
          <w:numId w:val="41"/>
        </w:numPr>
        <w:tabs>
          <w:tab w:val="clear" w:pos="720"/>
          <w:tab w:val="num" w:pos="180"/>
        </w:tabs>
        <w:spacing w:after="0" w:line="240" w:lineRule="auto"/>
        <w:ind w:left="180" w:hanging="180"/>
        <w:rPr>
          <w:rStyle w:val="x-el"/>
          <w:rFonts w:ascii="Source Sans Pro" w:eastAsia="Times New Roman" w:hAnsi="Source Sans Pro" w:cs="Times New Roman"/>
          <w:color w:val="002060"/>
          <w:sz w:val="24"/>
          <w:szCs w:val="24"/>
        </w:rPr>
      </w:pPr>
      <w:r>
        <w:rPr>
          <w:rStyle w:val="x-el"/>
          <w:rFonts w:ascii="Source Sans Pro" w:eastAsia="Times New Roman" w:hAnsi="Source Sans Pro" w:cs="Times New Roman"/>
          <w:color w:val="002060"/>
          <w:sz w:val="24"/>
          <w:szCs w:val="24"/>
        </w:rPr>
        <w:t>Financial Services &amp; Insurance</w:t>
      </w:r>
      <w:r w:rsidRPr="009B5485">
        <w:rPr>
          <w:rStyle w:val="x-el"/>
          <w:rFonts w:ascii="Source Sans Pro" w:eastAsia="Times New Roman" w:hAnsi="Source Sans Pro" w:cs="Times New Roman"/>
          <w:color w:val="002060"/>
          <w:sz w:val="24"/>
          <w:szCs w:val="24"/>
        </w:rPr>
        <w:t xml:space="preserve"> </w:t>
      </w:r>
    </w:p>
    <w:p w14:paraId="4DC0E50A" w14:textId="77777777" w:rsidR="009B5485" w:rsidRPr="009B5485" w:rsidRDefault="009B5485" w:rsidP="009B5485">
      <w:pPr>
        <w:numPr>
          <w:ilvl w:val="0"/>
          <w:numId w:val="41"/>
        </w:numPr>
        <w:tabs>
          <w:tab w:val="clear" w:pos="720"/>
          <w:tab w:val="num" w:pos="180"/>
        </w:tabs>
        <w:spacing w:after="0" w:line="240" w:lineRule="auto"/>
        <w:ind w:left="180" w:hanging="180"/>
        <w:rPr>
          <w:rStyle w:val="x-el"/>
          <w:rFonts w:ascii="Source Sans Pro" w:eastAsia="Times New Roman" w:hAnsi="Source Sans Pro" w:cs="Times New Roman"/>
          <w:color w:val="002060"/>
          <w:sz w:val="24"/>
          <w:szCs w:val="24"/>
        </w:rPr>
      </w:pPr>
      <w:r w:rsidRPr="009B5485">
        <w:rPr>
          <w:rStyle w:val="x-el"/>
          <w:rFonts w:ascii="Source Sans Pro" w:eastAsia="Times New Roman" w:hAnsi="Source Sans Pro" w:cs="Times New Roman"/>
          <w:color w:val="002060"/>
          <w:sz w:val="24"/>
          <w:szCs w:val="24"/>
        </w:rPr>
        <w:t>Manufacturing</w:t>
      </w:r>
    </w:p>
    <w:p w14:paraId="7C1F7D48" w14:textId="77777777" w:rsidR="009B5485" w:rsidRPr="009B5485" w:rsidRDefault="009B5485" w:rsidP="009B5485">
      <w:pPr>
        <w:numPr>
          <w:ilvl w:val="0"/>
          <w:numId w:val="41"/>
        </w:numPr>
        <w:tabs>
          <w:tab w:val="clear" w:pos="720"/>
          <w:tab w:val="num" w:pos="180"/>
        </w:tabs>
        <w:spacing w:after="0" w:line="240" w:lineRule="auto"/>
        <w:ind w:left="180" w:hanging="180"/>
        <w:rPr>
          <w:rStyle w:val="x-el"/>
          <w:rFonts w:ascii="Source Sans Pro" w:eastAsia="Times New Roman" w:hAnsi="Source Sans Pro" w:cs="Times New Roman"/>
          <w:color w:val="002060"/>
          <w:sz w:val="24"/>
          <w:szCs w:val="24"/>
        </w:rPr>
      </w:pPr>
      <w:r w:rsidRPr="009B5485">
        <w:rPr>
          <w:rStyle w:val="x-el"/>
          <w:rFonts w:ascii="Source Sans Pro" w:eastAsia="Times New Roman" w:hAnsi="Source Sans Pro" w:cs="Times New Roman"/>
          <w:color w:val="002060"/>
          <w:sz w:val="24"/>
          <w:szCs w:val="24"/>
        </w:rPr>
        <w:t>Professional Services</w:t>
      </w:r>
    </w:p>
    <w:p w14:paraId="5F162C63" w14:textId="77777777" w:rsidR="009B5485" w:rsidRPr="009B5485" w:rsidRDefault="009B5485" w:rsidP="009B5485">
      <w:pPr>
        <w:numPr>
          <w:ilvl w:val="0"/>
          <w:numId w:val="41"/>
        </w:numPr>
        <w:tabs>
          <w:tab w:val="clear" w:pos="720"/>
          <w:tab w:val="num" w:pos="180"/>
        </w:tabs>
        <w:spacing w:after="0" w:line="240" w:lineRule="auto"/>
        <w:ind w:left="180" w:hanging="180"/>
        <w:rPr>
          <w:rStyle w:val="x-el"/>
          <w:rFonts w:ascii="Source Sans Pro" w:eastAsia="Times New Roman" w:hAnsi="Source Sans Pro" w:cs="Times New Roman"/>
          <w:color w:val="002060"/>
          <w:sz w:val="24"/>
          <w:szCs w:val="24"/>
        </w:rPr>
      </w:pPr>
      <w:r w:rsidRPr="009B5485">
        <w:rPr>
          <w:rStyle w:val="x-el"/>
          <w:rFonts w:ascii="Source Sans Pro" w:eastAsia="Times New Roman" w:hAnsi="Source Sans Pro" w:cs="Times New Roman"/>
          <w:color w:val="002060"/>
          <w:sz w:val="24"/>
          <w:szCs w:val="24"/>
        </w:rPr>
        <w:t>Technology</w:t>
      </w:r>
    </w:p>
    <w:p w14:paraId="125964FF" w14:textId="77777777" w:rsidR="009B5485" w:rsidRPr="001F4F1D" w:rsidRDefault="009B5485" w:rsidP="00EE28CF">
      <w:pPr>
        <w:pStyle w:val="NormalWeb"/>
        <w:shd w:val="clear" w:color="auto" w:fill="FFFFFF"/>
        <w:spacing w:before="0" w:beforeAutospacing="0" w:after="0" w:afterAutospacing="0"/>
        <w:rPr>
          <w:rFonts w:ascii="Source Sans Pro" w:hAnsi="Source Sans Pro"/>
          <w:color w:val="002060"/>
        </w:rPr>
      </w:pPr>
    </w:p>
    <w:p w14:paraId="52112F98" w14:textId="77777777" w:rsidR="00E028DD" w:rsidRDefault="00E028DD" w:rsidP="00D71429">
      <w:pPr>
        <w:pStyle w:val="NormalWeb"/>
        <w:shd w:val="clear" w:color="auto" w:fill="FFFFFF"/>
        <w:spacing w:before="0" w:beforeAutospacing="0" w:after="0" w:afterAutospacing="0"/>
        <w:rPr>
          <w:rFonts w:ascii="Source Sans Pro" w:hAnsi="Source Sans Pro"/>
          <w:color w:val="5E5E5E"/>
        </w:rPr>
      </w:pPr>
    </w:p>
    <w:p w14:paraId="70038189" w14:textId="77777777" w:rsidR="00E028DD" w:rsidRDefault="00E028DD" w:rsidP="00D71429">
      <w:pPr>
        <w:pStyle w:val="NormalWeb"/>
        <w:shd w:val="clear" w:color="auto" w:fill="FFFFFF"/>
        <w:spacing w:before="0" w:beforeAutospacing="0" w:after="0" w:afterAutospacing="0"/>
        <w:rPr>
          <w:rFonts w:ascii="Source Sans Pro" w:hAnsi="Source Sans Pro"/>
          <w:color w:val="5E5E5E"/>
        </w:rPr>
      </w:pPr>
    </w:p>
    <w:p w14:paraId="796EEDE4" w14:textId="77777777" w:rsidR="00E028DD" w:rsidRDefault="00E028DD" w:rsidP="00D71429">
      <w:pPr>
        <w:pStyle w:val="NormalWeb"/>
        <w:shd w:val="clear" w:color="auto" w:fill="FFFFFF"/>
        <w:spacing w:before="0" w:beforeAutospacing="0" w:after="0" w:afterAutospacing="0"/>
        <w:rPr>
          <w:rFonts w:ascii="Source Sans Pro" w:hAnsi="Source Sans Pro"/>
          <w:color w:val="5E5E5E"/>
        </w:rPr>
      </w:pPr>
    </w:p>
    <w:p w14:paraId="0D0548D3" w14:textId="77777777" w:rsidR="00E028DD" w:rsidRDefault="00E028DD" w:rsidP="00D71429">
      <w:pPr>
        <w:pStyle w:val="NormalWeb"/>
        <w:shd w:val="clear" w:color="auto" w:fill="FFFFFF"/>
        <w:spacing w:before="0" w:beforeAutospacing="0" w:after="0" w:afterAutospacing="0"/>
        <w:rPr>
          <w:rFonts w:ascii="Source Sans Pro" w:hAnsi="Source Sans Pro"/>
          <w:color w:val="5E5E5E"/>
        </w:rPr>
      </w:pPr>
    </w:p>
    <w:p w14:paraId="1BEDF449" w14:textId="00FF9C4F" w:rsidR="00EE28CF" w:rsidRPr="00B11FF3" w:rsidRDefault="00EE28CF" w:rsidP="00D71429">
      <w:pPr>
        <w:pStyle w:val="NormalWeb"/>
        <w:shd w:val="clear" w:color="auto" w:fill="FFFFFF"/>
        <w:spacing w:before="0" w:beforeAutospacing="0" w:after="0" w:afterAutospacing="0"/>
      </w:pPr>
      <w:r>
        <w:rPr>
          <w:rFonts w:ascii="Source Sans Pro" w:hAnsi="Source Sans Pro"/>
          <w:color w:val="5E5E5E"/>
        </w:rPr>
        <w:br/>
      </w:r>
    </w:p>
    <w:sectPr w:rsidR="00EE28CF" w:rsidRPr="00B11FF3" w:rsidSect="00B11FF3">
      <w:headerReference w:type="default" r:id="rId15"/>
      <w:footerReference w:type="default" r:id="rId16"/>
      <w:headerReference w:type="first" r:id="rId1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CF1BE" w14:textId="77777777" w:rsidR="00DA471F" w:rsidRDefault="00DA471F" w:rsidP="00B11FF3">
      <w:pPr>
        <w:spacing w:after="0" w:line="240" w:lineRule="auto"/>
      </w:pPr>
      <w:r>
        <w:separator/>
      </w:r>
    </w:p>
  </w:endnote>
  <w:endnote w:type="continuationSeparator" w:id="0">
    <w:p w14:paraId="326DE142" w14:textId="77777777" w:rsidR="00DA471F" w:rsidRDefault="00DA471F" w:rsidP="00B11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2060"/>
        <w:sz w:val="16"/>
        <w:szCs w:val="16"/>
      </w:rPr>
      <w:id w:val="-796223841"/>
      <w:docPartObj>
        <w:docPartGallery w:val="Page Numbers (Bottom of Page)"/>
        <w:docPartUnique/>
      </w:docPartObj>
    </w:sdtPr>
    <w:sdtEndPr>
      <w:rPr>
        <w:noProof/>
      </w:rPr>
    </w:sdtEndPr>
    <w:sdtContent>
      <w:p w14:paraId="1F992123" w14:textId="77777777" w:rsidR="00396286" w:rsidRPr="00A32962" w:rsidRDefault="00396286">
        <w:pPr>
          <w:pStyle w:val="Footer"/>
          <w:jc w:val="center"/>
          <w:rPr>
            <w:noProof/>
            <w:color w:val="002060"/>
            <w:sz w:val="16"/>
            <w:szCs w:val="16"/>
          </w:rPr>
        </w:pPr>
        <w:r w:rsidRPr="00A32962">
          <w:rPr>
            <w:color w:val="002060"/>
            <w:sz w:val="16"/>
            <w:szCs w:val="16"/>
          </w:rPr>
          <w:fldChar w:fldCharType="begin"/>
        </w:r>
        <w:r w:rsidRPr="00A32962">
          <w:rPr>
            <w:color w:val="002060"/>
            <w:sz w:val="16"/>
            <w:szCs w:val="16"/>
          </w:rPr>
          <w:instrText xml:space="preserve"> PAGE   \* MERGEFORMAT </w:instrText>
        </w:r>
        <w:r w:rsidRPr="00A32962">
          <w:rPr>
            <w:color w:val="002060"/>
            <w:sz w:val="16"/>
            <w:szCs w:val="16"/>
          </w:rPr>
          <w:fldChar w:fldCharType="separate"/>
        </w:r>
        <w:r w:rsidRPr="00A32962">
          <w:rPr>
            <w:noProof/>
            <w:color w:val="002060"/>
            <w:sz w:val="16"/>
            <w:szCs w:val="16"/>
          </w:rPr>
          <w:t>2</w:t>
        </w:r>
        <w:r w:rsidRPr="00A32962">
          <w:rPr>
            <w:noProof/>
            <w:color w:val="002060"/>
            <w:sz w:val="16"/>
            <w:szCs w:val="16"/>
          </w:rPr>
          <w:fldChar w:fldCharType="end"/>
        </w:r>
      </w:p>
      <w:p w14:paraId="6EE3FC8D" w14:textId="77777777" w:rsidR="00A32962" w:rsidRPr="00A32962" w:rsidRDefault="00A32962" w:rsidP="00396286">
        <w:pPr>
          <w:pStyle w:val="NoSpacing"/>
          <w:rPr>
            <w:caps/>
            <w:color w:val="002060"/>
            <w:sz w:val="16"/>
            <w:szCs w:val="16"/>
          </w:rPr>
        </w:pPr>
      </w:p>
      <w:p w14:paraId="5C78CF35" w14:textId="3D2E3B1F" w:rsidR="00396286" w:rsidRPr="00A32962" w:rsidRDefault="00396286" w:rsidP="00396286">
        <w:pPr>
          <w:pStyle w:val="NoSpacing"/>
          <w:rPr>
            <w:caps/>
            <w:color w:val="002060"/>
            <w:sz w:val="16"/>
            <w:szCs w:val="16"/>
          </w:rPr>
        </w:pPr>
        <w:r w:rsidRPr="00A32962">
          <w:rPr>
            <w:caps/>
            <w:color w:val="002060"/>
            <w:sz w:val="16"/>
            <w:szCs w:val="16"/>
          </w:rPr>
          <w:t>changefit360.com</w:t>
        </w:r>
      </w:p>
      <w:p w14:paraId="21B2006B" w14:textId="77777777" w:rsidR="00396286" w:rsidRPr="00A32962" w:rsidRDefault="00396286" w:rsidP="00396286">
        <w:pPr>
          <w:pStyle w:val="NoSpacing"/>
          <w:rPr>
            <w:caps/>
            <w:color w:val="002060"/>
            <w:sz w:val="16"/>
            <w:szCs w:val="16"/>
          </w:rPr>
        </w:pPr>
        <w:hyperlink r:id="rId1" w:history="1">
          <w:r w:rsidRPr="00A32962">
            <w:rPr>
              <w:rStyle w:val="Hyperlink"/>
              <w:caps/>
              <w:color w:val="002060"/>
              <w:sz w:val="16"/>
              <w:szCs w:val="16"/>
            </w:rPr>
            <w:t>michelle@changefit360.com</w:t>
          </w:r>
        </w:hyperlink>
      </w:p>
      <w:p w14:paraId="44C6CC62" w14:textId="77777777" w:rsidR="00396286" w:rsidRPr="00A32962" w:rsidRDefault="00396286" w:rsidP="00396286">
        <w:pPr>
          <w:pStyle w:val="NoSpacing"/>
          <w:rPr>
            <w:caps/>
            <w:color w:val="002060"/>
            <w:sz w:val="16"/>
            <w:szCs w:val="16"/>
          </w:rPr>
        </w:pPr>
        <w:r w:rsidRPr="00A32962">
          <w:rPr>
            <w:caps/>
            <w:color w:val="002060"/>
            <w:sz w:val="16"/>
            <w:szCs w:val="16"/>
          </w:rPr>
          <w:t>630-251-1755</w:t>
        </w:r>
      </w:p>
      <w:p w14:paraId="1484D518" w14:textId="2E12BAE8" w:rsidR="00396286" w:rsidRPr="00396286" w:rsidRDefault="00000000">
        <w:pPr>
          <w:pStyle w:val="Footer"/>
          <w:jc w:val="center"/>
          <w:rPr>
            <w:color w:val="00206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7112C" w14:textId="77777777" w:rsidR="00DA471F" w:rsidRDefault="00DA471F" w:rsidP="00B11FF3">
      <w:pPr>
        <w:spacing w:after="0" w:line="240" w:lineRule="auto"/>
      </w:pPr>
      <w:r>
        <w:separator/>
      </w:r>
    </w:p>
  </w:footnote>
  <w:footnote w:type="continuationSeparator" w:id="0">
    <w:p w14:paraId="5F3F282B" w14:textId="77777777" w:rsidR="00DA471F" w:rsidRDefault="00DA471F" w:rsidP="00B11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E996" w14:textId="3D61A485" w:rsidR="00B11FF3" w:rsidRDefault="00B11FF3">
    <w:pPr>
      <w:pStyle w:val="Header"/>
    </w:pPr>
    <w:r w:rsidRPr="00B11FF3">
      <w:rPr>
        <w:b/>
        <w:bCs/>
        <w:color w:val="002060"/>
        <w:sz w:val="28"/>
        <w:szCs w:val="28"/>
      </w:rPr>
      <w:t xml:space="preserve">Change </w:t>
    </w:r>
    <w:r w:rsidR="00520D9D">
      <w:rPr>
        <w:b/>
        <w:bCs/>
        <w:color w:val="002060"/>
        <w:sz w:val="28"/>
        <w:szCs w:val="28"/>
      </w:rPr>
      <w:t xml:space="preserve">Management </w:t>
    </w:r>
    <w:r w:rsidR="008B150B">
      <w:rPr>
        <w:b/>
        <w:bCs/>
        <w:color w:val="002060"/>
        <w:sz w:val="28"/>
        <w:szCs w:val="28"/>
      </w:rPr>
      <w:t>Boot Camp</w:t>
    </w:r>
    <w:r w:rsidRPr="00B11FF3">
      <w:rPr>
        <w:b/>
        <w:bCs/>
        <w:color w:val="002060"/>
        <w:sz w:val="28"/>
        <w:szCs w:val="28"/>
      </w:rPr>
      <w:t xml:space="preserve"> Course Syllabus</w:t>
    </w:r>
    <w:r w:rsidRPr="00B11FF3">
      <w:rPr>
        <w:color w:val="002060"/>
      </w:rPr>
      <w:t xml:space="preserve">  </w:t>
    </w:r>
    <w:r w:rsidRPr="00B11FF3">
      <w:rPr>
        <w:noProof/>
      </w:rPr>
      <w:t xml:space="preserve">                    </w:t>
    </w:r>
    <w:r>
      <w:rPr>
        <w:noProof/>
      </w:rPr>
      <w:drawing>
        <wp:inline distT="0" distB="0" distL="0" distR="0" wp14:anchorId="590AFC7E" wp14:editId="42821EEB">
          <wp:extent cx="1638300" cy="372294"/>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716013" cy="38995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0BF2C" w14:textId="04949896" w:rsidR="00396286" w:rsidRDefault="00396286" w:rsidP="00396286">
    <w:pPr>
      <w:pStyle w:val="Header"/>
      <w:jc w:val="center"/>
    </w:pPr>
    <w:r>
      <w:t xml:space="preserve">                                                                                                                                     </w:t>
    </w:r>
    <w:r>
      <w:rPr>
        <w:noProof/>
      </w:rPr>
      <w:drawing>
        <wp:inline distT="0" distB="0" distL="0" distR="0" wp14:anchorId="0986C9CF" wp14:editId="12F8B7D5">
          <wp:extent cx="1890449" cy="429593"/>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62075" cy="4458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68BC67C4"/>
    <w:lvl w:ilvl="0" w:tplc="29BC59A0">
      <w:numFmt w:val="none"/>
      <w:lvlText w:val=""/>
      <w:lvlJc w:val="left"/>
      <w:pPr>
        <w:tabs>
          <w:tab w:val="num" w:pos="360"/>
        </w:tabs>
      </w:pPr>
    </w:lvl>
    <w:lvl w:ilvl="1" w:tplc="DB803A90">
      <w:numFmt w:val="decimal"/>
      <w:lvlText w:val=""/>
      <w:lvlJc w:val="left"/>
    </w:lvl>
    <w:lvl w:ilvl="2" w:tplc="00E0E098">
      <w:numFmt w:val="decimal"/>
      <w:lvlText w:val=""/>
      <w:lvlJc w:val="left"/>
    </w:lvl>
    <w:lvl w:ilvl="3" w:tplc="AFFC03D0">
      <w:numFmt w:val="decimal"/>
      <w:lvlText w:val=""/>
      <w:lvlJc w:val="left"/>
    </w:lvl>
    <w:lvl w:ilvl="4" w:tplc="89A03854">
      <w:numFmt w:val="decimal"/>
      <w:lvlText w:val=""/>
      <w:lvlJc w:val="left"/>
    </w:lvl>
    <w:lvl w:ilvl="5" w:tplc="6540B220">
      <w:numFmt w:val="decimal"/>
      <w:lvlText w:val=""/>
      <w:lvlJc w:val="left"/>
    </w:lvl>
    <w:lvl w:ilvl="6" w:tplc="21C85E7A">
      <w:numFmt w:val="decimal"/>
      <w:lvlText w:val=""/>
      <w:lvlJc w:val="left"/>
    </w:lvl>
    <w:lvl w:ilvl="7" w:tplc="EDCE9B4A">
      <w:numFmt w:val="decimal"/>
      <w:lvlText w:val=""/>
      <w:lvlJc w:val="left"/>
    </w:lvl>
    <w:lvl w:ilvl="8" w:tplc="CC3A5B18">
      <w:numFmt w:val="decimal"/>
      <w:lvlText w:val=""/>
      <w:lvlJc w:val="left"/>
    </w:lvl>
  </w:abstractNum>
  <w:abstractNum w:abstractNumId="1" w15:restartNumberingAfterBreak="0">
    <w:nsid w:val="01BB2187"/>
    <w:multiLevelType w:val="hybridMultilevel"/>
    <w:tmpl w:val="E9F4DF58"/>
    <w:lvl w:ilvl="0" w:tplc="65EC9EF8">
      <w:start w:val="1"/>
      <w:numFmt w:val="decimal"/>
      <w:lvlText w:val="%1."/>
      <w:lvlJc w:val="left"/>
      <w:pPr>
        <w:tabs>
          <w:tab w:val="num" w:pos="360"/>
        </w:tabs>
        <w:ind w:left="360" w:hanging="360"/>
      </w:pPr>
      <w:rPr>
        <w:rFonts w:hint="default"/>
      </w:rPr>
    </w:lvl>
    <w:lvl w:ilvl="1" w:tplc="0E4CD71E" w:tentative="1">
      <w:start w:val="1"/>
      <w:numFmt w:val="decimal"/>
      <w:lvlText w:val="%2."/>
      <w:lvlJc w:val="left"/>
      <w:pPr>
        <w:tabs>
          <w:tab w:val="num" w:pos="1080"/>
        </w:tabs>
        <w:ind w:left="1080" w:hanging="360"/>
      </w:pPr>
    </w:lvl>
    <w:lvl w:ilvl="2" w:tplc="2A7C4922" w:tentative="1">
      <w:start w:val="1"/>
      <w:numFmt w:val="decimal"/>
      <w:lvlText w:val="%3."/>
      <w:lvlJc w:val="left"/>
      <w:pPr>
        <w:tabs>
          <w:tab w:val="num" w:pos="1800"/>
        </w:tabs>
        <w:ind w:left="1800" w:hanging="360"/>
      </w:pPr>
    </w:lvl>
    <w:lvl w:ilvl="3" w:tplc="22EE57F0" w:tentative="1">
      <w:start w:val="1"/>
      <w:numFmt w:val="decimal"/>
      <w:lvlText w:val="%4."/>
      <w:lvlJc w:val="left"/>
      <w:pPr>
        <w:tabs>
          <w:tab w:val="num" w:pos="2520"/>
        </w:tabs>
        <w:ind w:left="2520" w:hanging="360"/>
      </w:pPr>
    </w:lvl>
    <w:lvl w:ilvl="4" w:tplc="03E0E0C6" w:tentative="1">
      <w:start w:val="1"/>
      <w:numFmt w:val="decimal"/>
      <w:lvlText w:val="%5."/>
      <w:lvlJc w:val="left"/>
      <w:pPr>
        <w:tabs>
          <w:tab w:val="num" w:pos="3240"/>
        </w:tabs>
        <w:ind w:left="3240" w:hanging="360"/>
      </w:pPr>
    </w:lvl>
    <w:lvl w:ilvl="5" w:tplc="B6A08B64" w:tentative="1">
      <w:start w:val="1"/>
      <w:numFmt w:val="decimal"/>
      <w:lvlText w:val="%6."/>
      <w:lvlJc w:val="left"/>
      <w:pPr>
        <w:tabs>
          <w:tab w:val="num" w:pos="3960"/>
        </w:tabs>
        <w:ind w:left="3960" w:hanging="360"/>
      </w:pPr>
    </w:lvl>
    <w:lvl w:ilvl="6" w:tplc="20828E72" w:tentative="1">
      <w:start w:val="1"/>
      <w:numFmt w:val="decimal"/>
      <w:lvlText w:val="%7."/>
      <w:lvlJc w:val="left"/>
      <w:pPr>
        <w:tabs>
          <w:tab w:val="num" w:pos="4680"/>
        </w:tabs>
        <w:ind w:left="4680" w:hanging="360"/>
      </w:pPr>
    </w:lvl>
    <w:lvl w:ilvl="7" w:tplc="3AA060AC" w:tentative="1">
      <w:start w:val="1"/>
      <w:numFmt w:val="decimal"/>
      <w:lvlText w:val="%8."/>
      <w:lvlJc w:val="left"/>
      <w:pPr>
        <w:tabs>
          <w:tab w:val="num" w:pos="5400"/>
        </w:tabs>
        <w:ind w:left="5400" w:hanging="360"/>
      </w:pPr>
    </w:lvl>
    <w:lvl w:ilvl="8" w:tplc="31002A3C" w:tentative="1">
      <w:start w:val="1"/>
      <w:numFmt w:val="decimal"/>
      <w:lvlText w:val="%9."/>
      <w:lvlJc w:val="left"/>
      <w:pPr>
        <w:tabs>
          <w:tab w:val="num" w:pos="6120"/>
        </w:tabs>
        <w:ind w:left="6120" w:hanging="360"/>
      </w:pPr>
    </w:lvl>
  </w:abstractNum>
  <w:abstractNum w:abstractNumId="2" w15:restartNumberingAfterBreak="0">
    <w:nsid w:val="051C2BF5"/>
    <w:multiLevelType w:val="multilevel"/>
    <w:tmpl w:val="669CC46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A4D74"/>
    <w:multiLevelType w:val="hybridMultilevel"/>
    <w:tmpl w:val="34E80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E0688F"/>
    <w:multiLevelType w:val="hybridMultilevel"/>
    <w:tmpl w:val="E3E8E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253C63"/>
    <w:multiLevelType w:val="hybridMultilevel"/>
    <w:tmpl w:val="F314D346"/>
    <w:lvl w:ilvl="0" w:tplc="2DF8E55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8512E0"/>
    <w:multiLevelType w:val="hybridMultilevel"/>
    <w:tmpl w:val="7B38A73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197EAE"/>
    <w:multiLevelType w:val="multilevel"/>
    <w:tmpl w:val="3D149522"/>
    <w:lvl w:ilvl="0">
      <w:start w:val="1"/>
      <w:numFmt w:val="bullet"/>
      <w:lvlText w:val=""/>
      <w:lvlJc w:val="left"/>
      <w:pPr>
        <w:tabs>
          <w:tab w:val="num" w:pos="-480"/>
        </w:tabs>
        <w:ind w:left="-480" w:hanging="360"/>
      </w:pPr>
      <w:rPr>
        <w:rFonts w:ascii="Symbol" w:hAnsi="Symbol" w:hint="default"/>
        <w:sz w:val="20"/>
      </w:rPr>
    </w:lvl>
    <w:lvl w:ilvl="1" w:tentative="1">
      <w:start w:val="1"/>
      <w:numFmt w:val="bullet"/>
      <w:lvlText w:val="o"/>
      <w:lvlJc w:val="left"/>
      <w:pPr>
        <w:tabs>
          <w:tab w:val="num" w:pos="240"/>
        </w:tabs>
        <w:ind w:left="240" w:hanging="360"/>
      </w:pPr>
      <w:rPr>
        <w:rFonts w:ascii="Courier New" w:hAnsi="Courier New" w:hint="default"/>
        <w:sz w:val="20"/>
      </w:rPr>
    </w:lvl>
    <w:lvl w:ilvl="2" w:tentative="1">
      <w:start w:val="1"/>
      <w:numFmt w:val="bullet"/>
      <w:lvlText w:val=""/>
      <w:lvlJc w:val="left"/>
      <w:pPr>
        <w:tabs>
          <w:tab w:val="num" w:pos="960"/>
        </w:tabs>
        <w:ind w:left="960" w:hanging="360"/>
      </w:pPr>
      <w:rPr>
        <w:rFonts w:ascii="Wingdings" w:hAnsi="Wingdings" w:hint="default"/>
        <w:sz w:val="20"/>
      </w:rPr>
    </w:lvl>
    <w:lvl w:ilvl="3" w:tentative="1">
      <w:start w:val="1"/>
      <w:numFmt w:val="bullet"/>
      <w:lvlText w:val=""/>
      <w:lvlJc w:val="left"/>
      <w:pPr>
        <w:tabs>
          <w:tab w:val="num" w:pos="1680"/>
        </w:tabs>
        <w:ind w:left="1680" w:hanging="360"/>
      </w:pPr>
      <w:rPr>
        <w:rFonts w:ascii="Wingdings" w:hAnsi="Wingdings" w:hint="default"/>
        <w:sz w:val="20"/>
      </w:rPr>
    </w:lvl>
    <w:lvl w:ilvl="4" w:tentative="1">
      <w:start w:val="1"/>
      <w:numFmt w:val="bullet"/>
      <w:lvlText w:val=""/>
      <w:lvlJc w:val="left"/>
      <w:pPr>
        <w:tabs>
          <w:tab w:val="num" w:pos="2400"/>
        </w:tabs>
        <w:ind w:left="2400" w:hanging="360"/>
      </w:pPr>
      <w:rPr>
        <w:rFonts w:ascii="Wingdings" w:hAnsi="Wingdings" w:hint="default"/>
        <w:sz w:val="20"/>
      </w:rPr>
    </w:lvl>
    <w:lvl w:ilvl="5" w:tentative="1">
      <w:start w:val="1"/>
      <w:numFmt w:val="bullet"/>
      <w:lvlText w:val=""/>
      <w:lvlJc w:val="left"/>
      <w:pPr>
        <w:tabs>
          <w:tab w:val="num" w:pos="3120"/>
        </w:tabs>
        <w:ind w:left="3120" w:hanging="360"/>
      </w:pPr>
      <w:rPr>
        <w:rFonts w:ascii="Wingdings" w:hAnsi="Wingdings" w:hint="default"/>
        <w:sz w:val="20"/>
      </w:rPr>
    </w:lvl>
    <w:lvl w:ilvl="6" w:tentative="1">
      <w:start w:val="1"/>
      <w:numFmt w:val="bullet"/>
      <w:lvlText w:val=""/>
      <w:lvlJc w:val="left"/>
      <w:pPr>
        <w:tabs>
          <w:tab w:val="num" w:pos="3840"/>
        </w:tabs>
        <w:ind w:left="3840" w:hanging="360"/>
      </w:pPr>
      <w:rPr>
        <w:rFonts w:ascii="Wingdings" w:hAnsi="Wingdings" w:hint="default"/>
        <w:sz w:val="20"/>
      </w:rPr>
    </w:lvl>
    <w:lvl w:ilvl="7" w:tentative="1">
      <w:start w:val="1"/>
      <w:numFmt w:val="bullet"/>
      <w:lvlText w:val=""/>
      <w:lvlJc w:val="left"/>
      <w:pPr>
        <w:tabs>
          <w:tab w:val="num" w:pos="4560"/>
        </w:tabs>
        <w:ind w:left="4560" w:hanging="360"/>
      </w:pPr>
      <w:rPr>
        <w:rFonts w:ascii="Wingdings" w:hAnsi="Wingdings" w:hint="default"/>
        <w:sz w:val="20"/>
      </w:rPr>
    </w:lvl>
    <w:lvl w:ilvl="8" w:tentative="1">
      <w:start w:val="1"/>
      <w:numFmt w:val="bullet"/>
      <w:lvlText w:val=""/>
      <w:lvlJc w:val="left"/>
      <w:pPr>
        <w:tabs>
          <w:tab w:val="num" w:pos="5280"/>
        </w:tabs>
        <w:ind w:left="5280" w:hanging="360"/>
      </w:pPr>
      <w:rPr>
        <w:rFonts w:ascii="Wingdings" w:hAnsi="Wingdings" w:hint="default"/>
        <w:sz w:val="20"/>
      </w:rPr>
    </w:lvl>
  </w:abstractNum>
  <w:abstractNum w:abstractNumId="8" w15:restartNumberingAfterBreak="0">
    <w:nsid w:val="16AA370F"/>
    <w:multiLevelType w:val="hybridMultilevel"/>
    <w:tmpl w:val="DE4490FC"/>
    <w:lvl w:ilvl="0" w:tplc="85B8851E">
      <w:start w:val="1"/>
      <w:numFmt w:val="bullet"/>
      <w:lvlText w:val="•"/>
      <w:lvlJc w:val="left"/>
      <w:pPr>
        <w:tabs>
          <w:tab w:val="num" w:pos="360"/>
        </w:tabs>
        <w:ind w:left="360" w:hanging="360"/>
      </w:pPr>
      <w:rPr>
        <w:rFonts w:ascii="Arial" w:hAnsi="Arial" w:hint="default"/>
      </w:rPr>
    </w:lvl>
    <w:lvl w:ilvl="1" w:tplc="41605860" w:tentative="1">
      <w:start w:val="1"/>
      <w:numFmt w:val="bullet"/>
      <w:lvlText w:val="•"/>
      <w:lvlJc w:val="left"/>
      <w:pPr>
        <w:tabs>
          <w:tab w:val="num" w:pos="1080"/>
        </w:tabs>
        <w:ind w:left="1080" w:hanging="360"/>
      </w:pPr>
      <w:rPr>
        <w:rFonts w:ascii="Arial" w:hAnsi="Arial" w:hint="default"/>
      </w:rPr>
    </w:lvl>
    <w:lvl w:ilvl="2" w:tplc="CC66DBE0" w:tentative="1">
      <w:start w:val="1"/>
      <w:numFmt w:val="bullet"/>
      <w:lvlText w:val="•"/>
      <w:lvlJc w:val="left"/>
      <w:pPr>
        <w:tabs>
          <w:tab w:val="num" w:pos="1800"/>
        </w:tabs>
        <w:ind w:left="1800" w:hanging="360"/>
      </w:pPr>
      <w:rPr>
        <w:rFonts w:ascii="Arial" w:hAnsi="Arial" w:hint="default"/>
      </w:rPr>
    </w:lvl>
    <w:lvl w:ilvl="3" w:tplc="C882E1AE" w:tentative="1">
      <w:start w:val="1"/>
      <w:numFmt w:val="bullet"/>
      <w:lvlText w:val="•"/>
      <w:lvlJc w:val="left"/>
      <w:pPr>
        <w:tabs>
          <w:tab w:val="num" w:pos="2520"/>
        </w:tabs>
        <w:ind w:left="2520" w:hanging="360"/>
      </w:pPr>
      <w:rPr>
        <w:rFonts w:ascii="Arial" w:hAnsi="Arial" w:hint="default"/>
      </w:rPr>
    </w:lvl>
    <w:lvl w:ilvl="4" w:tplc="4CC0D002" w:tentative="1">
      <w:start w:val="1"/>
      <w:numFmt w:val="bullet"/>
      <w:lvlText w:val="•"/>
      <w:lvlJc w:val="left"/>
      <w:pPr>
        <w:tabs>
          <w:tab w:val="num" w:pos="3240"/>
        </w:tabs>
        <w:ind w:left="3240" w:hanging="360"/>
      </w:pPr>
      <w:rPr>
        <w:rFonts w:ascii="Arial" w:hAnsi="Arial" w:hint="default"/>
      </w:rPr>
    </w:lvl>
    <w:lvl w:ilvl="5" w:tplc="57FA762C" w:tentative="1">
      <w:start w:val="1"/>
      <w:numFmt w:val="bullet"/>
      <w:lvlText w:val="•"/>
      <w:lvlJc w:val="left"/>
      <w:pPr>
        <w:tabs>
          <w:tab w:val="num" w:pos="3960"/>
        </w:tabs>
        <w:ind w:left="3960" w:hanging="360"/>
      </w:pPr>
      <w:rPr>
        <w:rFonts w:ascii="Arial" w:hAnsi="Arial" w:hint="default"/>
      </w:rPr>
    </w:lvl>
    <w:lvl w:ilvl="6" w:tplc="187838E6" w:tentative="1">
      <w:start w:val="1"/>
      <w:numFmt w:val="bullet"/>
      <w:lvlText w:val="•"/>
      <w:lvlJc w:val="left"/>
      <w:pPr>
        <w:tabs>
          <w:tab w:val="num" w:pos="4680"/>
        </w:tabs>
        <w:ind w:left="4680" w:hanging="360"/>
      </w:pPr>
      <w:rPr>
        <w:rFonts w:ascii="Arial" w:hAnsi="Arial" w:hint="default"/>
      </w:rPr>
    </w:lvl>
    <w:lvl w:ilvl="7" w:tplc="29F2B7B0" w:tentative="1">
      <w:start w:val="1"/>
      <w:numFmt w:val="bullet"/>
      <w:lvlText w:val="•"/>
      <w:lvlJc w:val="left"/>
      <w:pPr>
        <w:tabs>
          <w:tab w:val="num" w:pos="5400"/>
        </w:tabs>
        <w:ind w:left="5400" w:hanging="360"/>
      </w:pPr>
      <w:rPr>
        <w:rFonts w:ascii="Arial" w:hAnsi="Arial" w:hint="default"/>
      </w:rPr>
    </w:lvl>
    <w:lvl w:ilvl="8" w:tplc="83B67210"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1A17256F"/>
    <w:multiLevelType w:val="hybridMultilevel"/>
    <w:tmpl w:val="795C3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4546E3"/>
    <w:multiLevelType w:val="hybridMultilevel"/>
    <w:tmpl w:val="7ED6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B2EC5"/>
    <w:multiLevelType w:val="hybridMultilevel"/>
    <w:tmpl w:val="E0E68E00"/>
    <w:lvl w:ilvl="0" w:tplc="0C44E5D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1F44C73"/>
    <w:multiLevelType w:val="hybridMultilevel"/>
    <w:tmpl w:val="43D6E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0E0BAB"/>
    <w:multiLevelType w:val="hybridMultilevel"/>
    <w:tmpl w:val="AAC6D7C4"/>
    <w:lvl w:ilvl="0" w:tplc="78141DD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5FF6545"/>
    <w:multiLevelType w:val="hybridMultilevel"/>
    <w:tmpl w:val="B540D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44474C"/>
    <w:multiLevelType w:val="hybridMultilevel"/>
    <w:tmpl w:val="C0749BA4"/>
    <w:lvl w:ilvl="0" w:tplc="F1608B32">
      <w:start w:val="1"/>
      <w:numFmt w:val="decimal"/>
      <w:lvlText w:val="%1."/>
      <w:lvlJc w:val="left"/>
      <w:pPr>
        <w:tabs>
          <w:tab w:val="num" w:pos="360"/>
        </w:tabs>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717961"/>
    <w:multiLevelType w:val="hybridMultilevel"/>
    <w:tmpl w:val="A4A6202A"/>
    <w:lvl w:ilvl="0" w:tplc="C2CCB398">
      <w:start w:val="1"/>
      <w:numFmt w:val="decimal"/>
      <w:lvlText w:val="%1."/>
      <w:lvlJc w:val="left"/>
      <w:pPr>
        <w:tabs>
          <w:tab w:val="num" w:pos="360"/>
        </w:tabs>
        <w:ind w:left="360" w:hanging="360"/>
      </w:pPr>
      <w:rPr>
        <w:rFonts w:hint="default"/>
      </w:rPr>
    </w:lvl>
    <w:lvl w:ilvl="1" w:tplc="0E4CD71E" w:tentative="1">
      <w:start w:val="1"/>
      <w:numFmt w:val="decimal"/>
      <w:lvlText w:val="%2."/>
      <w:lvlJc w:val="left"/>
      <w:pPr>
        <w:tabs>
          <w:tab w:val="num" w:pos="1080"/>
        </w:tabs>
        <w:ind w:left="1080" w:hanging="360"/>
      </w:pPr>
    </w:lvl>
    <w:lvl w:ilvl="2" w:tplc="2A7C4922" w:tentative="1">
      <w:start w:val="1"/>
      <w:numFmt w:val="decimal"/>
      <w:lvlText w:val="%3."/>
      <w:lvlJc w:val="left"/>
      <w:pPr>
        <w:tabs>
          <w:tab w:val="num" w:pos="1800"/>
        </w:tabs>
        <w:ind w:left="1800" w:hanging="360"/>
      </w:pPr>
    </w:lvl>
    <w:lvl w:ilvl="3" w:tplc="22EE57F0" w:tentative="1">
      <w:start w:val="1"/>
      <w:numFmt w:val="decimal"/>
      <w:lvlText w:val="%4."/>
      <w:lvlJc w:val="left"/>
      <w:pPr>
        <w:tabs>
          <w:tab w:val="num" w:pos="2520"/>
        </w:tabs>
        <w:ind w:left="2520" w:hanging="360"/>
      </w:pPr>
    </w:lvl>
    <w:lvl w:ilvl="4" w:tplc="03E0E0C6" w:tentative="1">
      <w:start w:val="1"/>
      <w:numFmt w:val="decimal"/>
      <w:lvlText w:val="%5."/>
      <w:lvlJc w:val="left"/>
      <w:pPr>
        <w:tabs>
          <w:tab w:val="num" w:pos="3240"/>
        </w:tabs>
        <w:ind w:left="3240" w:hanging="360"/>
      </w:pPr>
    </w:lvl>
    <w:lvl w:ilvl="5" w:tplc="B6A08B64" w:tentative="1">
      <w:start w:val="1"/>
      <w:numFmt w:val="decimal"/>
      <w:lvlText w:val="%6."/>
      <w:lvlJc w:val="left"/>
      <w:pPr>
        <w:tabs>
          <w:tab w:val="num" w:pos="3960"/>
        </w:tabs>
        <w:ind w:left="3960" w:hanging="360"/>
      </w:pPr>
    </w:lvl>
    <w:lvl w:ilvl="6" w:tplc="20828E72" w:tentative="1">
      <w:start w:val="1"/>
      <w:numFmt w:val="decimal"/>
      <w:lvlText w:val="%7."/>
      <w:lvlJc w:val="left"/>
      <w:pPr>
        <w:tabs>
          <w:tab w:val="num" w:pos="4680"/>
        </w:tabs>
        <w:ind w:left="4680" w:hanging="360"/>
      </w:pPr>
    </w:lvl>
    <w:lvl w:ilvl="7" w:tplc="3AA060AC" w:tentative="1">
      <w:start w:val="1"/>
      <w:numFmt w:val="decimal"/>
      <w:lvlText w:val="%8."/>
      <w:lvlJc w:val="left"/>
      <w:pPr>
        <w:tabs>
          <w:tab w:val="num" w:pos="5400"/>
        </w:tabs>
        <w:ind w:left="5400" w:hanging="360"/>
      </w:pPr>
    </w:lvl>
    <w:lvl w:ilvl="8" w:tplc="31002A3C" w:tentative="1">
      <w:start w:val="1"/>
      <w:numFmt w:val="decimal"/>
      <w:lvlText w:val="%9."/>
      <w:lvlJc w:val="left"/>
      <w:pPr>
        <w:tabs>
          <w:tab w:val="num" w:pos="6120"/>
        </w:tabs>
        <w:ind w:left="6120" w:hanging="360"/>
      </w:pPr>
    </w:lvl>
  </w:abstractNum>
  <w:abstractNum w:abstractNumId="17" w15:restartNumberingAfterBreak="0">
    <w:nsid w:val="34653DD6"/>
    <w:multiLevelType w:val="hybridMultilevel"/>
    <w:tmpl w:val="7F822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E06E79"/>
    <w:multiLevelType w:val="multilevel"/>
    <w:tmpl w:val="E2907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4C7DE8"/>
    <w:multiLevelType w:val="singleLevel"/>
    <w:tmpl w:val="0409000F"/>
    <w:lvl w:ilvl="0">
      <w:start w:val="1"/>
      <w:numFmt w:val="decimal"/>
      <w:lvlText w:val="%1."/>
      <w:lvlJc w:val="left"/>
      <w:pPr>
        <w:ind w:left="720" w:hanging="360"/>
      </w:pPr>
    </w:lvl>
  </w:abstractNum>
  <w:abstractNum w:abstractNumId="20" w15:restartNumberingAfterBreak="0">
    <w:nsid w:val="3CEE402C"/>
    <w:multiLevelType w:val="multilevel"/>
    <w:tmpl w:val="3E66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513B0F"/>
    <w:multiLevelType w:val="multilevel"/>
    <w:tmpl w:val="FE0EF5D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43EE3B63"/>
    <w:multiLevelType w:val="multilevel"/>
    <w:tmpl w:val="FE0EF5D0"/>
    <w:lvl w:ilvl="0">
      <w:start w:val="1"/>
      <w:numFmt w:val="bullet"/>
      <w:lvlText w:val=""/>
      <w:lvlJc w:val="left"/>
      <w:pPr>
        <w:tabs>
          <w:tab w:val="num" w:pos="-480"/>
        </w:tabs>
        <w:ind w:left="-480" w:hanging="360"/>
      </w:pPr>
      <w:rPr>
        <w:rFonts w:ascii="Symbol" w:hAnsi="Symbol" w:hint="default"/>
        <w:sz w:val="20"/>
      </w:rPr>
    </w:lvl>
    <w:lvl w:ilvl="1" w:tentative="1">
      <w:start w:val="1"/>
      <w:numFmt w:val="bullet"/>
      <w:lvlText w:val="o"/>
      <w:lvlJc w:val="left"/>
      <w:pPr>
        <w:tabs>
          <w:tab w:val="num" w:pos="240"/>
        </w:tabs>
        <w:ind w:left="240" w:hanging="360"/>
      </w:pPr>
      <w:rPr>
        <w:rFonts w:ascii="Courier New" w:hAnsi="Courier New" w:hint="default"/>
        <w:sz w:val="20"/>
      </w:rPr>
    </w:lvl>
    <w:lvl w:ilvl="2">
      <w:start w:val="1"/>
      <w:numFmt w:val="bullet"/>
      <w:lvlText w:val=""/>
      <w:lvlJc w:val="left"/>
      <w:pPr>
        <w:tabs>
          <w:tab w:val="num" w:pos="960"/>
        </w:tabs>
        <w:ind w:left="960" w:hanging="360"/>
      </w:pPr>
      <w:rPr>
        <w:rFonts w:ascii="Wingdings" w:hAnsi="Wingdings" w:hint="default"/>
        <w:sz w:val="20"/>
      </w:rPr>
    </w:lvl>
    <w:lvl w:ilvl="3" w:tentative="1">
      <w:start w:val="1"/>
      <w:numFmt w:val="bullet"/>
      <w:lvlText w:val=""/>
      <w:lvlJc w:val="left"/>
      <w:pPr>
        <w:tabs>
          <w:tab w:val="num" w:pos="1680"/>
        </w:tabs>
        <w:ind w:left="1680" w:hanging="360"/>
      </w:pPr>
      <w:rPr>
        <w:rFonts w:ascii="Wingdings" w:hAnsi="Wingdings" w:hint="default"/>
        <w:sz w:val="20"/>
      </w:rPr>
    </w:lvl>
    <w:lvl w:ilvl="4" w:tentative="1">
      <w:start w:val="1"/>
      <w:numFmt w:val="bullet"/>
      <w:lvlText w:val=""/>
      <w:lvlJc w:val="left"/>
      <w:pPr>
        <w:tabs>
          <w:tab w:val="num" w:pos="2400"/>
        </w:tabs>
        <w:ind w:left="2400" w:hanging="360"/>
      </w:pPr>
      <w:rPr>
        <w:rFonts w:ascii="Wingdings" w:hAnsi="Wingdings" w:hint="default"/>
        <w:sz w:val="20"/>
      </w:rPr>
    </w:lvl>
    <w:lvl w:ilvl="5" w:tentative="1">
      <w:start w:val="1"/>
      <w:numFmt w:val="bullet"/>
      <w:lvlText w:val=""/>
      <w:lvlJc w:val="left"/>
      <w:pPr>
        <w:tabs>
          <w:tab w:val="num" w:pos="3120"/>
        </w:tabs>
        <w:ind w:left="3120" w:hanging="360"/>
      </w:pPr>
      <w:rPr>
        <w:rFonts w:ascii="Wingdings" w:hAnsi="Wingdings" w:hint="default"/>
        <w:sz w:val="20"/>
      </w:rPr>
    </w:lvl>
    <w:lvl w:ilvl="6" w:tentative="1">
      <w:start w:val="1"/>
      <w:numFmt w:val="bullet"/>
      <w:lvlText w:val=""/>
      <w:lvlJc w:val="left"/>
      <w:pPr>
        <w:tabs>
          <w:tab w:val="num" w:pos="3840"/>
        </w:tabs>
        <w:ind w:left="3840" w:hanging="360"/>
      </w:pPr>
      <w:rPr>
        <w:rFonts w:ascii="Wingdings" w:hAnsi="Wingdings" w:hint="default"/>
        <w:sz w:val="20"/>
      </w:rPr>
    </w:lvl>
    <w:lvl w:ilvl="7" w:tentative="1">
      <w:start w:val="1"/>
      <w:numFmt w:val="bullet"/>
      <w:lvlText w:val=""/>
      <w:lvlJc w:val="left"/>
      <w:pPr>
        <w:tabs>
          <w:tab w:val="num" w:pos="4560"/>
        </w:tabs>
        <w:ind w:left="4560" w:hanging="360"/>
      </w:pPr>
      <w:rPr>
        <w:rFonts w:ascii="Wingdings" w:hAnsi="Wingdings" w:hint="default"/>
        <w:sz w:val="20"/>
      </w:rPr>
    </w:lvl>
    <w:lvl w:ilvl="8" w:tentative="1">
      <w:start w:val="1"/>
      <w:numFmt w:val="bullet"/>
      <w:lvlText w:val=""/>
      <w:lvlJc w:val="left"/>
      <w:pPr>
        <w:tabs>
          <w:tab w:val="num" w:pos="5280"/>
        </w:tabs>
        <w:ind w:left="5280" w:hanging="360"/>
      </w:pPr>
      <w:rPr>
        <w:rFonts w:ascii="Wingdings" w:hAnsi="Wingdings" w:hint="default"/>
        <w:sz w:val="20"/>
      </w:rPr>
    </w:lvl>
  </w:abstractNum>
  <w:abstractNum w:abstractNumId="23" w15:restartNumberingAfterBreak="0">
    <w:nsid w:val="48E67529"/>
    <w:multiLevelType w:val="hybridMultilevel"/>
    <w:tmpl w:val="72968802"/>
    <w:lvl w:ilvl="0" w:tplc="0409000F">
      <w:start w:val="1"/>
      <w:numFmt w:val="decimal"/>
      <w:lvlText w:val="%1."/>
      <w:lvlJc w:val="left"/>
      <w:pPr>
        <w:tabs>
          <w:tab w:val="num" w:pos="360"/>
        </w:tabs>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8FC3D0E"/>
    <w:multiLevelType w:val="hybridMultilevel"/>
    <w:tmpl w:val="AD0C4B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C3F3FE7"/>
    <w:multiLevelType w:val="hybridMultilevel"/>
    <w:tmpl w:val="8A50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E57EE7"/>
    <w:multiLevelType w:val="hybridMultilevel"/>
    <w:tmpl w:val="4A54F7F6"/>
    <w:lvl w:ilvl="0" w:tplc="D2861D76">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C64928"/>
    <w:multiLevelType w:val="multilevel"/>
    <w:tmpl w:val="9E6C3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7B3E89"/>
    <w:multiLevelType w:val="hybridMultilevel"/>
    <w:tmpl w:val="8E282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0063EA"/>
    <w:multiLevelType w:val="multilevel"/>
    <w:tmpl w:val="FE0EF5D0"/>
    <w:lvl w:ilvl="0">
      <w:start w:val="1"/>
      <w:numFmt w:val="bullet"/>
      <w:lvlText w:val=""/>
      <w:lvlJc w:val="left"/>
      <w:pPr>
        <w:tabs>
          <w:tab w:val="num" w:pos="-480"/>
        </w:tabs>
        <w:ind w:left="-480" w:hanging="360"/>
      </w:pPr>
      <w:rPr>
        <w:rFonts w:ascii="Symbol" w:hAnsi="Symbol" w:hint="default"/>
        <w:sz w:val="20"/>
      </w:rPr>
    </w:lvl>
    <w:lvl w:ilvl="1">
      <w:start w:val="1"/>
      <w:numFmt w:val="bullet"/>
      <w:lvlText w:val="o"/>
      <w:lvlJc w:val="left"/>
      <w:pPr>
        <w:tabs>
          <w:tab w:val="num" w:pos="240"/>
        </w:tabs>
        <w:ind w:left="240" w:hanging="360"/>
      </w:pPr>
      <w:rPr>
        <w:rFonts w:ascii="Courier New" w:hAnsi="Courier New" w:hint="default"/>
        <w:sz w:val="20"/>
      </w:rPr>
    </w:lvl>
    <w:lvl w:ilvl="2">
      <w:start w:val="1"/>
      <w:numFmt w:val="bullet"/>
      <w:lvlText w:val=""/>
      <w:lvlJc w:val="left"/>
      <w:pPr>
        <w:tabs>
          <w:tab w:val="num" w:pos="960"/>
        </w:tabs>
        <w:ind w:left="960" w:hanging="360"/>
      </w:pPr>
      <w:rPr>
        <w:rFonts w:ascii="Wingdings" w:hAnsi="Wingdings" w:hint="default"/>
        <w:sz w:val="20"/>
      </w:rPr>
    </w:lvl>
    <w:lvl w:ilvl="3" w:tentative="1">
      <w:start w:val="1"/>
      <w:numFmt w:val="bullet"/>
      <w:lvlText w:val=""/>
      <w:lvlJc w:val="left"/>
      <w:pPr>
        <w:tabs>
          <w:tab w:val="num" w:pos="1680"/>
        </w:tabs>
        <w:ind w:left="1680" w:hanging="360"/>
      </w:pPr>
      <w:rPr>
        <w:rFonts w:ascii="Wingdings" w:hAnsi="Wingdings" w:hint="default"/>
        <w:sz w:val="20"/>
      </w:rPr>
    </w:lvl>
    <w:lvl w:ilvl="4" w:tentative="1">
      <w:start w:val="1"/>
      <w:numFmt w:val="bullet"/>
      <w:lvlText w:val=""/>
      <w:lvlJc w:val="left"/>
      <w:pPr>
        <w:tabs>
          <w:tab w:val="num" w:pos="2400"/>
        </w:tabs>
        <w:ind w:left="2400" w:hanging="360"/>
      </w:pPr>
      <w:rPr>
        <w:rFonts w:ascii="Wingdings" w:hAnsi="Wingdings" w:hint="default"/>
        <w:sz w:val="20"/>
      </w:rPr>
    </w:lvl>
    <w:lvl w:ilvl="5" w:tentative="1">
      <w:start w:val="1"/>
      <w:numFmt w:val="bullet"/>
      <w:lvlText w:val=""/>
      <w:lvlJc w:val="left"/>
      <w:pPr>
        <w:tabs>
          <w:tab w:val="num" w:pos="3120"/>
        </w:tabs>
        <w:ind w:left="3120" w:hanging="360"/>
      </w:pPr>
      <w:rPr>
        <w:rFonts w:ascii="Wingdings" w:hAnsi="Wingdings" w:hint="default"/>
        <w:sz w:val="20"/>
      </w:rPr>
    </w:lvl>
    <w:lvl w:ilvl="6" w:tentative="1">
      <w:start w:val="1"/>
      <w:numFmt w:val="bullet"/>
      <w:lvlText w:val=""/>
      <w:lvlJc w:val="left"/>
      <w:pPr>
        <w:tabs>
          <w:tab w:val="num" w:pos="3840"/>
        </w:tabs>
        <w:ind w:left="3840" w:hanging="360"/>
      </w:pPr>
      <w:rPr>
        <w:rFonts w:ascii="Wingdings" w:hAnsi="Wingdings" w:hint="default"/>
        <w:sz w:val="20"/>
      </w:rPr>
    </w:lvl>
    <w:lvl w:ilvl="7" w:tentative="1">
      <w:start w:val="1"/>
      <w:numFmt w:val="bullet"/>
      <w:lvlText w:val=""/>
      <w:lvlJc w:val="left"/>
      <w:pPr>
        <w:tabs>
          <w:tab w:val="num" w:pos="4560"/>
        </w:tabs>
        <w:ind w:left="4560" w:hanging="360"/>
      </w:pPr>
      <w:rPr>
        <w:rFonts w:ascii="Wingdings" w:hAnsi="Wingdings" w:hint="default"/>
        <w:sz w:val="20"/>
      </w:rPr>
    </w:lvl>
    <w:lvl w:ilvl="8" w:tentative="1">
      <w:start w:val="1"/>
      <w:numFmt w:val="bullet"/>
      <w:lvlText w:val=""/>
      <w:lvlJc w:val="left"/>
      <w:pPr>
        <w:tabs>
          <w:tab w:val="num" w:pos="5280"/>
        </w:tabs>
        <w:ind w:left="5280" w:hanging="360"/>
      </w:pPr>
      <w:rPr>
        <w:rFonts w:ascii="Wingdings" w:hAnsi="Wingdings" w:hint="default"/>
        <w:sz w:val="20"/>
      </w:rPr>
    </w:lvl>
  </w:abstractNum>
  <w:abstractNum w:abstractNumId="30" w15:restartNumberingAfterBreak="0">
    <w:nsid w:val="5A327127"/>
    <w:multiLevelType w:val="hybridMultilevel"/>
    <w:tmpl w:val="5FB2A73C"/>
    <w:lvl w:ilvl="0" w:tplc="14E847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A7206B2"/>
    <w:multiLevelType w:val="hybridMultilevel"/>
    <w:tmpl w:val="28F2282E"/>
    <w:lvl w:ilvl="0" w:tplc="B74EC460">
      <w:start w:val="1"/>
      <w:numFmt w:val="decimal"/>
      <w:lvlText w:val="%1."/>
      <w:lvlJc w:val="left"/>
      <w:pPr>
        <w:tabs>
          <w:tab w:val="num" w:pos="360"/>
        </w:tabs>
        <w:ind w:left="360" w:hanging="360"/>
      </w:pPr>
    </w:lvl>
    <w:lvl w:ilvl="1" w:tplc="0E4CD71E" w:tentative="1">
      <w:start w:val="1"/>
      <w:numFmt w:val="decimal"/>
      <w:lvlText w:val="%2."/>
      <w:lvlJc w:val="left"/>
      <w:pPr>
        <w:tabs>
          <w:tab w:val="num" w:pos="1080"/>
        </w:tabs>
        <w:ind w:left="1080" w:hanging="360"/>
      </w:pPr>
    </w:lvl>
    <w:lvl w:ilvl="2" w:tplc="2A7C4922" w:tentative="1">
      <w:start w:val="1"/>
      <w:numFmt w:val="decimal"/>
      <w:lvlText w:val="%3."/>
      <w:lvlJc w:val="left"/>
      <w:pPr>
        <w:tabs>
          <w:tab w:val="num" w:pos="1800"/>
        </w:tabs>
        <w:ind w:left="1800" w:hanging="360"/>
      </w:pPr>
    </w:lvl>
    <w:lvl w:ilvl="3" w:tplc="22EE57F0" w:tentative="1">
      <w:start w:val="1"/>
      <w:numFmt w:val="decimal"/>
      <w:lvlText w:val="%4."/>
      <w:lvlJc w:val="left"/>
      <w:pPr>
        <w:tabs>
          <w:tab w:val="num" w:pos="2520"/>
        </w:tabs>
        <w:ind w:left="2520" w:hanging="360"/>
      </w:pPr>
    </w:lvl>
    <w:lvl w:ilvl="4" w:tplc="03E0E0C6" w:tentative="1">
      <w:start w:val="1"/>
      <w:numFmt w:val="decimal"/>
      <w:lvlText w:val="%5."/>
      <w:lvlJc w:val="left"/>
      <w:pPr>
        <w:tabs>
          <w:tab w:val="num" w:pos="3240"/>
        </w:tabs>
        <w:ind w:left="3240" w:hanging="360"/>
      </w:pPr>
    </w:lvl>
    <w:lvl w:ilvl="5" w:tplc="B6A08B64" w:tentative="1">
      <w:start w:val="1"/>
      <w:numFmt w:val="decimal"/>
      <w:lvlText w:val="%6."/>
      <w:lvlJc w:val="left"/>
      <w:pPr>
        <w:tabs>
          <w:tab w:val="num" w:pos="3960"/>
        </w:tabs>
        <w:ind w:left="3960" w:hanging="360"/>
      </w:pPr>
    </w:lvl>
    <w:lvl w:ilvl="6" w:tplc="20828E72" w:tentative="1">
      <w:start w:val="1"/>
      <w:numFmt w:val="decimal"/>
      <w:lvlText w:val="%7."/>
      <w:lvlJc w:val="left"/>
      <w:pPr>
        <w:tabs>
          <w:tab w:val="num" w:pos="4680"/>
        </w:tabs>
        <w:ind w:left="4680" w:hanging="360"/>
      </w:pPr>
    </w:lvl>
    <w:lvl w:ilvl="7" w:tplc="3AA060AC" w:tentative="1">
      <w:start w:val="1"/>
      <w:numFmt w:val="decimal"/>
      <w:lvlText w:val="%8."/>
      <w:lvlJc w:val="left"/>
      <w:pPr>
        <w:tabs>
          <w:tab w:val="num" w:pos="5400"/>
        </w:tabs>
        <w:ind w:left="5400" w:hanging="360"/>
      </w:pPr>
    </w:lvl>
    <w:lvl w:ilvl="8" w:tplc="31002A3C" w:tentative="1">
      <w:start w:val="1"/>
      <w:numFmt w:val="decimal"/>
      <w:lvlText w:val="%9."/>
      <w:lvlJc w:val="left"/>
      <w:pPr>
        <w:tabs>
          <w:tab w:val="num" w:pos="6120"/>
        </w:tabs>
        <w:ind w:left="6120" w:hanging="360"/>
      </w:pPr>
    </w:lvl>
  </w:abstractNum>
  <w:abstractNum w:abstractNumId="32" w15:restartNumberingAfterBreak="0">
    <w:nsid w:val="5BEC3FB5"/>
    <w:multiLevelType w:val="hybridMultilevel"/>
    <w:tmpl w:val="48789A86"/>
    <w:lvl w:ilvl="0" w:tplc="741007A6">
      <w:start w:val="1"/>
      <w:numFmt w:val="bullet"/>
      <w:lvlText w:val=""/>
      <w:lvlJc w:val="left"/>
      <w:pPr>
        <w:tabs>
          <w:tab w:val="num" w:pos="720"/>
        </w:tabs>
        <w:ind w:left="72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B53EE0"/>
    <w:multiLevelType w:val="hybridMultilevel"/>
    <w:tmpl w:val="A9F229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29B213E"/>
    <w:multiLevelType w:val="hybridMultilevel"/>
    <w:tmpl w:val="0AC46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3410773"/>
    <w:multiLevelType w:val="hybridMultilevel"/>
    <w:tmpl w:val="0BA28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9742F9"/>
    <w:multiLevelType w:val="hybridMultilevel"/>
    <w:tmpl w:val="F6FA7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A835F4"/>
    <w:multiLevelType w:val="hybridMultilevel"/>
    <w:tmpl w:val="053C4B70"/>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7C35521"/>
    <w:multiLevelType w:val="hybridMultilevel"/>
    <w:tmpl w:val="4B964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F70704"/>
    <w:multiLevelType w:val="multilevel"/>
    <w:tmpl w:val="AA6A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441906"/>
    <w:multiLevelType w:val="hybridMultilevel"/>
    <w:tmpl w:val="77A0A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9104017">
    <w:abstractNumId w:val="3"/>
  </w:num>
  <w:num w:numId="2" w16cid:durableId="1781952564">
    <w:abstractNumId w:val="28"/>
  </w:num>
  <w:num w:numId="3" w16cid:durableId="602106259">
    <w:abstractNumId w:val="36"/>
  </w:num>
  <w:num w:numId="4" w16cid:durableId="1904294372">
    <w:abstractNumId w:val="33"/>
  </w:num>
  <w:num w:numId="5" w16cid:durableId="298268011">
    <w:abstractNumId w:val="19"/>
  </w:num>
  <w:num w:numId="6" w16cid:durableId="410010214">
    <w:abstractNumId w:val="37"/>
  </w:num>
  <w:num w:numId="7" w16cid:durableId="933972302">
    <w:abstractNumId w:val="4"/>
  </w:num>
  <w:num w:numId="8" w16cid:durableId="1141847149">
    <w:abstractNumId w:val="17"/>
  </w:num>
  <w:num w:numId="9" w16cid:durableId="1871142542">
    <w:abstractNumId w:val="2"/>
  </w:num>
  <w:num w:numId="10" w16cid:durableId="1356268018">
    <w:abstractNumId w:val="21"/>
  </w:num>
  <w:num w:numId="11" w16cid:durableId="1189173956">
    <w:abstractNumId w:val="29"/>
  </w:num>
  <w:num w:numId="12" w16cid:durableId="1851795190">
    <w:abstractNumId w:val="20"/>
  </w:num>
  <w:num w:numId="13" w16cid:durableId="172650727">
    <w:abstractNumId w:val="0"/>
  </w:num>
  <w:num w:numId="14" w16cid:durableId="1962683242">
    <w:abstractNumId w:val="24"/>
  </w:num>
  <w:num w:numId="15" w16cid:durableId="1557931068">
    <w:abstractNumId w:val="22"/>
  </w:num>
  <w:num w:numId="16" w16cid:durableId="1237204345">
    <w:abstractNumId w:val="35"/>
  </w:num>
  <w:num w:numId="17" w16cid:durableId="481654825">
    <w:abstractNumId w:val="25"/>
  </w:num>
  <w:num w:numId="18" w16cid:durableId="2099399450">
    <w:abstractNumId w:val="38"/>
  </w:num>
  <w:num w:numId="19" w16cid:durableId="1732383311">
    <w:abstractNumId w:val="12"/>
  </w:num>
  <w:num w:numId="20" w16cid:durableId="504134817">
    <w:abstractNumId w:val="40"/>
  </w:num>
  <w:num w:numId="21" w16cid:durableId="1843428438">
    <w:abstractNumId w:val="10"/>
  </w:num>
  <w:num w:numId="22" w16cid:durableId="1707675247">
    <w:abstractNumId w:val="18"/>
  </w:num>
  <w:num w:numId="23" w16cid:durableId="350958971">
    <w:abstractNumId w:val="7"/>
  </w:num>
  <w:num w:numId="24" w16cid:durableId="639114856">
    <w:abstractNumId w:val="39"/>
  </w:num>
  <w:num w:numId="25" w16cid:durableId="2023697388">
    <w:abstractNumId w:val="6"/>
  </w:num>
  <w:num w:numId="26" w16cid:durableId="1371344726">
    <w:abstractNumId w:val="5"/>
  </w:num>
  <w:num w:numId="27" w16cid:durableId="451943646">
    <w:abstractNumId w:val="15"/>
  </w:num>
  <w:num w:numId="28" w16cid:durableId="728916979">
    <w:abstractNumId w:val="8"/>
  </w:num>
  <w:num w:numId="29" w16cid:durableId="519047417">
    <w:abstractNumId w:val="14"/>
  </w:num>
  <w:num w:numId="30" w16cid:durableId="1829862307">
    <w:abstractNumId w:val="23"/>
  </w:num>
  <w:num w:numId="31" w16cid:durableId="1974554149">
    <w:abstractNumId w:val="13"/>
  </w:num>
  <w:num w:numId="32" w16cid:durableId="592204238">
    <w:abstractNumId w:val="31"/>
  </w:num>
  <w:num w:numId="33" w16cid:durableId="99376819">
    <w:abstractNumId w:val="34"/>
  </w:num>
  <w:num w:numId="34" w16cid:durableId="909001509">
    <w:abstractNumId w:val="11"/>
  </w:num>
  <w:num w:numId="35" w16cid:durableId="596211360">
    <w:abstractNumId w:val="26"/>
  </w:num>
  <w:num w:numId="36" w16cid:durableId="813523670">
    <w:abstractNumId w:val="16"/>
  </w:num>
  <w:num w:numId="37" w16cid:durableId="78909444">
    <w:abstractNumId w:val="30"/>
  </w:num>
  <w:num w:numId="38" w16cid:durableId="459957405">
    <w:abstractNumId w:val="1"/>
  </w:num>
  <w:num w:numId="39" w16cid:durableId="105003308">
    <w:abstractNumId w:val="9"/>
  </w:num>
  <w:num w:numId="40" w16cid:durableId="943725579">
    <w:abstractNumId w:val="27"/>
  </w:num>
  <w:num w:numId="41" w16cid:durableId="175003547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revisionView w:comments="0" w:insDel="0" w:formatting="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FF3"/>
    <w:rsid w:val="000360C6"/>
    <w:rsid w:val="0014386D"/>
    <w:rsid w:val="001F4F1D"/>
    <w:rsid w:val="00204F34"/>
    <w:rsid w:val="00215149"/>
    <w:rsid w:val="00396286"/>
    <w:rsid w:val="0045113F"/>
    <w:rsid w:val="00453EF1"/>
    <w:rsid w:val="0049157C"/>
    <w:rsid w:val="004E11E4"/>
    <w:rsid w:val="00520D9D"/>
    <w:rsid w:val="00550A81"/>
    <w:rsid w:val="006478B0"/>
    <w:rsid w:val="006F6419"/>
    <w:rsid w:val="007A5909"/>
    <w:rsid w:val="007E1259"/>
    <w:rsid w:val="008B150B"/>
    <w:rsid w:val="008B2D56"/>
    <w:rsid w:val="009B0EB1"/>
    <w:rsid w:val="009B5485"/>
    <w:rsid w:val="00A32962"/>
    <w:rsid w:val="00B11FF3"/>
    <w:rsid w:val="00B86F9D"/>
    <w:rsid w:val="00C37AD4"/>
    <w:rsid w:val="00D71429"/>
    <w:rsid w:val="00DA471F"/>
    <w:rsid w:val="00E028DD"/>
    <w:rsid w:val="00E13340"/>
    <w:rsid w:val="00EC7BC8"/>
    <w:rsid w:val="00EE28CF"/>
    <w:rsid w:val="00F67B6A"/>
    <w:rsid w:val="00FD6971"/>
    <w:rsid w:val="00FF4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66579"/>
  <w15:chartTrackingRefBased/>
  <w15:docId w15:val="{5B130765-A547-4E8A-A136-3DD205EA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FF3"/>
  </w:style>
  <w:style w:type="paragraph" w:styleId="Heading1">
    <w:name w:val="heading 1"/>
    <w:basedOn w:val="Normal"/>
    <w:next w:val="Normal"/>
    <w:link w:val="Heading1Char"/>
    <w:uiPriority w:val="9"/>
    <w:qFormat/>
    <w:rsid w:val="00B11FF3"/>
    <w:pPr>
      <w:keepNext/>
      <w:keepLines/>
      <w:spacing w:before="360" w:after="40" w:line="240" w:lineRule="auto"/>
      <w:outlineLvl w:val="0"/>
    </w:pPr>
    <w:rPr>
      <w:rFonts w:asciiTheme="majorHAnsi" w:eastAsiaTheme="majorEastAsia" w:hAnsiTheme="majorHAnsi" w:cstheme="majorBidi"/>
      <w:color w:val="C2260C" w:themeColor="accent6" w:themeShade="BF"/>
      <w:sz w:val="40"/>
      <w:szCs w:val="40"/>
    </w:rPr>
  </w:style>
  <w:style w:type="paragraph" w:styleId="Heading2">
    <w:name w:val="heading 2"/>
    <w:basedOn w:val="Normal"/>
    <w:next w:val="Normal"/>
    <w:link w:val="Heading2Char"/>
    <w:uiPriority w:val="9"/>
    <w:unhideWhenUsed/>
    <w:qFormat/>
    <w:rsid w:val="00B11FF3"/>
    <w:pPr>
      <w:keepNext/>
      <w:keepLines/>
      <w:spacing w:before="80" w:after="0" w:line="240" w:lineRule="auto"/>
      <w:outlineLvl w:val="1"/>
    </w:pPr>
    <w:rPr>
      <w:rFonts w:asciiTheme="majorHAnsi" w:eastAsiaTheme="majorEastAsia" w:hAnsiTheme="majorHAnsi" w:cstheme="majorBidi"/>
      <w:color w:val="C2260C" w:themeColor="accent6" w:themeShade="BF"/>
      <w:sz w:val="28"/>
      <w:szCs w:val="28"/>
    </w:rPr>
  </w:style>
  <w:style w:type="paragraph" w:styleId="Heading3">
    <w:name w:val="heading 3"/>
    <w:basedOn w:val="Normal"/>
    <w:next w:val="Normal"/>
    <w:link w:val="Heading3Char"/>
    <w:uiPriority w:val="9"/>
    <w:semiHidden/>
    <w:unhideWhenUsed/>
    <w:qFormat/>
    <w:rsid w:val="00B11FF3"/>
    <w:pPr>
      <w:keepNext/>
      <w:keepLines/>
      <w:spacing w:before="80" w:after="0" w:line="240" w:lineRule="auto"/>
      <w:outlineLvl w:val="2"/>
    </w:pPr>
    <w:rPr>
      <w:rFonts w:asciiTheme="majorHAnsi" w:eastAsiaTheme="majorEastAsia" w:hAnsiTheme="majorHAnsi" w:cstheme="majorBidi"/>
      <w:color w:val="C2260C" w:themeColor="accent6" w:themeShade="BF"/>
      <w:sz w:val="24"/>
      <w:szCs w:val="24"/>
    </w:rPr>
  </w:style>
  <w:style w:type="paragraph" w:styleId="Heading4">
    <w:name w:val="heading 4"/>
    <w:basedOn w:val="Normal"/>
    <w:next w:val="Normal"/>
    <w:link w:val="Heading4Char"/>
    <w:uiPriority w:val="9"/>
    <w:semiHidden/>
    <w:unhideWhenUsed/>
    <w:qFormat/>
    <w:rsid w:val="00B11FF3"/>
    <w:pPr>
      <w:keepNext/>
      <w:keepLines/>
      <w:spacing w:before="80" w:after="0"/>
      <w:outlineLvl w:val="3"/>
    </w:pPr>
    <w:rPr>
      <w:rFonts w:asciiTheme="majorHAnsi" w:eastAsiaTheme="majorEastAsia" w:hAnsiTheme="majorHAnsi" w:cstheme="majorBidi"/>
      <w:color w:val="F14124" w:themeColor="accent6"/>
      <w:sz w:val="22"/>
      <w:szCs w:val="22"/>
    </w:rPr>
  </w:style>
  <w:style w:type="paragraph" w:styleId="Heading5">
    <w:name w:val="heading 5"/>
    <w:basedOn w:val="Normal"/>
    <w:next w:val="Normal"/>
    <w:link w:val="Heading5Char"/>
    <w:uiPriority w:val="9"/>
    <w:semiHidden/>
    <w:unhideWhenUsed/>
    <w:qFormat/>
    <w:rsid w:val="00B11FF3"/>
    <w:pPr>
      <w:keepNext/>
      <w:keepLines/>
      <w:spacing w:before="40" w:after="0"/>
      <w:outlineLvl w:val="4"/>
    </w:pPr>
    <w:rPr>
      <w:rFonts w:asciiTheme="majorHAnsi" w:eastAsiaTheme="majorEastAsia" w:hAnsiTheme="majorHAnsi" w:cstheme="majorBidi"/>
      <w:i/>
      <w:iCs/>
      <w:color w:val="F14124" w:themeColor="accent6"/>
      <w:sz w:val="22"/>
      <w:szCs w:val="22"/>
    </w:rPr>
  </w:style>
  <w:style w:type="paragraph" w:styleId="Heading6">
    <w:name w:val="heading 6"/>
    <w:basedOn w:val="Normal"/>
    <w:next w:val="Normal"/>
    <w:link w:val="Heading6Char"/>
    <w:uiPriority w:val="9"/>
    <w:semiHidden/>
    <w:unhideWhenUsed/>
    <w:qFormat/>
    <w:rsid w:val="00B11FF3"/>
    <w:pPr>
      <w:keepNext/>
      <w:keepLines/>
      <w:spacing w:before="40" w:after="0"/>
      <w:outlineLvl w:val="5"/>
    </w:pPr>
    <w:rPr>
      <w:rFonts w:asciiTheme="majorHAnsi" w:eastAsiaTheme="majorEastAsia" w:hAnsiTheme="majorHAnsi" w:cstheme="majorBidi"/>
      <w:color w:val="F14124" w:themeColor="accent6"/>
    </w:rPr>
  </w:style>
  <w:style w:type="paragraph" w:styleId="Heading7">
    <w:name w:val="heading 7"/>
    <w:basedOn w:val="Normal"/>
    <w:next w:val="Normal"/>
    <w:link w:val="Heading7Char"/>
    <w:uiPriority w:val="9"/>
    <w:semiHidden/>
    <w:unhideWhenUsed/>
    <w:qFormat/>
    <w:rsid w:val="00B11FF3"/>
    <w:pPr>
      <w:keepNext/>
      <w:keepLines/>
      <w:spacing w:before="40" w:after="0"/>
      <w:outlineLvl w:val="6"/>
    </w:pPr>
    <w:rPr>
      <w:rFonts w:asciiTheme="majorHAnsi" w:eastAsiaTheme="majorEastAsia" w:hAnsiTheme="majorHAnsi" w:cstheme="majorBidi"/>
      <w:b/>
      <w:bCs/>
      <w:color w:val="F14124" w:themeColor="accent6"/>
    </w:rPr>
  </w:style>
  <w:style w:type="paragraph" w:styleId="Heading8">
    <w:name w:val="heading 8"/>
    <w:basedOn w:val="Normal"/>
    <w:next w:val="Normal"/>
    <w:link w:val="Heading8Char"/>
    <w:uiPriority w:val="9"/>
    <w:semiHidden/>
    <w:unhideWhenUsed/>
    <w:qFormat/>
    <w:rsid w:val="00B11FF3"/>
    <w:pPr>
      <w:keepNext/>
      <w:keepLines/>
      <w:spacing w:before="40" w:after="0"/>
      <w:outlineLvl w:val="7"/>
    </w:pPr>
    <w:rPr>
      <w:rFonts w:asciiTheme="majorHAnsi" w:eastAsiaTheme="majorEastAsia" w:hAnsiTheme="majorHAnsi" w:cstheme="majorBidi"/>
      <w:b/>
      <w:bCs/>
      <w:i/>
      <w:iCs/>
      <w:color w:val="F14124" w:themeColor="accent6"/>
      <w:sz w:val="20"/>
      <w:szCs w:val="20"/>
    </w:rPr>
  </w:style>
  <w:style w:type="paragraph" w:styleId="Heading9">
    <w:name w:val="heading 9"/>
    <w:basedOn w:val="Normal"/>
    <w:next w:val="Normal"/>
    <w:link w:val="Heading9Char"/>
    <w:uiPriority w:val="9"/>
    <w:semiHidden/>
    <w:unhideWhenUsed/>
    <w:qFormat/>
    <w:rsid w:val="00B11FF3"/>
    <w:pPr>
      <w:keepNext/>
      <w:keepLines/>
      <w:spacing w:before="40" w:after="0"/>
      <w:outlineLvl w:val="8"/>
    </w:pPr>
    <w:rPr>
      <w:rFonts w:asciiTheme="majorHAnsi" w:eastAsiaTheme="majorEastAsia" w:hAnsiTheme="majorHAnsi" w:cstheme="majorBidi"/>
      <w:i/>
      <w:iCs/>
      <w:color w:val="F14124"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11FF3"/>
    <w:pPr>
      <w:spacing w:after="0" w:line="240" w:lineRule="auto"/>
    </w:pPr>
  </w:style>
  <w:style w:type="character" w:customStyle="1" w:styleId="NoSpacingChar">
    <w:name w:val="No Spacing Char"/>
    <w:basedOn w:val="DefaultParagraphFont"/>
    <w:link w:val="NoSpacing"/>
    <w:uiPriority w:val="1"/>
    <w:rsid w:val="00B11FF3"/>
  </w:style>
  <w:style w:type="character" w:styleId="Hyperlink">
    <w:name w:val="Hyperlink"/>
    <w:basedOn w:val="DefaultParagraphFont"/>
    <w:uiPriority w:val="99"/>
    <w:unhideWhenUsed/>
    <w:rsid w:val="00B11FF3"/>
    <w:rPr>
      <w:color w:val="56C7AA" w:themeColor="hyperlink"/>
      <w:u w:val="single"/>
    </w:rPr>
  </w:style>
  <w:style w:type="character" w:styleId="UnresolvedMention">
    <w:name w:val="Unresolved Mention"/>
    <w:basedOn w:val="DefaultParagraphFont"/>
    <w:uiPriority w:val="99"/>
    <w:semiHidden/>
    <w:unhideWhenUsed/>
    <w:rsid w:val="00B11FF3"/>
    <w:rPr>
      <w:color w:val="605E5C"/>
      <w:shd w:val="clear" w:color="auto" w:fill="E1DFDD"/>
    </w:rPr>
  </w:style>
  <w:style w:type="paragraph" w:styleId="Header">
    <w:name w:val="header"/>
    <w:basedOn w:val="Normal"/>
    <w:link w:val="HeaderChar"/>
    <w:uiPriority w:val="99"/>
    <w:unhideWhenUsed/>
    <w:rsid w:val="00B11F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FF3"/>
  </w:style>
  <w:style w:type="paragraph" w:styleId="Footer">
    <w:name w:val="footer"/>
    <w:basedOn w:val="Normal"/>
    <w:link w:val="FooterChar"/>
    <w:uiPriority w:val="99"/>
    <w:unhideWhenUsed/>
    <w:rsid w:val="00B11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FF3"/>
  </w:style>
  <w:style w:type="character" w:styleId="PlaceholderText">
    <w:name w:val="Placeholder Text"/>
    <w:basedOn w:val="DefaultParagraphFont"/>
    <w:uiPriority w:val="99"/>
    <w:semiHidden/>
    <w:rsid w:val="00B11FF3"/>
    <w:rPr>
      <w:color w:val="808080"/>
    </w:rPr>
  </w:style>
  <w:style w:type="character" w:customStyle="1" w:styleId="Heading1Char">
    <w:name w:val="Heading 1 Char"/>
    <w:basedOn w:val="DefaultParagraphFont"/>
    <w:link w:val="Heading1"/>
    <w:uiPriority w:val="9"/>
    <w:rsid w:val="00B11FF3"/>
    <w:rPr>
      <w:rFonts w:asciiTheme="majorHAnsi" w:eastAsiaTheme="majorEastAsia" w:hAnsiTheme="majorHAnsi" w:cstheme="majorBidi"/>
      <w:color w:val="C2260C" w:themeColor="accent6" w:themeShade="BF"/>
      <w:sz w:val="40"/>
      <w:szCs w:val="40"/>
    </w:rPr>
  </w:style>
  <w:style w:type="character" w:customStyle="1" w:styleId="Heading2Char">
    <w:name w:val="Heading 2 Char"/>
    <w:basedOn w:val="DefaultParagraphFont"/>
    <w:link w:val="Heading2"/>
    <w:uiPriority w:val="9"/>
    <w:rsid w:val="00B11FF3"/>
    <w:rPr>
      <w:rFonts w:asciiTheme="majorHAnsi" w:eastAsiaTheme="majorEastAsia" w:hAnsiTheme="majorHAnsi" w:cstheme="majorBidi"/>
      <w:color w:val="C2260C" w:themeColor="accent6" w:themeShade="BF"/>
      <w:sz w:val="28"/>
      <w:szCs w:val="28"/>
    </w:rPr>
  </w:style>
  <w:style w:type="character" w:customStyle="1" w:styleId="Heading3Char">
    <w:name w:val="Heading 3 Char"/>
    <w:basedOn w:val="DefaultParagraphFont"/>
    <w:link w:val="Heading3"/>
    <w:uiPriority w:val="9"/>
    <w:semiHidden/>
    <w:rsid w:val="00B11FF3"/>
    <w:rPr>
      <w:rFonts w:asciiTheme="majorHAnsi" w:eastAsiaTheme="majorEastAsia" w:hAnsiTheme="majorHAnsi" w:cstheme="majorBidi"/>
      <w:color w:val="C2260C" w:themeColor="accent6" w:themeShade="BF"/>
      <w:sz w:val="24"/>
      <w:szCs w:val="24"/>
    </w:rPr>
  </w:style>
  <w:style w:type="character" w:customStyle="1" w:styleId="Heading4Char">
    <w:name w:val="Heading 4 Char"/>
    <w:basedOn w:val="DefaultParagraphFont"/>
    <w:link w:val="Heading4"/>
    <w:uiPriority w:val="9"/>
    <w:semiHidden/>
    <w:rsid w:val="00B11FF3"/>
    <w:rPr>
      <w:rFonts w:asciiTheme="majorHAnsi" w:eastAsiaTheme="majorEastAsia" w:hAnsiTheme="majorHAnsi" w:cstheme="majorBidi"/>
      <w:color w:val="F14124" w:themeColor="accent6"/>
      <w:sz w:val="22"/>
      <w:szCs w:val="22"/>
    </w:rPr>
  </w:style>
  <w:style w:type="character" w:customStyle="1" w:styleId="Heading5Char">
    <w:name w:val="Heading 5 Char"/>
    <w:basedOn w:val="DefaultParagraphFont"/>
    <w:link w:val="Heading5"/>
    <w:uiPriority w:val="9"/>
    <w:semiHidden/>
    <w:rsid w:val="00B11FF3"/>
    <w:rPr>
      <w:rFonts w:asciiTheme="majorHAnsi" w:eastAsiaTheme="majorEastAsia" w:hAnsiTheme="majorHAnsi" w:cstheme="majorBidi"/>
      <w:i/>
      <w:iCs/>
      <w:color w:val="F14124" w:themeColor="accent6"/>
      <w:sz w:val="22"/>
      <w:szCs w:val="22"/>
    </w:rPr>
  </w:style>
  <w:style w:type="character" w:customStyle="1" w:styleId="Heading6Char">
    <w:name w:val="Heading 6 Char"/>
    <w:basedOn w:val="DefaultParagraphFont"/>
    <w:link w:val="Heading6"/>
    <w:uiPriority w:val="9"/>
    <w:semiHidden/>
    <w:rsid w:val="00B11FF3"/>
    <w:rPr>
      <w:rFonts w:asciiTheme="majorHAnsi" w:eastAsiaTheme="majorEastAsia" w:hAnsiTheme="majorHAnsi" w:cstheme="majorBidi"/>
      <w:color w:val="F14124" w:themeColor="accent6"/>
    </w:rPr>
  </w:style>
  <w:style w:type="character" w:customStyle="1" w:styleId="Heading7Char">
    <w:name w:val="Heading 7 Char"/>
    <w:basedOn w:val="DefaultParagraphFont"/>
    <w:link w:val="Heading7"/>
    <w:uiPriority w:val="9"/>
    <w:semiHidden/>
    <w:rsid w:val="00B11FF3"/>
    <w:rPr>
      <w:rFonts w:asciiTheme="majorHAnsi" w:eastAsiaTheme="majorEastAsia" w:hAnsiTheme="majorHAnsi" w:cstheme="majorBidi"/>
      <w:b/>
      <w:bCs/>
      <w:color w:val="F14124" w:themeColor="accent6"/>
    </w:rPr>
  </w:style>
  <w:style w:type="character" w:customStyle="1" w:styleId="Heading8Char">
    <w:name w:val="Heading 8 Char"/>
    <w:basedOn w:val="DefaultParagraphFont"/>
    <w:link w:val="Heading8"/>
    <w:uiPriority w:val="9"/>
    <w:semiHidden/>
    <w:rsid w:val="00B11FF3"/>
    <w:rPr>
      <w:rFonts w:asciiTheme="majorHAnsi" w:eastAsiaTheme="majorEastAsia" w:hAnsiTheme="majorHAnsi" w:cstheme="majorBidi"/>
      <w:b/>
      <w:bCs/>
      <w:i/>
      <w:iCs/>
      <w:color w:val="F14124" w:themeColor="accent6"/>
      <w:sz w:val="20"/>
      <w:szCs w:val="20"/>
    </w:rPr>
  </w:style>
  <w:style w:type="character" w:customStyle="1" w:styleId="Heading9Char">
    <w:name w:val="Heading 9 Char"/>
    <w:basedOn w:val="DefaultParagraphFont"/>
    <w:link w:val="Heading9"/>
    <w:uiPriority w:val="9"/>
    <w:semiHidden/>
    <w:rsid w:val="00B11FF3"/>
    <w:rPr>
      <w:rFonts w:asciiTheme="majorHAnsi" w:eastAsiaTheme="majorEastAsia" w:hAnsiTheme="majorHAnsi" w:cstheme="majorBidi"/>
      <w:i/>
      <w:iCs/>
      <w:color w:val="F14124" w:themeColor="accent6"/>
      <w:sz w:val="20"/>
      <w:szCs w:val="20"/>
    </w:rPr>
  </w:style>
  <w:style w:type="paragraph" w:styleId="Caption">
    <w:name w:val="caption"/>
    <w:basedOn w:val="Normal"/>
    <w:next w:val="Normal"/>
    <w:uiPriority w:val="35"/>
    <w:semiHidden/>
    <w:unhideWhenUsed/>
    <w:qFormat/>
    <w:rsid w:val="00B11FF3"/>
    <w:pPr>
      <w:spacing w:line="240" w:lineRule="auto"/>
    </w:pPr>
    <w:rPr>
      <w:b/>
      <w:bCs/>
      <w:smallCaps/>
      <w:color w:val="595959" w:themeColor="text1" w:themeTint="A6"/>
    </w:rPr>
  </w:style>
  <w:style w:type="paragraph" w:styleId="Title">
    <w:name w:val="Title"/>
    <w:basedOn w:val="Normal"/>
    <w:next w:val="Normal"/>
    <w:link w:val="TitleChar"/>
    <w:uiPriority w:val="10"/>
    <w:qFormat/>
    <w:rsid w:val="00B11FF3"/>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B11FF3"/>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B11FF3"/>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B11FF3"/>
    <w:rPr>
      <w:rFonts w:asciiTheme="majorHAnsi" w:eastAsiaTheme="majorEastAsia" w:hAnsiTheme="majorHAnsi" w:cstheme="majorBidi"/>
      <w:sz w:val="30"/>
      <w:szCs w:val="30"/>
    </w:rPr>
  </w:style>
  <w:style w:type="character" w:styleId="Strong">
    <w:name w:val="Strong"/>
    <w:basedOn w:val="DefaultParagraphFont"/>
    <w:uiPriority w:val="22"/>
    <w:qFormat/>
    <w:rsid w:val="00B11FF3"/>
    <w:rPr>
      <w:b/>
      <w:bCs/>
    </w:rPr>
  </w:style>
  <w:style w:type="character" w:styleId="Emphasis">
    <w:name w:val="Emphasis"/>
    <w:basedOn w:val="DefaultParagraphFont"/>
    <w:uiPriority w:val="20"/>
    <w:qFormat/>
    <w:rsid w:val="00B11FF3"/>
    <w:rPr>
      <w:i/>
      <w:iCs/>
      <w:color w:val="F14124" w:themeColor="accent6"/>
    </w:rPr>
  </w:style>
  <w:style w:type="paragraph" w:styleId="Quote">
    <w:name w:val="Quote"/>
    <w:basedOn w:val="Normal"/>
    <w:next w:val="Normal"/>
    <w:link w:val="QuoteChar"/>
    <w:uiPriority w:val="29"/>
    <w:qFormat/>
    <w:rsid w:val="00B11FF3"/>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B11FF3"/>
    <w:rPr>
      <w:i/>
      <w:iCs/>
      <w:color w:val="262626" w:themeColor="text1" w:themeTint="D9"/>
    </w:rPr>
  </w:style>
  <w:style w:type="paragraph" w:styleId="IntenseQuote">
    <w:name w:val="Intense Quote"/>
    <w:basedOn w:val="Normal"/>
    <w:next w:val="Normal"/>
    <w:link w:val="IntenseQuoteChar"/>
    <w:uiPriority w:val="30"/>
    <w:qFormat/>
    <w:rsid w:val="00B11FF3"/>
    <w:pPr>
      <w:spacing w:before="160" w:after="160" w:line="264" w:lineRule="auto"/>
      <w:ind w:left="720" w:right="720"/>
      <w:jc w:val="center"/>
    </w:pPr>
    <w:rPr>
      <w:rFonts w:asciiTheme="majorHAnsi" w:eastAsiaTheme="majorEastAsia" w:hAnsiTheme="majorHAnsi" w:cstheme="majorBidi"/>
      <w:i/>
      <w:iCs/>
      <w:color w:val="F14124" w:themeColor="accent6"/>
      <w:sz w:val="32"/>
      <w:szCs w:val="32"/>
    </w:rPr>
  </w:style>
  <w:style w:type="character" w:customStyle="1" w:styleId="IntenseQuoteChar">
    <w:name w:val="Intense Quote Char"/>
    <w:basedOn w:val="DefaultParagraphFont"/>
    <w:link w:val="IntenseQuote"/>
    <w:uiPriority w:val="30"/>
    <w:rsid w:val="00B11FF3"/>
    <w:rPr>
      <w:rFonts w:asciiTheme="majorHAnsi" w:eastAsiaTheme="majorEastAsia" w:hAnsiTheme="majorHAnsi" w:cstheme="majorBidi"/>
      <w:i/>
      <w:iCs/>
      <w:color w:val="F14124" w:themeColor="accent6"/>
      <w:sz w:val="32"/>
      <w:szCs w:val="32"/>
    </w:rPr>
  </w:style>
  <w:style w:type="character" w:styleId="SubtleEmphasis">
    <w:name w:val="Subtle Emphasis"/>
    <w:basedOn w:val="DefaultParagraphFont"/>
    <w:uiPriority w:val="19"/>
    <w:qFormat/>
    <w:rsid w:val="00B11FF3"/>
    <w:rPr>
      <w:i/>
      <w:iCs/>
    </w:rPr>
  </w:style>
  <w:style w:type="character" w:styleId="IntenseEmphasis">
    <w:name w:val="Intense Emphasis"/>
    <w:basedOn w:val="DefaultParagraphFont"/>
    <w:uiPriority w:val="21"/>
    <w:qFormat/>
    <w:rsid w:val="00B11FF3"/>
    <w:rPr>
      <w:b/>
      <w:bCs/>
      <w:i/>
      <w:iCs/>
    </w:rPr>
  </w:style>
  <w:style w:type="character" w:styleId="SubtleReference">
    <w:name w:val="Subtle Reference"/>
    <w:basedOn w:val="DefaultParagraphFont"/>
    <w:uiPriority w:val="31"/>
    <w:qFormat/>
    <w:rsid w:val="00B11FF3"/>
    <w:rPr>
      <w:smallCaps/>
      <w:color w:val="595959" w:themeColor="text1" w:themeTint="A6"/>
    </w:rPr>
  </w:style>
  <w:style w:type="character" w:styleId="IntenseReference">
    <w:name w:val="Intense Reference"/>
    <w:basedOn w:val="DefaultParagraphFont"/>
    <w:uiPriority w:val="32"/>
    <w:qFormat/>
    <w:rsid w:val="00B11FF3"/>
    <w:rPr>
      <w:b/>
      <w:bCs/>
      <w:smallCaps/>
      <w:color w:val="F14124" w:themeColor="accent6"/>
    </w:rPr>
  </w:style>
  <w:style w:type="character" w:styleId="BookTitle">
    <w:name w:val="Book Title"/>
    <w:basedOn w:val="DefaultParagraphFont"/>
    <w:uiPriority w:val="33"/>
    <w:qFormat/>
    <w:rsid w:val="00B11FF3"/>
    <w:rPr>
      <w:b/>
      <w:bCs/>
      <w:caps w:val="0"/>
      <w:smallCaps/>
      <w:spacing w:val="7"/>
      <w:sz w:val="21"/>
      <w:szCs w:val="21"/>
    </w:rPr>
  </w:style>
  <w:style w:type="paragraph" w:styleId="TOCHeading">
    <w:name w:val="TOC Heading"/>
    <w:basedOn w:val="Heading1"/>
    <w:next w:val="Normal"/>
    <w:uiPriority w:val="39"/>
    <w:semiHidden/>
    <w:unhideWhenUsed/>
    <w:qFormat/>
    <w:rsid w:val="00B11FF3"/>
    <w:pPr>
      <w:outlineLvl w:val="9"/>
    </w:pPr>
  </w:style>
  <w:style w:type="paragraph" w:styleId="ListParagraph">
    <w:name w:val="List Paragraph"/>
    <w:basedOn w:val="Normal"/>
    <w:uiPriority w:val="34"/>
    <w:qFormat/>
    <w:rsid w:val="00B11FF3"/>
    <w:pPr>
      <w:ind w:left="720"/>
      <w:contextualSpacing/>
    </w:pPr>
  </w:style>
  <w:style w:type="paragraph" w:styleId="NormalWeb">
    <w:name w:val="Normal (Web)"/>
    <w:basedOn w:val="Normal"/>
    <w:uiPriority w:val="99"/>
    <w:unhideWhenUsed/>
    <w:rsid w:val="00EE28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el">
    <w:name w:val="x-el"/>
    <w:basedOn w:val="DefaultParagraphFont"/>
    <w:rsid w:val="00EE28CF"/>
  </w:style>
  <w:style w:type="paragraph" w:customStyle="1" w:styleId="x-el1">
    <w:name w:val="x-el1"/>
    <w:basedOn w:val="Normal"/>
    <w:rsid w:val="00EE28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
    <w:name w:val="Paragraphs"/>
    <w:basedOn w:val="Normal"/>
    <w:qFormat/>
    <w:rsid w:val="007E1259"/>
    <w:pPr>
      <w:widowControl w:val="0"/>
      <w:autoSpaceDE w:val="0"/>
      <w:autoSpaceDN w:val="0"/>
      <w:adjustRightInd w:val="0"/>
      <w:spacing w:after="240" w:line="240" w:lineRule="auto"/>
      <w:ind w:left="634"/>
    </w:pPr>
    <w:rPr>
      <w:rFonts w:ascii="Verdana" w:eastAsia="Cambria" w:hAnsi="Verdana" w:cs="Verdana"/>
      <w:kern w:val="1"/>
      <w:sz w:val="22"/>
      <w:szCs w:val="32"/>
    </w:rPr>
  </w:style>
  <w:style w:type="table" w:styleId="GridTable4-Accent1">
    <w:name w:val="Grid Table 4 Accent 1"/>
    <w:basedOn w:val="TableNormal"/>
    <w:uiPriority w:val="49"/>
    <w:rsid w:val="007E1259"/>
    <w:pPr>
      <w:spacing w:after="0" w:line="240" w:lineRule="auto"/>
    </w:pPr>
    <w:tblPr>
      <w:tblStyleRowBandSize w:val="1"/>
      <w:tblStyleColBandSize w:val="1"/>
      <w:tblBorders>
        <w:top w:val="single" w:sz="4" w:space="0" w:color="94A3DE" w:themeColor="accent1" w:themeTint="99"/>
        <w:left w:val="single" w:sz="4" w:space="0" w:color="94A3DE" w:themeColor="accent1" w:themeTint="99"/>
        <w:bottom w:val="single" w:sz="4" w:space="0" w:color="94A3DE" w:themeColor="accent1" w:themeTint="99"/>
        <w:right w:val="single" w:sz="4" w:space="0" w:color="94A3DE" w:themeColor="accent1" w:themeTint="99"/>
        <w:insideH w:val="single" w:sz="4" w:space="0" w:color="94A3DE" w:themeColor="accent1" w:themeTint="99"/>
        <w:insideV w:val="single" w:sz="4" w:space="0" w:color="94A3DE" w:themeColor="accent1" w:themeTint="99"/>
      </w:tblBorders>
    </w:tblPr>
    <w:tblStylePr w:type="firstRow">
      <w:rPr>
        <w:b/>
        <w:bCs/>
        <w:color w:val="FFFFFF" w:themeColor="background1"/>
      </w:rPr>
      <w:tblPr/>
      <w:tcPr>
        <w:tcBorders>
          <w:top w:val="single" w:sz="4" w:space="0" w:color="4E67C8" w:themeColor="accent1"/>
          <w:left w:val="single" w:sz="4" w:space="0" w:color="4E67C8" w:themeColor="accent1"/>
          <w:bottom w:val="single" w:sz="4" w:space="0" w:color="4E67C8" w:themeColor="accent1"/>
          <w:right w:val="single" w:sz="4" w:space="0" w:color="4E67C8" w:themeColor="accent1"/>
          <w:insideH w:val="nil"/>
          <w:insideV w:val="nil"/>
        </w:tcBorders>
        <w:shd w:val="clear" w:color="auto" w:fill="4E67C8" w:themeFill="accent1"/>
      </w:tcPr>
    </w:tblStylePr>
    <w:tblStylePr w:type="lastRow">
      <w:rPr>
        <w:b/>
        <w:bCs/>
      </w:rPr>
      <w:tblPr/>
      <w:tcPr>
        <w:tcBorders>
          <w:top w:val="double" w:sz="4" w:space="0" w:color="4E67C8" w:themeColor="accent1"/>
        </w:tcBorders>
      </w:tcPr>
    </w:tblStylePr>
    <w:tblStylePr w:type="firstCol">
      <w:rPr>
        <w:b/>
        <w:bCs/>
      </w:rPr>
    </w:tblStylePr>
    <w:tblStylePr w:type="lastCol">
      <w:rPr>
        <w:b/>
        <w:bCs/>
      </w:rPr>
    </w:tblStylePr>
    <w:tblStylePr w:type="band1Vert">
      <w:tblPr/>
      <w:tcPr>
        <w:shd w:val="clear" w:color="auto" w:fill="DBE0F4" w:themeFill="accent1" w:themeFillTint="33"/>
      </w:tcPr>
    </w:tblStylePr>
    <w:tblStylePr w:type="band1Horz">
      <w:tblPr/>
      <w:tcPr>
        <w:shd w:val="clear" w:color="auto" w:fill="DBE0F4"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9380">
      <w:bodyDiv w:val="1"/>
      <w:marLeft w:val="0"/>
      <w:marRight w:val="0"/>
      <w:marTop w:val="0"/>
      <w:marBottom w:val="0"/>
      <w:divBdr>
        <w:top w:val="none" w:sz="0" w:space="0" w:color="auto"/>
        <w:left w:val="none" w:sz="0" w:space="0" w:color="auto"/>
        <w:bottom w:val="none" w:sz="0" w:space="0" w:color="auto"/>
        <w:right w:val="none" w:sz="0" w:space="0" w:color="auto"/>
      </w:divBdr>
    </w:div>
    <w:div w:id="184684429">
      <w:bodyDiv w:val="1"/>
      <w:marLeft w:val="0"/>
      <w:marRight w:val="0"/>
      <w:marTop w:val="0"/>
      <w:marBottom w:val="0"/>
      <w:divBdr>
        <w:top w:val="none" w:sz="0" w:space="0" w:color="auto"/>
        <w:left w:val="none" w:sz="0" w:space="0" w:color="auto"/>
        <w:bottom w:val="none" w:sz="0" w:space="0" w:color="auto"/>
        <w:right w:val="none" w:sz="0" w:space="0" w:color="auto"/>
      </w:divBdr>
    </w:div>
    <w:div w:id="483474423">
      <w:bodyDiv w:val="1"/>
      <w:marLeft w:val="0"/>
      <w:marRight w:val="0"/>
      <w:marTop w:val="0"/>
      <w:marBottom w:val="0"/>
      <w:divBdr>
        <w:top w:val="none" w:sz="0" w:space="0" w:color="auto"/>
        <w:left w:val="none" w:sz="0" w:space="0" w:color="auto"/>
        <w:bottom w:val="none" w:sz="0" w:space="0" w:color="auto"/>
        <w:right w:val="none" w:sz="0" w:space="0" w:color="auto"/>
      </w:divBdr>
    </w:div>
    <w:div w:id="1763724931">
      <w:bodyDiv w:val="1"/>
      <w:marLeft w:val="0"/>
      <w:marRight w:val="0"/>
      <w:marTop w:val="0"/>
      <w:marBottom w:val="0"/>
      <w:divBdr>
        <w:top w:val="none" w:sz="0" w:space="0" w:color="auto"/>
        <w:left w:val="none" w:sz="0" w:space="0" w:color="auto"/>
        <w:bottom w:val="none" w:sz="0" w:space="0" w:color="auto"/>
        <w:right w:val="none" w:sz="0" w:space="0" w:color="auto"/>
      </w:divBdr>
    </w:div>
    <w:div w:id="1972855164">
      <w:bodyDiv w:val="1"/>
      <w:marLeft w:val="0"/>
      <w:marRight w:val="0"/>
      <w:marTop w:val="0"/>
      <w:marBottom w:val="0"/>
      <w:divBdr>
        <w:top w:val="none" w:sz="0" w:space="0" w:color="auto"/>
        <w:left w:val="none" w:sz="0" w:space="0" w:color="auto"/>
        <w:bottom w:val="none" w:sz="0" w:space="0" w:color="auto"/>
        <w:right w:val="none" w:sz="0" w:space="0" w:color="auto"/>
      </w:divBdr>
    </w:div>
    <w:div w:id="214607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elle@changefit360.com"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angefit360.com/change-coachin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angefit360.com/change-boot-cam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ichelle@changefit360.com" TargetMode="External"/><Relationship Id="rId14" Type="http://schemas.openxmlformats.org/officeDocument/2006/relationships/hyperlink" Target="https://changefit360.com/change-coachin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michelle@changefit360.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2A20A-9CE1-4DE2-AE66-AB0E95949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Change Management Boot Camp</vt:lpstr>
    </vt:vector>
  </TitlesOfParts>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Management Boot Camp</dc:title>
  <dc:subject>Course Syllabus</dc:subject>
  <dc:creator>ChangeFit 360</dc:creator>
  <cp:keywords/>
  <dc:description/>
  <cp:lastModifiedBy>Michelle Yanahan</cp:lastModifiedBy>
  <cp:revision>7</cp:revision>
  <dcterms:created xsi:type="dcterms:W3CDTF">2022-12-28T17:26:00Z</dcterms:created>
  <dcterms:modified xsi:type="dcterms:W3CDTF">2025-09-26T20:25:00Z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4c85c9e99d90447dbde2f49f2c4aaaadf76f7c48a0486ade6ba677b6c9a31315</vt:lpwstr>
  </property>
</Properties>
</file>