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775AE" w14:textId="0D8E40C2" w:rsidR="00652B08" w:rsidRDefault="00646ABB" w:rsidP="002463CF">
      <w:pPr>
        <w:pStyle w:val="Heading2"/>
        <w:ind w:firstLine="708"/>
        <w:rPr>
          <w:caps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 w:val="0"/>
          <w:noProof/>
          <w:color w:val="000000"/>
          <w:sz w:val="32"/>
          <w:szCs w:val="32"/>
          <w:lang w:eastAsia="fr-CA"/>
        </w:rPr>
        <w:drawing>
          <wp:anchor distT="0" distB="0" distL="114300" distR="114300" simplePos="0" relativeHeight="251654656" behindDoc="0" locked="0" layoutInCell="1" allowOverlap="1" wp14:anchorId="3F777635" wp14:editId="255708CD">
            <wp:simplePos x="0" y="0"/>
            <wp:positionH relativeFrom="column">
              <wp:posOffset>27940</wp:posOffset>
            </wp:positionH>
            <wp:positionV relativeFrom="paragraph">
              <wp:posOffset>38100</wp:posOffset>
            </wp:positionV>
            <wp:extent cx="1885950" cy="461010"/>
            <wp:effectExtent l="0" t="0" r="0" b="0"/>
            <wp:wrapNone/>
            <wp:docPr id="3" name="Image 3" descr="Logo CSDL horizontal (janvier 20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SDL horizontal (janvier 201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775AF" w14:textId="77777777" w:rsidR="00652B08" w:rsidRDefault="00652B08" w:rsidP="002463CF">
      <w:pPr>
        <w:pStyle w:val="Heading2"/>
        <w:ind w:firstLine="708"/>
        <w:rPr>
          <w:caps/>
          <w:sz w:val="28"/>
          <w:szCs w:val="28"/>
        </w:rPr>
      </w:pPr>
    </w:p>
    <w:p w14:paraId="3F7775B0" w14:textId="7F477FAB" w:rsidR="00652B08" w:rsidRDefault="00646ABB" w:rsidP="002463CF">
      <w:pPr>
        <w:pStyle w:val="Heading2"/>
        <w:ind w:firstLine="708"/>
        <w:rPr>
          <w:caps/>
          <w:sz w:val="28"/>
          <w:szCs w:val="28"/>
        </w:rPr>
      </w:pPr>
      <w:r>
        <w:rPr>
          <w:rFonts w:eastAsia="Times New Roman" w:cs="Times New Roman"/>
          <w:b w:val="0"/>
          <w:noProof/>
          <w:color w:val="000000"/>
          <w:sz w:val="32"/>
          <w:szCs w:val="32"/>
          <w:lang w:eastAsia="fr-CA"/>
        </w:rPr>
        <w:drawing>
          <wp:anchor distT="0" distB="0" distL="114300" distR="114300" simplePos="0" relativeHeight="251657728" behindDoc="0" locked="0" layoutInCell="1" allowOverlap="1" wp14:anchorId="3F777637" wp14:editId="74F9B396">
            <wp:simplePos x="0" y="0"/>
            <wp:positionH relativeFrom="column">
              <wp:posOffset>356870</wp:posOffset>
            </wp:positionH>
            <wp:positionV relativeFrom="paragraph">
              <wp:posOffset>81915</wp:posOffset>
            </wp:positionV>
            <wp:extent cx="1896745" cy="982345"/>
            <wp:effectExtent l="0" t="0" r="8255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pulsion_nouvea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775B1" w14:textId="77777777" w:rsidR="00652B08" w:rsidRDefault="00652B08" w:rsidP="002463CF">
      <w:pPr>
        <w:pStyle w:val="Heading2"/>
        <w:ind w:firstLine="708"/>
        <w:rPr>
          <w:caps/>
          <w:sz w:val="28"/>
          <w:szCs w:val="28"/>
        </w:rPr>
      </w:pPr>
    </w:p>
    <w:p w14:paraId="3F7775B2" w14:textId="77777777" w:rsidR="00652B08" w:rsidRDefault="00652B08" w:rsidP="002463CF">
      <w:pPr>
        <w:pStyle w:val="Heading2"/>
        <w:ind w:firstLine="708"/>
        <w:rPr>
          <w:caps/>
          <w:sz w:val="28"/>
          <w:szCs w:val="28"/>
        </w:rPr>
      </w:pPr>
    </w:p>
    <w:p w14:paraId="3F7775B3" w14:textId="77777777" w:rsidR="00652B08" w:rsidRDefault="00652B08" w:rsidP="002463CF">
      <w:pPr>
        <w:pStyle w:val="Heading2"/>
        <w:ind w:firstLine="708"/>
        <w:rPr>
          <w:caps/>
          <w:sz w:val="28"/>
          <w:szCs w:val="28"/>
        </w:rPr>
      </w:pPr>
    </w:p>
    <w:p w14:paraId="440C859A" w14:textId="77777777" w:rsidR="00646ABB" w:rsidRDefault="00646ABB" w:rsidP="00646ABB">
      <w:pPr>
        <w:spacing w:after="0" w:line="240" w:lineRule="auto"/>
        <w:jc w:val="center"/>
        <w:rPr>
          <w:rFonts w:eastAsia="Times New Roman" w:cs="Times New Roman"/>
          <w:b/>
          <w:color w:val="365F91" w:themeColor="accent1" w:themeShade="BF"/>
          <w:sz w:val="40"/>
          <w:szCs w:val="40"/>
          <w:lang w:eastAsia="fr-CA"/>
        </w:rPr>
      </w:pPr>
      <w:r w:rsidRPr="00B25FA4">
        <w:rPr>
          <w:rFonts w:eastAsia="Times New Roman" w:cs="Times New Roman"/>
          <w:b/>
          <w:color w:val="365F91" w:themeColor="accent1" w:themeShade="BF"/>
          <w:sz w:val="40"/>
          <w:szCs w:val="40"/>
          <w:lang w:eastAsia="fr-CA"/>
        </w:rPr>
        <w:t>MA STATION LAVAL</w:t>
      </w:r>
    </w:p>
    <w:p w14:paraId="2F6E3738" w14:textId="77777777" w:rsidR="00646ABB" w:rsidRPr="00C604AE" w:rsidRDefault="00646ABB" w:rsidP="00646ABB">
      <w:pPr>
        <w:spacing w:after="0" w:line="240" w:lineRule="auto"/>
        <w:jc w:val="center"/>
        <w:rPr>
          <w:rFonts w:eastAsia="Times New Roman" w:cs="Times New Roman"/>
          <w:b/>
          <w:color w:val="365F91" w:themeColor="accent1" w:themeShade="BF"/>
          <w:sz w:val="8"/>
          <w:szCs w:val="8"/>
          <w:lang w:eastAsia="fr-CA"/>
        </w:rPr>
      </w:pPr>
    </w:p>
    <w:p w14:paraId="324923C1" w14:textId="77777777" w:rsidR="00646ABB" w:rsidRPr="00C604AE" w:rsidRDefault="00646ABB" w:rsidP="00646ABB">
      <w:pPr>
        <w:spacing w:after="0" w:line="240" w:lineRule="auto"/>
        <w:jc w:val="center"/>
        <w:rPr>
          <w:rFonts w:eastAsia="Times New Roman" w:cs="Times New Roman"/>
          <w:b/>
          <w:color w:val="E36C0A" w:themeColor="accent6" w:themeShade="BF"/>
          <w:sz w:val="28"/>
          <w:szCs w:val="28"/>
          <w:lang w:eastAsia="fr-CA"/>
        </w:rPr>
      </w:pPr>
      <w:r w:rsidRPr="00C604AE">
        <w:rPr>
          <w:rFonts w:eastAsia="Times New Roman" w:cs="Times New Roman"/>
          <w:b/>
          <w:color w:val="E36C0A" w:themeColor="accent6" w:themeShade="BF"/>
          <w:sz w:val="28"/>
          <w:szCs w:val="28"/>
          <w:lang w:eastAsia="fr-CA"/>
        </w:rPr>
        <w:t>Formation menant vers l’emploi avec reconnaissance des acquis</w:t>
      </w:r>
    </w:p>
    <w:p w14:paraId="3AED76BC" w14:textId="77777777" w:rsidR="00646ABB" w:rsidRDefault="00646ABB" w:rsidP="00646ABB">
      <w:pPr>
        <w:spacing w:after="0" w:line="240" w:lineRule="auto"/>
        <w:jc w:val="center"/>
        <w:rPr>
          <w:rFonts w:eastAsia="Times New Roman" w:cs="Times New Roman"/>
          <w:b/>
          <w:sz w:val="8"/>
          <w:szCs w:val="8"/>
          <w:lang w:eastAsia="fr-CA"/>
        </w:rPr>
      </w:pPr>
    </w:p>
    <w:p w14:paraId="42F0D90C" w14:textId="77777777" w:rsidR="00646ABB" w:rsidRPr="00C604AE" w:rsidRDefault="00646ABB" w:rsidP="00646ABB">
      <w:pPr>
        <w:spacing w:after="0" w:line="240" w:lineRule="auto"/>
        <w:jc w:val="center"/>
        <w:rPr>
          <w:rFonts w:eastAsia="Times New Roman" w:cs="Times New Roman"/>
          <w:b/>
          <w:sz w:val="8"/>
          <w:szCs w:val="8"/>
          <w:lang w:eastAsia="fr-CA"/>
        </w:rPr>
      </w:pPr>
    </w:p>
    <w:p w14:paraId="2CC37787" w14:textId="77777777" w:rsidR="00646ABB" w:rsidRDefault="00646ABB" w:rsidP="00646ABB">
      <w:pPr>
        <w:jc w:val="center"/>
        <w:rPr>
          <w:noProof/>
          <w:lang w:eastAsia="fr-CA"/>
        </w:rPr>
      </w:pPr>
      <w:r>
        <w:rPr>
          <w:noProof/>
          <w:lang w:eastAsia="fr-CA"/>
        </w:rPr>
        <w:t>Programme Insertion socioprofessionnelle</w:t>
      </w:r>
    </w:p>
    <w:p w14:paraId="61CD4B89" w14:textId="77777777" w:rsidR="00646ABB" w:rsidRDefault="00646ABB" w:rsidP="00646ABB">
      <w:pPr>
        <w:jc w:val="center"/>
        <w:rPr>
          <w:noProof/>
          <w:lang w:eastAsia="fr-CA"/>
        </w:rPr>
      </w:pPr>
    </w:p>
    <w:p w14:paraId="1BD7AA47" w14:textId="77777777" w:rsidR="00646ABB" w:rsidRDefault="00646ABB" w:rsidP="00646ABB">
      <w:pPr>
        <w:jc w:val="center"/>
        <w:rPr>
          <w:noProof/>
          <w:lang w:eastAsia="fr-CA"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61824" behindDoc="1" locked="0" layoutInCell="1" allowOverlap="1" wp14:anchorId="1DA8EFFC" wp14:editId="750B5ACE">
            <wp:simplePos x="0" y="0"/>
            <wp:positionH relativeFrom="column">
              <wp:posOffset>528320</wp:posOffset>
            </wp:positionH>
            <wp:positionV relativeFrom="paragraph">
              <wp:posOffset>36830</wp:posOffset>
            </wp:positionV>
            <wp:extent cx="1569085" cy="156908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RRA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C21A9" w14:textId="77777777" w:rsidR="00646ABB" w:rsidRDefault="00646ABB" w:rsidP="00646ABB">
      <w:pPr>
        <w:rPr>
          <w:b/>
          <w:noProof/>
          <w:lang w:eastAsia="fr-CA"/>
        </w:rPr>
      </w:pPr>
      <w:r>
        <w:rPr>
          <w:b/>
          <w:noProof/>
          <w:lang w:eastAsia="fr-CA"/>
        </w:rPr>
        <w:tab/>
      </w:r>
      <w:r>
        <w:rPr>
          <w:b/>
          <w:noProof/>
          <w:lang w:eastAsia="fr-CA"/>
        </w:rPr>
        <w:tab/>
      </w:r>
    </w:p>
    <w:p w14:paraId="55942F41" w14:textId="77777777" w:rsidR="00646ABB" w:rsidRDefault="00646ABB" w:rsidP="00646ABB">
      <w:pPr>
        <w:jc w:val="center"/>
        <w:rPr>
          <w:b/>
          <w:noProof/>
          <w:lang w:eastAsia="fr-CA"/>
        </w:rPr>
      </w:pPr>
    </w:p>
    <w:p w14:paraId="30E5A8CE" w14:textId="77777777" w:rsidR="00646ABB" w:rsidRDefault="00646ABB" w:rsidP="00646ABB">
      <w:pPr>
        <w:jc w:val="center"/>
        <w:rPr>
          <w:b/>
          <w:noProof/>
          <w:lang w:eastAsia="fr-CA"/>
        </w:rPr>
      </w:pPr>
    </w:p>
    <w:p w14:paraId="7589B8A8" w14:textId="77777777" w:rsidR="00646ABB" w:rsidRDefault="00646ABB" w:rsidP="00646ABB">
      <w:pPr>
        <w:jc w:val="center"/>
        <w:rPr>
          <w:b/>
          <w:noProof/>
          <w:lang w:eastAsia="fr-CA"/>
        </w:rPr>
      </w:pPr>
    </w:p>
    <w:p w14:paraId="3F7DEC5C" w14:textId="77777777" w:rsidR="00646ABB" w:rsidRDefault="00646ABB" w:rsidP="00646ABB">
      <w:pPr>
        <w:spacing w:after="0" w:line="240" w:lineRule="auto"/>
        <w:rPr>
          <w:b/>
          <w:noProof/>
          <w:lang w:eastAsia="fr-CA"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62848" behindDoc="0" locked="0" layoutInCell="1" allowOverlap="1" wp14:anchorId="4FA77CE2" wp14:editId="676EC117">
            <wp:simplePos x="0" y="0"/>
            <wp:positionH relativeFrom="column">
              <wp:posOffset>872490</wp:posOffset>
            </wp:positionH>
            <wp:positionV relativeFrom="paragraph">
              <wp:posOffset>19050</wp:posOffset>
            </wp:positionV>
            <wp:extent cx="963930" cy="913765"/>
            <wp:effectExtent l="0" t="0" r="7620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HE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14B7A" w14:textId="77777777" w:rsidR="00646ABB" w:rsidRDefault="00646ABB" w:rsidP="00646ABB">
      <w:pPr>
        <w:spacing w:after="0" w:line="240" w:lineRule="auto"/>
        <w:rPr>
          <w:b/>
          <w:noProof/>
          <w:lang w:eastAsia="fr-CA"/>
        </w:rPr>
      </w:pPr>
    </w:p>
    <w:p w14:paraId="4A198127" w14:textId="77777777" w:rsidR="00646ABB" w:rsidRDefault="00646ABB" w:rsidP="00646ABB">
      <w:pPr>
        <w:jc w:val="center"/>
        <w:rPr>
          <w:b/>
          <w:noProof/>
          <w:lang w:eastAsia="fr-CA"/>
        </w:rPr>
      </w:pPr>
    </w:p>
    <w:p w14:paraId="4F7C9C58" w14:textId="77777777" w:rsidR="00646ABB" w:rsidRDefault="00646ABB" w:rsidP="00646ABB">
      <w:pPr>
        <w:jc w:val="center"/>
        <w:rPr>
          <w:b/>
          <w:noProof/>
          <w:lang w:eastAsia="fr-CA"/>
        </w:rPr>
      </w:pPr>
    </w:p>
    <w:p w14:paraId="7A86BA60" w14:textId="77777777" w:rsidR="00646ABB" w:rsidRPr="00C604AE" w:rsidRDefault="00646ABB" w:rsidP="00646ABB">
      <w:pPr>
        <w:jc w:val="center"/>
        <w:rPr>
          <w:b/>
          <w:noProof/>
          <w:lang w:eastAsia="fr-CA"/>
        </w:rPr>
      </w:pPr>
      <w:r>
        <w:rPr>
          <w:noProof/>
          <w:lang w:eastAsia="fr-CA"/>
        </w:rPr>
        <w:t>Partenariat avec SPHERE</w:t>
      </w:r>
    </w:p>
    <w:p w14:paraId="3F7775C1" w14:textId="77777777" w:rsidR="002463CF" w:rsidRDefault="002463CF" w:rsidP="002463CF">
      <w:pPr>
        <w:pStyle w:val="Heading2"/>
        <w:ind w:firstLine="708"/>
        <w:rPr>
          <w:caps/>
          <w:sz w:val="28"/>
          <w:szCs w:val="28"/>
        </w:rPr>
      </w:pPr>
      <w:r w:rsidRPr="002463CF">
        <w:rPr>
          <w:caps/>
          <w:sz w:val="28"/>
          <w:szCs w:val="28"/>
        </w:rPr>
        <w:lastRenderedPageBreak/>
        <w:t>Formation</w:t>
      </w:r>
    </w:p>
    <w:p w14:paraId="3F7775C2" w14:textId="77777777" w:rsidR="002463CF" w:rsidRPr="002463CF" w:rsidRDefault="002463CF" w:rsidP="002463CF">
      <w:pPr>
        <w:pStyle w:val="Heading2"/>
        <w:ind w:firstLine="708"/>
        <w:rPr>
          <w:caps/>
          <w:sz w:val="10"/>
          <w:szCs w:val="10"/>
        </w:rPr>
      </w:pPr>
      <w:r w:rsidRPr="002463CF">
        <w:rPr>
          <w:caps/>
          <w:sz w:val="28"/>
          <w:szCs w:val="28"/>
        </w:rPr>
        <w:t xml:space="preserve"> </w:t>
      </w:r>
    </w:p>
    <w:p w14:paraId="3F7775C3" w14:textId="77777777" w:rsidR="002463CF" w:rsidRPr="002463CF" w:rsidRDefault="002463CF" w:rsidP="002463CF">
      <w:pPr>
        <w:rPr>
          <w:rFonts w:eastAsia="Times New Roman" w:cs="Times New Roman"/>
          <w:b/>
          <w:i/>
          <w:smallCaps/>
          <w:color w:val="000000" w:themeColor="text1"/>
          <w:sz w:val="24"/>
          <w:szCs w:val="24"/>
          <w:lang w:eastAsia="fr-CA"/>
        </w:rPr>
      </w:pPr>
      <w:r>
        <w:rPr>
          <w:rFonts w:eastAsia="Times New Roman" w:cs="Times New Roman"/>
          <w:b/>
          <w:i/>
          <w:smallCaps/>
          <w:color w:val="000000" w:themeColor="text1"/>
          <w:sz w:val="28"/>
          <w:szCs w:val="28"/>
          <w:lang w:eastAsia="fr-CA"/>
        </w:rPr>
        <w:t xml:space="preserve">            </w:t>
      </w:r>
      <w:r w:rsidRPr="002463CF">
        <w:rPr>
          <w:rFonts w:eastAsia="Times New Roman" w:cs="Times New Roman"/>
          <w:b/>
          <w:i/>
          <w:smallCaps/>
          <w:color w:val="000000" w:themeColor="text1"/>
          <w:sz w:val="24"/>
          <w:szCs w:val="24"/>
          <w:lang w:eastAsia="fr-CA"/>
        </w:rPr>
        <w:t>MA STATION LAVAL</w:t>
      </w:r>
    </w:p>
    <w:p w14:paraId="3F7775C4" w14:textId="77777777" w:rsidR="002463CF" w:rsidRDefault="002463CF" w:rsidP="002463CF">
      <w:pPr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25FA4">
        <w:rPr>
          <w:rFonts w:eastAsia="Times New Roman" w:cs="Times New Roman"/>
          <w:color w:val="000000"/>
          <w:lang w:eastAsia="fr-CA"/>
        </w:rPr>
        <w:t xml:space="preserve">La formation </w:t>
      </w:r>
      <w:r w:rsidRPr="00481F5D">
        <w:rPr>
          <w:rFonts w:eastAsia="Times New Roman" w:cs="Times New Roman"/>
          <w:b/>
          <w:color w:val="000000"/>
          <w:lang w:eastAsia="fr-CA"/>
        </w:rPr>
        <w:t>MA STATION</w:t>
      </w:r>
      <w:r w:rsidRPr="00B25FA4">
        <w:rPr>
          <w:rFonts w:eastAsia="Times New Roman" w:cs="Times New Roman"/>
          <w:color w:val="000000"/>
          <w:lang w:eastAsia="fr-CA"/>
        </w:rPr>
        <w:t xml:space="preserve"> vise</w:t>
      </w:r>
      <w:r>
        <w:rPr>
          <w:rFonts w:eastAsia="Times New Roman" w:cs="Times New Roman"/>
          <w:color w:val="000000"/>
          <w:lang w:eastAsia="fr-CA"/>
        </w:rPr>
        <w:t> :</w:t>
      </w:r>
    </w:p>
    <w:p w14:paraId="3F7775C5" w14:textId="77777777" w:rsidR="002463CF" w:rsidRPr="00B25FA4" w:rsidRDefault="002463CF" w:rsidP="002463CF">
      <w:pP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fr-CA"/>
        </w:rPr>
      </w:pPr>
    </w:p>
    <w:p w14:paraId="3F7775C6" w14:textId="77777777" w:rsidR="002463CF" w:rsidRDefault="002463CF" w:rsidP="002463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25FA4">
        <w:rPr>
          <w:rFonts w:eastAsia="Times New Roman" w:cs="Times New Roman"/>
          <w:color w:val="000000"/>
          <w:lang w:eastAsia="fr-CA"/>
        </w:rPr>
        <w:t>la maîtrise des compétences socioprofessionnelles liées aux différents secteurs d’emploi non spéciali</w:t>
      </w:r>
      <w:r>
        <w:rPr>
          <w:rFonts w:eastAsia="Times New Roman" w:cs="Times New Roman"/>
          <w:color w:val="000000"/>
          <w:lang w:eastAsia="fr-CA"/>
        </w:rPr>
        <w:t>sés de la région de Laval.</w:t>
      </w:r>
    </w:p>
    <w:p w14:paraId="3F7775C7" w14:textId="77777777" w:rsidR="002463CF" w:rsidRPr="00B25FA4" w:rsidRDefault="002463CF" w:rsidP="002463CF">
      <w:pPr>
        <w:pStyle w:val="ListParagraph"/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fr-CA"/>
        </w:rPr>
      </w:pPr>
    </w:p>
    <w:p w14:paraId="3F7775C8" w14:textId="77777777" w:rsidR="002463CF" w:rsidRDefault="002463CF" w:rsidP="002463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25FA4">
        <w:rPr>
          <w:rFonts w:eastAsia="Times New Roman" w:cs="Times New Roman"/>
          <w:color w:val="000000"/>
          <w:lang w:eastAsia="fr-CA"/>
        </w:rPr>
        <w:t>le développement d’habiletés socioprofessionnelles (savoir</w:t>
      </w:r>
      <w:r>
        <w:rPr>
          <w:rFonts w:eastAsia="Times New Roman" w:cs="Times New Roman"/>
          <w:color w:val="000000"/>
          <w:lang w:eastAsia="fr-CA"/>
        </w:rPr>
        <w:t>s, savoir-faire et savoir-être).</w:t>
      </w:r>
    </w:p>
    <w:p w14:paraId="3F7775C9" w14:textId="77777777" w:rsidR="002463CF" w:rsidRPr="00B25FA4" w:rsidRDefault="002463CF" w:rsidP="002463CF">
      <w:pP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fr-CA"/>
        </w:rPr>
      </w:pPr>
    </w:p>
    <w:p w14:paraId="3F7775CA" w14:textId="77777777" w:rsidR="002463CF" w:rsidRPr="00B25FA4" w:rsidRDefault="002463CF" w:rsidP="002463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25FA4">
        <w:rPr>
          <w:rFonts w:eastAsia="Times New Roman" w:cs="Times New Roman"/>
          <w:color w:val="000000"/>
          <w:lang w:eastAsia="fr-CA"/>
        </w:rPr>
        <w:t xml:space="preserve">l’expérimentation de stations de travail ciblant les tâches en entretien ménager, en </w:t>
      </w:r>
      <w:r>
        <w:rPr>
          <w:rFonts w:eastAsia="Times New Roman" w:cs="Times New Roman"/>
          <w:color w:val="000000"/>
          <w:lang w:eastAsia="fr-CA"/>
        </w:rPr>
        <w:t>services alimentaires</w:t>
      </w:r>
      <w:r w:rsidRPr="00B25FA4">
        <w:rPr>
          <w:rFonts w:eastAsia="Times New Roman" w:cs="Times New Roman"/>
          <w:color w:val="000000"/>
          <w:lang w:eastAsia="fr-CA"/>
        </w:rPr>
        <w:t>, en épic</w:t>
      </w:r>
      <w:r>
        <w:rPr>
          <w:rFonts w:eastAsia="Times New Roman" w:cs="Times New Roman"/>
          <w:color w:val="000000"/>
          <w:lang w:eastAsia="fr-CA"/>
        </w:rPr>
        <w:t>erie, en entrepôt et en magasin.</w:t>
      </w:r>
    </w:p>
    <w:p w14:paraId="3F7775CB" w14:textId="77777777" w:rsidR="002463CF" w:rsidRPr="00B25FA4" w:rsidRDefault="002463CF" w:rsidP="002463CF">
      <w:pPr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14:paraId="3F7775CC" w14:textId="77777777" w:rsidR="002463CF" w:rsidRPr="00481F5D" w:rsidRDefault="002463CF" w:rsidP="002463CF">
      <w:pPr>
        <w:spacing w:after="0" w:line="240" w:lineRule="auto"/>
        <w:rPr>
          <w:rFonts w:eastAsia="Times New Roman" w:cs="Times New Roman"/>
          <w:color w:val="FF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A</w:t>
      </w:r>
      <w:r w:rsidRPr="00481F5D">
        <w:rPr>
          <w:rFonts w:eastAsia="Times New Roman" w:cs="Times New Roman"/>
          <w:color w:val="000000"/>
          <w:lang w:eastAsia="fr-CA"/>
        </w:rPr>
        <w:t xml:space="preserve">fin </w:t>
      </w:r>
      <w:r>
        <w:rPr>
          <w:rFonts w:eastAsia="Times New Roman" w:cs="Times New Roman"/>
          <w:color w:val="000000"/>
          <w:lang w:eastAsia="fr-CA"/>
        </w:rPr>
        <w:t xml:space="preserve">d’aider l’adulte à </w:t>
      </w:r>
      <w:r w:rsidRPr="00481F5D">
        <w:rPr>
          <w:rFonts w:eastAsia="Times New Roman" w:cs="Times New Roman"/>
          <w:color w:val="000000"/>
          <w:lang w:eastAsia="fr-CA"/>
        </w:rPr>
        <w:t>s’adapter au milieu, à l’environnement et aux exigences</w:t>
      </w:r>
      <w:r>
        <w:rPr>
          <w:rFonts w:eastAsia="Times New Roman" w:cs="Times New Roman"/>
          <w:color w:val="000000"/>
          <w:lang w:eastAsia="fr-CA"/>
        </w:rPr>
        <w:t xml:space="preserve"> reliées au marché de l’emploi, cette formation </w:t>
      </w:r>
      <w:r w:rsidRPr="00B25FA4">
        <w:rPr>
          <w:rFonts w:eastAsia="Times New Roman" w:cs="Times New Roman"/>
          <w:color w:val="000000"/>
          <w:lang w:eastAsia="fr-CA"/>
        </w:rPr>
        <w:t xml:space="preserve">outille </w:t>
      </w:r>
      <w:r>
        <w:rPr>
          <w:rFonts w:eastAsia="Times New Roman" w:cs="Times New Roman"/>
          <w:color w:val="000000"/>
          <w:lang w:eastAsia="fr-CA"/>
        </w:rPr>
        <w:t xml:space="preserve">l’adulte </w:t>
      </w:r>
      <w:r w:rsidRPr="00B25FA4">
        <w:rPr>
          <w:rFonts w:eastAsia="Times New Roman" w:cs="Times New Roman"/>
          <w:color w:val="000000"/>
          <w:lang w:eastAsia="fr-CA"/>
        </w:rPr>
        <w:t>en matière de</w:t>
      </w:r>
      <w:r>
        <w:rPr>
          <w:rFonts w:eastAsia="Times New Roman" w:cs="Times New Roman"/>
          <w:color w:val="000000"/>
          <w:lang w:eastAsia="fr-CA"/>
        </w:rPr>
        <w:t> :</w:t>
      </w:r>
    </w:p>
    <w:p w14:paraId="3F7775CD" w14:textId="77777777" w:rsidR="002463CF" w:rsidRPr="00481F5D" w:rsidRDefault="002463CF" w:rsidP="002463CF">
      <w:pP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fr-CA"/>
        </w:rPr>
      </w:pPr>
    </w:p>
    <w:p w14:paraId="3F7775CE" w14:textId="77777777" w:rsidR="002463CF" w:rsidRPr="00481F5D" w:rsidRDefault="002463CF" w:rsidP="002463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FF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résolution de problèmes.</w:t>
      </w:r>
    </w:p>
    <w:p w14:paraId="3F7775CF" w14:textId="77777777" w:rsidR="002463CF" w:rsidRPr="00481F5D" w:rsidRDefault="002463CF" w:rsidP="002463CF">
      <w:pPr>
        <w:pStyle w:val="ListParagraph"/>
        <w:spacing w:after="0" w:line="240" w:lineRule="auto"/>
        <w:rPr>
          <w:rFonts w:eastAsia="Times New Roman" w:cs="Times New Roman"/>
          <w:color w:val="FF0000"/>
          <w:sz w:val="10"/>
          <w:szCs w:val="10"/>
          <w:lang w:eastAsia="fr-CA"/>
        </w:rPr>
      </w:pPr>
    </w:p>
    <w:p w14:paraId="3F7775D0" w14:textId="77777777" w:rsidR="002463CF" w:rsidRPr="00481F5D" w:rsidRDefault="002463CF" w:rsidP="002463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FF0000"/>
          <w:lang w:eastAsia="fr-CA"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60800" behindDoc="1" locked="0" layoutInCell="1" allowOverlap="1" wp14:anchorId="3F777633" wp14:editId="3F777634">
            <wp:simplePos x="0" y="0"/>
            <wp:positionH relativeFrom="column">
              <wp:posOffset>243205</wp:posOffset>
            </wp:positionH>
            <wp:positionV relativeFrom="paragraph">
              <wp:posOffset>151130</wp:posOffset>
            </wp:positionV>
            <wp:extent cx="2327910" cy="22193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s_emplo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000000"/>
          <w:lang w:eastAsia="fr-CA"/>
        </w:rPr>
        <w:t>connaissance de soi.</w:t>
      </w:r>
    </w:p>
    <w:p w14:paraId="3F7775D1" w14:textId="77777777" w:rsidR="002463CF" w:rsidRPr="00481F5D" w:rsidRDefault="002463CF" w:rsidP="002463CF">
      <w:pPr>
        <w:spacing w:after="0" w:line="240" w:lineRule="auto"/>
        <w:rPr>
          <w:rFonts w:eastAsia="Times New Roman" w:cs="Times New Roman"/>
          <w:color w:val="FF0000"/>
          <w:sz w:val="10"/>
          <w:szCs w:val="10"/>
          <w:lang w:eastAsia="fr-CA"/>
        </w:rPr>
      </w:pPr>
    </w:p>
    <w:p w14:paraId="3F7775D2" w14:textId="77777777" w:rsidR="002463CF" w:rsidRPr="00481F5D" w:rsidRDefault="002463CF" w:rsidP="002463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FF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relations interpersonnelles.</w:t>
      </w:r>
    </w:p>
    <w:p w14:paraId="3F7775D3" w14:textId="77777777" w:rsidR="002463CF" w:rsidRDefault="002463CF" w:rsidP="00E83B12">
      <w:pPr>
        <w:jc w:val="center"/>
        <w:rPr>
          <w:rFonts w:eastAsia="Times New Roman" w:cs="Times New Roman"/>
          <w:b/>
          <w:color w:val="000000"/>
          <w:sz w:val="32"/>
          <w:szCs w:val="32"/>
          <w:lang w:eastAsia="fr-CA"/>
        </w:rPr>
      </w:pPr>
    </w:p>
    <w:p w14:paraId="3F7775D4" w14:textId="77777777" w:rsidR="002463CF" w:rsidRDefault="002463CF" w:rsidP="00E83B12">
      <w:pPr>
        <w:jc w:val="center"/>
        <w:rPr>
          <w:rFonts w:eastAsia="Times New Roman" w:cs="Times New Roman"/>
          <w:b/>
          <w:color w:val="000000"/>
          <w:sz w:val="32"/>
          <w:szCs w:val="32"/>
          <w:lang w:eastAsia="fr-CA"/>
        </w:rPr>
      </w:pPr>
    </w:p>
    <w:p w14:paraId="3F7775D5" w14:textId="77777777" w:rsidR="002463CF" w:rsidRDefault="002463CF" w:rsidP="00E83B12">
      <w:pPr>
        <w:jc w:val="center"/>
        <w:rPr>
          <w:rFonts w:eastAsia="Times New Roman" w:cs="Times New Roman"/>
          <w:b/>
          <w:color w:val="000000"/>
          <w:sz w:val="32"/>
          <w:szCs w:val="32"/>
          <w:lang w:eastAsia="fr-CA"/>
        </w:rPr>
      </w:pPr>
    </w:p>
    <w:p w14:paraId="3F7775D6" w14:textId="77777777" w:rsidR="002463CF" w:rsidRDefault="002463CF" w:rsidP="002463CF">
      <w:pPr>
        <w:rPr>
          <w:rFonts w:eastAsia="Times New Roman" w:cs="Times New Roman"/>
          <w:b/>
          <w:color w:val="000000"/>
          <w:sz w:val="32"/>
          <w:szCs w:val="32"/>
          <w:lang w:eastAsia="fr-CA"/>
        </w:rPr>
      </w:pPr>
    </w:p>
    <w:p w14:paraId="3F7775D7" w14:textId="77777777" w:rsidR="002463CF" w:rsidRPr="002463CF" w:rsidRDefault="002463CF" w:rsidP="002463CF">
      <w:pPr>
        <w:pStyle w:val="Heading2"/>
        <w:ind w:firstLine="708"/>
        <w:rPr>
          <w:caps/>
          <w:sz w:val="28"/>
          <w:szCs w:val="28"/>
        </w:rPr>
      </w:pPr>
      <w:r w:rsidRPr="002463CF">
        <w:rPr>
          <w:caps/>
          <w:sz w:val="28"/>
          <w:szCs w:val="28"/>
        </w:rPr>
        <w:lastRenderedPageBreak/>
        <w:t>clientèle visée</w:t>
      </w:r>
    </w:p>
    <w:p w14:paraId="3F7775D8" w14:textId="77777777" w:rsidR="002463CF" w:rsidRPr="00C749D6" w:rsidRDefault="002463CF" w:rsidP="002463CF">
      <w:pPr>
        <w:spacing w:after="0" w:line="240" w:lineRule="auto"/>
        <w:jc w:val="both"/>
        <w:rPr>
          <w:rFonts w:eastAsia="Times New Roman" w:cs="Times New Roman"/>
          <w:b/>
          <w:caps/>
          <w:color w:val="000000"/>
          <w:lang w:eastAsia="fr-CA"/>
        </w:rPr>
      </w:pPr>
      <w:r w:rsidRPr="008634DC">
        <w:rPr>
          <w:b/>
        </w:rPr>
        <w:t>POUR QUI ?</w:t>
      </w:r>
    </w:p>
    <w:p w14:paraId="3F7775D9" w14:textId="77777777" w:rsidR="002463CF" w:rsidRDefault="002463CF" w:rsidP="002463CF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CB0729">
        <w:rPr>
          <w:rFonts w:eastAsia="Times New Roman" w:cs="Times New Roman"/>
          <w:color w:val="000000"/>
          <w:lang w:eastAsia="fr-CA"/>
        </w:rPr>
        <w:t>Adulte de 1</w:t>
      </w:r>
      <w:r w:rsidR="00AF009F">
        <w:rPr>
          <w:rFonts w:eastAsia="Times New Roman" w:cs="Times New Roman"/>
          <w:color w:val="000000"/>
          <w:lang w:eastAsia="fr-CA"/>
        </w:rPr>
        <w:t>6</w:t>
      </w:r>
      <w:r w:rsidRPr="00CB0729">
        <w:rPr>
          <w:rFonts w:eastAsia="Times New Roman" w:cs="Times New Roman"/>
          <w:color w:val="000000"/>
          <w:lang w:eastAsia="fr-CA"/>
        </w:rPr>
        <w:t xml:space="preserve"> ans et plus </w:t>
      </w:r>
      <w:r>
        <w:rPr>
          <w:rFonts w:eastAsia="Times New Roman" w:cs="Times New Roman"/>
          <w:color w:val="000000"/>
          <w:lang w:eastAsia="fr-CA"/>
        </w:rPr>
        <w:t>vivant avec une limitation sur le plan psychique, intellectuel, sensoriel ou physique (handicap visuel, handicap auditif).</w:t>
      </w:r>
    </w:p>
    <w:p w14:paraId="3F7775DA" w14:textId="77777777" w:rsidR="002463CF" w:rsidRPr="00C749D6" w:rsidRDefault="002463CF" w:rsidP="002463CF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 w:val="6"/>
          <w:szCs w:val="6"/>
          <w:lang w:eastAsia="fr-CA"/>
        </w:rPr>
      </w:pPr>
    </w:p>
    <w:p w14:paraId="3F7775DB" w14:textId="77777777" w:rsidR="002463CF" w:rsidRDefault="002463CF" w:rsidP="002463CF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I</w:t>
      </w:r>
      <w:r w:rsidRPr="00CB0729">
        <w:rPr>
          <w:rFonts w:eastAsia="Times New Roman" w:cs="Times New Roman"/>
          <w:color w:val="000000"/>
          <w:lang w:eastAsia="fr-CA"/>
        </w:rPr>
        <w:t xml:space="preserve">ntérêt marqué </w:t>
      </w:r>
      <w:r>
        <w:rPr>
          <w:rFonts w:eastAsia="Times New Roman" w:cs="Times New Roman"/>
          <w:color w:val="000000"/>
          <w:lang w:eastAsia="fr-CA"/>
        </w:rPr>
        <w:t>pour le développement de</w:t>
      </w:r>
      <w:r w:rsidRPr="00CB0729">
        <w:rPr>
          <w:rFonts w:eastAsia="Times New Roman" w:cs="Times New Roman"/>
          <w:color w:val="000000"/>
          <w:lang w:eastAsia="fr-CA"/>
        </w:rPr>
        <w:t xml:space="preserve"> compéten</w:t>
      </w:r>
      <w:r>
        <w:rPr>
          <w:rFonts w:eastAsia="Times New Roman" w:cs="Times New Roman"/>
          <w:color w:val="000000"/>
          <w:lang w:eastAsia="fr-CA"/>
        </w:rPr>
        <w:t xml:space="preserve">ces socioprofessionnelles. </w:t>
      </w:r>
    </w:p>
    <w:p w14:paraId="3F7775DC" w14:textId="77777777" w:rsidR="002463CF" w:rsidRPr="00C749D6" w:rsidRDefault="002463CF" w:rsidP="002463CF">
      <w:pPr>
        <w:spacing w:after="0" w:line="240" w:lineRule="auto"/>
        <w:rPr>
          <w:rFonts w:eastAsia="Times New Roman" w:cs="Times New Roman"/>
          <w:color w:val="000000"/>
          <w:sz w:val="6"/>
          <w:szCs w:val="6"/>
          <w:lang w:eastAsia="fr-CA"/>
        </w:rPr>
      </w:pPr>
    </w:p>
    <w:p w14:paraId="3F7775DD" w14:textId="77777777" w:rsidR="002463CF" w:rsidRPr="00FB5A79" w:rsidRDefault="002463CF" w:rsidP="002463CF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Désirant i</w:t>
      </w:r>
      <w:r w:rsidRPr="00CB0729">
        <w:rPr>
          <w:rFonts w:eastAsia="Times New Roman" w:cs="Times New Roman"/>
          <w:color w:val="000000"/>
          <w:lang w:eastAsia="fr-CA"/>
        </w:rPr>
        <w:t xml:space="preserve">ntégrer le </w:t>
      </w:r>
      <w:r w:rsidRPr="00FB5A79">
        <w:rPr>
          <w:rFonts w:eastAsia="Times New Roman" w:cs="Times New Roman"/>
          <w:b/>
          <w:color w:val="000000"/>
          <w:lang w:eastAsia="fr-CA"/>
        </w:rPr>
        <w:t xml:space="preserve">marché de l’emploi. </w:t>
      </w:r>
    </w:p>
    <w:p w14:paraId="3F7775DE" w14:textId="77777777" w:rsidR="002463CF" w:rsidRPr="00CB0729" w:rsidRDefault="002463CF" w:rsidP="002463CF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 w:val="10"/>
          <w:szCs w:val="10"/>
          <w:lang w:eastAsia="fr-CA"/>
        </w:rPr>
      </w:pPr>
    </w:p>
    <w:p w14:paraId="3F7775DF" w14:textId="77777777" w:rsidR="002463CF" w:rsidRPr="00CB0729" w:rsidRDefault="002463CF" w:rsidP="002463CF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CB0729">
        <w:rPr>
          <w:rFonts w:eastAsia="Times New Roman" w:cs="Times New Roman"/>
          <w:color w:val="000000"/>
          <w:lang w:eastAsia="fr-CA"/>
        </w:rPr>
        <w:t>Sur référence du secteur des jeunes ou celui de la formation générale des adultes</w:t>
      </w:r>
      <w:r>
        <w:rPr>
          <w:rFonts w:eastAsia="Times New Roman" w:cs="Times New Roman"/>
          <w:color w:val="000000"/>
          <w:lang w:eastAsia="fr-CA"/>
        </w:rPr>
        <w:t>.</w:t>
      </w:r>
    </w:p>
    <w:p w14:paraId="3F7775E0" w14:textId="77777777" w:rsidR="002463CF" w:rsidRPr="00C749D6" w:rsidRDefault="002463CF" w:rsidP="002463CF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 w:val="6"/>
          <w:szCs w:val="6"/>
          <w:lang w:eastAsia="fr-CA"/>
        </w:rPr>
      </w:pPr>
    </w:p>
    <w:p w14:paraId="3F7775E1" w14:textId="77777777" w:rsidR="002463CF" w:rsidRDefault="002463CF" w:rsidP="002463CF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Sur référence externe</w:t>
      </w:r>
      <w:r w:rsidRPr="00CB0729">
        <w:rPr>
          <w:rFonts w:eastAsia="Times New Roman" w:cs="Times New Roman"/>
          <w:color w:val="000000"/>
          <w:lang w:eastAsia="fr-CA"/>
        </w:rPr>
        <w:t> </w:t>
      </w:r>
      <w:r>
        <w:rPr>
          <w:rFonts w:eastAsia="Times New Roman" w:cs="Times New Roman"/>
          <w:color w:val="000000"/>
          <w:lang w:eastAsia="fr-CA"/>
        </w:rPr>
        <w:t>d’organismes partenaires lavallois.</w:t>
      </w:r>
    </w:p>
    <w:p w14:paraId="3F7775E2" w14:textId="77777777" w:rsidR="002463CF" w:rsidRPr="00B84DEE" w:rsidRDefault="002463CF" w:rsidP="002463CF">
      <w:pPr>
        <w:spacing w:after="0" w:line="240" w:lineRule="auto"/>
        <w:rPr>
          <w:rFonts w:eastAsia="Times New Roman" w:cs="Times New Roman"/>
          <w:color w:val="000000"/>
          <w:sz w:val="6"/>
          <w:szCs w:val="6"/>
          <w:lang w:eastAsia="fr-CA"/>
        </w:rPr>
      </w:pPr>
    </w:p>
    <w:p w14:paraId="3F7775E3" w14:textId="77777777" w:rsidR="002463CF" w:rsidRPr="002463CF" w:rsidRDefault="002463CF" w:rsidP="002463CF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color w:val="000000"/>
          <w:lang w:eastAsia="fr-CA"/>
        </w:rPr>
      </w:pPr>
      <w:r w:rsidRPr="00C749D6">
        <w:rPr>
          <w:rFonts w:eastAsia="Times New Roman" w:cs="Times New Roman"/>
          <w:color w:val="000000"/>
          <w:lang w:eastAsia="fr-CA"/>
        </w:rPr>
        <w:t>Accompagnement d’une ressource professionnelle, un organisme, u</w:t>
      </w:r>
      <w:r>
        <w:rPr>
          <w:rFonts w:eastAsia="Times New Roman" w:cs="Times New Roman"/>
          <w:color w:val="000000"/>
          <w:lang w:eastAsia="fr-CA"/>
        </w:rPr>
        <w:t xml:space="preserve">ne ressource du milieu de vie. </w:t>
      </w:r>
    </w:p>
    <w:p w14:paraId="3F7775E4" w14:textId="77777777" w:rsidR="002463CF" w:rsidRPr="00C749D6" w:rsidRDefault="002463CF" w:rsidP="002463CF">
      <w:pPr>
        <w:spacing w:after="0" w:line="240" w:lineRule="auto"/>
        <w:jc w:val="both"/>
        <w:rPr>
          <w:rFonts w:eastAsia="Times New Roman" w:cs="Times New Roman"/>
          <w:b/>
          <w:caps/>
          <w:color w:val="000000"/>
          <w:lang w:eastAsia="fr-CA"/>
        </w:rPr>
      </w:pPr>
      <w:r w:rsidRPr="00CB0729">
        <w:rPr>
          <w:rFonts w:eastAsia="Times New Roman" w:cs="Times New Roman"/>
          <w:b/>
          <w:caps/>
          <w:color w:val="000000"/>
          <w:lang w:eastAsia="fr-CA"/>
        </w:rPr>
        <w:t>Quand?</w:t>
      </w:r>
    </w:p>
    <w:p w14:paraId="3F7775E5" w14:textId="77777777" w:rsidR="002463CF" w:rsidRDefault="002463CF" w:rsidP="002463CF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/>
          <w:lang w:eastAsia="fr-CA"/>
        </w:rPr>
      </w:pPr>
      <w:r w:rsidRPr="00CB0729">
        <w:rPr>
          <w:rFonts w:eastAsia="Times New Roman" w:cs="Times New Roman"/>
          <w:color w:val="000000"/>
          <w:lang w:eastAsia="fr-CA"/>
        </w:rPr>
        <w:t>Tout au long de l’année scolaire, selon les besoins de la clientèle et les places disponibles</w:t>
      </w:r>
      <w:r>
        <w:rPr>
          <w:rFonts w:eastAsia="Times New Roman" w:cs="Times New Roman"/>
          <w:color w:val="000000"/>
          <w:lang w:eastAsia="fr-CA"/>
        </w:rPr>
        <w:t>.</w:t>
      </w:r>
    </w:p>
    <w:p w14:paraId="3F7775E6" w14:textId="77777777" w:rsidR="002463CF" w:rsidRPr="00C749D6" w:rsidRDefault="002463CF" w:rsidP="002463CF">
      <w:pPr>
        <w:spacing w:after="0" w:line="240" w:lineRule="auto"/>
        <w:jc w:val="both"/>
        <w:rPr>
          <w:rFonts w:eastAsia="Times New Roman" w:cs="Times New Roman"/>
          <w:color w:val="000000"/>
          <w:sz w:val="6"/>
          <w:szCs w:val="6"/>
          <w:lang w:eastAsia="fr-CA"/>
        </w:rPr>
      </w:pPr>
    </w:p>
    <w:p w14:paraId="3F7775E7" w14:textId="77777777" w:rsidR="002463CF" w:rsidRPr="00C749D6" w:rsidRDefault="002463CF" w:rsidP="002463CF">
      <w:pPr>
        <w:spacing w:after="0" w:line="240" w:lineRule="auto"/>
        <w:jc w:val="both"/>
        <w:rPr>
          <w:rFonts w:eastAsia="Times New Roman" w:cs="Times New Roman"/>
          <w:b/>
          <w:caps/>
          <w:color w:val="000000"/>
          <w:lang w:eastAsia="fr-CA"/>
        </w:rPr>
      </w:pPr>
      <w:r w:rsidRPr="00CB0729">
        <w:rPr>
          <w:rFonts w:eastAsia="Times New Roman" w:cs="Times New Roman"/>
          <w:b/>
          <w:caps/>
          <w:color w:val="000000"/>
          <w:lang w:eastAsia="fr-CA"/>
        </w:rPr>
        <w:t>Comment?</w:t>
      </w:r>
    </w:p>
    <w:p w14:paraId="3F7775E8" w14:textId="77777777" w:rsidR="002463CF" w:rsidRPr="00CB0729" w:rsidRDefault="002463CF" w:rsidP="002463CF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CB0729">
        <w:rPr>
          <w:rFonts w:eastAsia="Times New Roman" w:cs="Times New Roman"/>
          <w:color w:val="000000"/>
          <w:lang w:eastAsia="fr-CA"/>
        </w:rPr>
        <w:t>Présentation et étude du dossier avec la direction, l’enseignant responsable et la conseillère pédagogique en adaptation scolaire</w:t>
      </w:r>
      <w:r>
        <w:rPr>
          <w:rFonts w:eastAsia="Times New Roman" w:cs="Times New Roman"/>
          <w:color w:val="000000"/>
          <w:lang w:eastAsia="fr-CA"/>
        </w:rPr>
        <w:t>.</w:t>
      </w:r>
    </w:p>
    <w:p w14:paraId="3F7775E9" w14:textId="77777777" w:rsidR="002463CF" w:rsidRPr="00C749D6" w:rsidRDefault="002463CF" w:rsidP="002463CF">
      <w:pPr>
        <w:spacing w:after="0" w:line="240" w:lineRule="auto"/>
        <w:ind w:left="720"/>
        <w:rPr>
          <w:rFonts w:eastAsia="Times New Roman" w:cs="Times New Roman"/>
          <w:color w:val="000000"/>
          <w:sz w:val="6"/>
          <w:szCs w:val="6"/>
          <w:lang w:eastAsia="fr-CA"/>
        </w:rPr>
      </w:pPr>
    </w:p>
    <w:p w14:paraId="3F7775EA" w14:textId="77777777" w:rsidR="002463CF" w:rsidRDefault="002463CF" w:rsidP="002463CF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CB0729">
        <w:rPr>
          <w:rFonts w:eastAsia="Times New Roman" w:cs="Times New Roman"/>
          <w:color w:val="000000"/>
          <w:lang w:eastAsia="fr-CA"/>
        </w:rPr>
        <w:t>Entrevue sur rendez-vous avec la conseillère pédagogique en adaptation scola</w:t>
      </w:r>
      <w:r>
        <w:rPr>
          <w:rFonts w:eastAsia="Times New Roman" w:cs="Times New Roman"/>
          <w:color w:val="000000"/>
          <w:lang w:eastAsia="fr-CA"/>
        </w:rPr>
        <w:t>ire et l’enseignant responsable.</w:t>
      </w:r>
    </w:p>
    <w:p w14:paraId="3F7775EB" w14:textId="77777777" w:rsidR="002463CF" w:rsidRPr="00C749D6" w:rsidRDefault="002463CF" w:rsidP="002463CF">
      <w:pPr>
        <w:spacing w:after="0" w:line="240" w:lineRule="auto"/>
        <w:rPr>
          <w:rFonts w:eastAsia="Times New Roman" w:cs="Times New Roman"/>
          <w:color w:val="000000"/>
          <w:sz w:val="6"/>
          <w:szCs w:val="6"/>
          <w:lang w:eastAsia="fr-CA"/>
        </w:rPr>
      </w:pPr>
    </w:p>
    <w:p w14:paraId="3F7775EC" w14:textId="77777777" w:rsidR="002463CF" w:rsidRPr="00B84DEE" w:rsidRDefault="002463CF" w:rsidP="002463CF">
      <w:pPr>
        <w:spacing w:after="0" w:line="240" w:lineRule="auto"/>
        <w:rPr>
          <w:rFonts w:eastAsia="Times New Roman" w:cs="Times New Roman"/>
          <w:b/>
          <w:caps/>
          <w:color w:val="000000"/>
          <w:lang w:eastAsia="fr-CA"/>
        </w:rPr>
      </w:pPr>
      <w:r>
        <w:rPr>
          <w:rFonts w:eastAsia="Times New Roman" w:cs="Times New Roman"/>
          <w:b/>
          <w:caps/>
          <w:color w:val="000000"/>
          <w:lang w:eastAsia="fr-CA"/>
        </w:rPr>
        <w:t>Pour toutes informations :</w:t>
      </w:r>
    </w:p>
    <w:p w14:paraId="3F7775ED" w14:textId="77777777" w:rsidR="002463CF" w:rsidRDefault="002463CF" w:rsidP="002463CF">
      <w:pPr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Nathalie Landry, conseillère pédagogique, Tél. : 450-662-7000, poste 1719</w:t>
      </w:r>
    </w:p>
    <w:p w14:paraId="3F7775F3" w14:textId="425ADFC1" w:rsidR="00652B08" w:rsidRDefault="002463CF" w:rsidP="002463CF">
      <w:pPr>
        <w:spacing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lastRenderedPageBreak/>
        <w:t xml:space="preserve">Courriel : </w:t>
      </w:r>
      <w:hyperlink r:id="rId13" w:history="1">
        <w:r w:rsidR="00652B08" w:rsidRPr="00643AD1">
          <w:rPr>
            <w:rStyle w:val="Hyperlink"/>
            <w:rFonts w:eastAsia="Times New Roman" w:cs="Times New Roman"/>
            <w:lang w:eastAsia="fr-CA"/>
          </w:rPr>
          <w:t>Nlandry</w:t>
        </w:r>
        <w:r w:rsidR="00652B08" w:rsidRPr="00643AD1">
          <w:rPr>
            <w:rStyle w:val="Hyperlink"/>
            <w:rFonts w:ascii="Calibri" w:eastAsia="Times New Roman" w:hAnsi="Calibri" w:cs="Calibri"/>
            <w:lang w:eastAsia="fr-CA"/>
          </w:rPr>
          <w:t>@</w:t>
        </w:r>
        <w:r w:rsidR="00652B08" w:rsidRPr="00643AD1">
          <w:rPr>
            <w:rStyle w:val="Hyperlink"/>
            <w:rFonts w:eastAsia="Times New Roman" w:cs="Times New Roman"/>
            <w:lang w:eastAsia="fr-CA"/>
          </w:rPr>
          <w:t>cslaval.qc.ca</w:t>
        </w:r>
      </w:hyperlink>
    </w:p>
    <w:sectPr w:rsidR="00652B08" w:rsidSect="00C749D6">
      <w:headerReference w:type="default" r:id="rId14"/>
      <w:pgSz w:w="15840" w:h="12240" w:orient="landscape" w:code="1"/>
      <w:pgMar w:top="709" w:right="531" w:bottom="1134" w:left="709" w:header="709" w:footer="709" w:gutter="0"/>
      <w:cols w:num="3" w:space="12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7763F" w14:textId="77777777" w:rsidR="00211051" w:rsidRDefault="00211051" w:rsidP="00CB0729">
      <w:pPr>
        <w:spacing w:after="0" w:line="240" w:lineRule="auto"/>
      </w:pPr>
      <w:r>
        <w:separator/>
      </w:r>
    </w:p>
  </w:endnote>
  <w:endnote w:type="continuationSeparator" w:id="0">
    <w:p w14:paraId="3F777640" w14:textId="77777777" w:rsidR="00211051" w:rsidRDefault="00211051" w:rsidP="00CB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7763D" w14:textId="77777777" w:rsidR="00211051" w:rsidRDefault="00211051" w:rsidP="00CB0729">
      <w:pPr>
        <w:spacing w:after="0" w:line="240" w:lineRule="auto"/>
      </w:pPr>
      <w:r>
        <w:separator/>
      </w:r>
    </w:p>
  </w:footnote>
  <w:footnote w:type="continuationSeparator" w:id="0">
    <w:p w14:paraId="3F77763E" w14:textId="77777777" w:rsidR="00211051" w:rsidRDefault="00211051" w:rsidP="00CB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25B44" w14:textId="77777777" w:rsidR="00572DE0" w:rsidRDefault="00572D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950"/>
    <w:multiLevelType w:val="hybridMultilevel"/>
    <w:tmpl w:val="2C60CF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7039"/>
    <w:multiLevelType w:val="hybridMultilevel"/>
    <w:tmpl w:val="3364C9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72A49"/>
    <w:multiLevelType w:val="hybridMultilevel"/>
    <w:tmpl w:val="FEAEF24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0CE0"/>
    <w:multiLevelType w:val="hybridMultilevel"/>
    <w:tmpl w:val="300E084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5553F"/>
    <w:multiLevelType w:val="hybridMultilevel"/>
    <w:tmpl w:val="5016EFA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175D"/>
    <w:multiLevelType w:val="hybridMultilevel"/>
    <w:tmpl w:val="0CE620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5598C"/>
    <w:multiLevelType w:val="hybridMultilevel"/>
    <w:tmpl w:val="1782584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D7FE7"/>
    <w:multiLevelType w:val="hybridMultilevel"/>
    <w:tmpl w:val="F036F26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85ECF"/>
    <w:multiLevelType w:val="hybridMultilevel"/>
    <w:tmpl w:val="F19A226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EE"/>
    <w:rsid w:val="00016ADF"/>
    <w:rsid w:val="000D07F8"/>
    <w:rsid w:val="00211051"/>
    <w:rsid w:val="002463CF"/>
    <w:rsid w:val="00330A76"/>
    <w:rsid w:val="00414C50"/>
    <w:rsid w:val="00462932"/>
    <w:rsid w:val="00481F5D"/>
    <w:rsid w:val="004F77AC"/>
    <w:rsid w:val="00532730"/>
    <w:rsid w:val="00532C95"/>
    <w:rsid w:val="00572DE0"/>
    <w:rsid w:val="00595D63"/>
    <w:rsid w:val="005B251F"/>
    <w:rsid w:val="00646ABB"/>
    <w:rsid w:val="00652B08"/>
    <w:rsid w:val="00653FEE"/>
    <w:rsid w:val="00693C8B"/>
    <w:rsid w:val="00693F6D"/>
    <w:rsid w:val="0072336E"/>
    <w:rsid w:val="00756881"/>
    <w:rsid w:val="0078079F"/>
    <w:rsid w:val="008A2BA0"/>
    <w:rsid w:val="008A538B"/>
    <w:rsid w:val="009C77DF"/>
    <w:rsid w:val="00A033E3"/>
    <w:rsid w:val="00A34329"/>
    <w:rsid w:val="00AF009F"/>
    <w:rsid w:val="00AF31D8"/>
    <w:rsid w:val="00B25FA4"/>
    <w:rsid w:val="00B530F6"/>
    <w:rsid w:val="00B777F5"/>
    <w:rsid w:val="00B84DEE"/>
    <w:rsid w:val="00BB4D45"/>
    <w:rsid w:val="00BF5551"/>
    <w:rsid w:val="00C40201"/>
    <w:rsid w:val="00C604AE"/>
    <w:rsid w:val="00C749D6"/>
    <w:rsid w:val="00CB0729"/>
    <w:rsid w:val="00CF2653"/>
    <w:rsid w:val="00D9125A"/>
    <w:rsid w:val="00DE546D"/>
    <w:rsid w:val="00E638A8"/>
    <w:rsid w:val="00E67AB1"/>
    <w:rsid w:val="00E815EE"/>
    <w:rsid w:val="00E83B12"/>
    <w:rsid w:val="00FA71ED"/>
    <w:rsid w:val="00FB330B"/>
    <w:rsid w:val="00FB5A7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7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3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7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29"/>
  </w:style>
  <w:style w:type="paragraph" w:styleId="Footer">
    <w:name w:val="footer"/>
    <w:basedOn w:val="Normal"/>
    <w:link w:val="FooterChar"/>
    <w:uiPriority w:val="99"/>
    <w:unhideWhenUsed/>
    <w:rsid w:val="00CB07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29"/>
  </w:style>
  <w:style w:type="character" w:customStyle="1" w:styleId="Heading2Char">
    <w:name w:val="Heading 2 Char"/>
    <w:basedOn w:val="DefaultParagraphFont"/>
    <w:link w:val="Heading2"/>
    <w:uiPriority w:val="9"/>
    <w:rsid w:val="00246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2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3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7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29"/>
  </w:style>
  <w:style w:type="paragraph" w:styleId="Footer">
    <w:name w:val="footer"/>
    <w:basedOn w:val="Normal"/>
    <w:link w:val="FooterChar"/>
    <w:uiPriority w:val="99"/>
    <w:unhideWhenUsed/>
    <w:rsid w:val="00CB07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29"/>
  </w:style>
  <w:style w:type="character" w:customStyle="1" w:styleId="Heading2Char">
    <w:name w:val="Heading 2 Char"/>
    <w:basedOn w:val="DefaultParagraphFont"/>
    <w:link w:val="Heading2"/>
    <w:uiPriority w:val="9"/>
    <w:rsid w:val="00246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2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landry@cslaval.qc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Serge</cp:lastModifiedBy>
  <cp:revision>3</cp:revision>
  <cp:lastPrinted>2021-04-22T14:30:00Z</cp:lastPrinted>
  <dcterms:created xsi:type="dcterms:W3CDTF">2018-05-08T17:57:00Z</dcterms:created>
  <dcterms:modified xsi:type="dcterms:W3CDTF">2021-04-22T14:30:00Z</dcterms:modified>
</cp:coreProperties>
</file>