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6F04" w14:textId="6E7D4338" w:rsidR="000A3B91" w:rsidRPr="00B86C2F" w:rsidRDefault="006F7495" w:rsidP="00B86C2F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B86C2F">
        <w:rPr>
          <w:b/>
          <w:bCs/>
          <w:sz w:val="36"/>
          <w:szCs w:val="36"/>
        </w:rPr>
        <w:t>HORTICULTURE ENTRY TIPS</w:t>
      </w:r>
    </w:p>
    <w:p w14:paraId="240410F6" w14:textId="77777777" w:rsidR="006F7495" w:rsidRDefault="006F7495" w:rsidP="006F7495">
      <w:pPr>
        <w:spacing w:after="0" w:line="240" w:lineRule="auto"/>
      </w:pPr>
    </w:p>
    <w:p w14:paraId="2938D347" w14:textId="6CA4A4CF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No foliage (leaves/flowers) should be in the water – just the bare stem.</w:t>
      </w:r>
    </w:p>
    <w:p w14:paraId="371D0E2A" w14:textId="2221CA5E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If you use wedging (clear plastic, etc.) to hold your flower straight in the container, it should not be distracting.</w:t>
      </w:r>
    </w:p>
    <w:p w14:paraId="51D939C9" w14:textId="516134CE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 xml:space="preserve">Make sure your flowers are in prime condition – not wilted, faded, water spotted, or petals damaged.  Trim spent </w:t>
      </w:r>
      <w:proofErr w:type="gramStart"/>
      <w:r w:rsidRPr="00B86C2F">
        <w:rPr>
          <w:b/>
          <w:bCs/>
          <w:sz w:val="32"/>
          <w:szCs w:val="32"/>
        </w:rPr>
        <w:t>blooms</w:t>
      </w:r>
      <w:proofErr w:type="gramEnd"/>
      <w:r w:rsidRPr="00B86C2F">
        <w:rPr>
          <w:b/>
          <w:bCs/>
          <w:sz w:val="32"/>
          <w:szCs w:val="32"/>
        </w:rPr>
        <w:t xml:space="preserve"> and damaged leaves.</w:t>
      </w:r>
    </w:p>
    <w:p w14:paraId="6B03168B" w14:textId="470E2288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Try to enter blooms of similar size, color and condition.</w:t>
      </w:r>
    </w:p>
    <w:p w14:paraId="7B59EC59" w14:textId="1E41AB26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 xml:space="preserve">Be sure to measure your flowers – the Judges will!  If it says </w:t>
      </w:r>
      <w:proofErr w:type="gramStart"/>
      <w:r w:rsidRPr="00B86C2F">
        <w:rPr>
          <w:b/>
          <w:bCs/>
          <w:sz w:val="32"/>
          <w:szCs w:val="32"/>
        </w:rPr>
        <w:t>under</w:t>
      </w:r>
      <w:proofErr w:type="gramEnd"/>
      <w:r w:rsidRPr="00B86C2F">
        <w:rPr>
          <w:b/>
          <w:bCs/>
          <w:sz w:val="32"/>
          <w:szCs w:val="32"/>
        </w:rPr>
        <w:t xml:space="preserve"> 3 </w:t>
      </w:r>
      <w:proofErr w:type="gramStart"/>
      <w:r w:rsidRPr="00B86C2F">
        <w:rPr>
          <w:b/>
          <w:bCs/>
          <w:sz w:val="32"/>
          <w:szCs w:val="32"/>
        </w:rPr>
        <w:t>inches</w:t>
      </w:r>
      <w:proofErr w:type="gramEnd"/>
      <w:r w:rsidRPr="00B86C2F">
        <w:rPr>
          <w:b/>
          <w:bCs/>
          <w:sz w:val="32"/>
          <w:szCs w:val="32"/>
        </w:rPr>
        <w:t xml:space="preserve"> it should be under 3 inches!</w:t>
      </w:r>
    </w:p>
    <w:p w14:paraId="7EE8A06F" w14:textId="4951A3BF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Do not remove Lily’s anthers.</w:t>
      </w:r>
    </w:p>
    <w:p w14:paraId="13EE59DC" w14:textId="0BE3984C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Spike flowers should follow the 1/3</w:t>
      </w:r>
      <w:r w:rsidRPr="00B86C2F">
        <w:rPr>
          <w:b/>
          <w:bCs/>
          <w:sz w:val="32"/>
          <w:szCs w:val="32"/>
          <w:vertAlign w:val="superscript"/>
        </w:rPr>
        <w:t>rd</w:t>
      </w:r>
      <w:r w:rsidRPr="00B86C2F">
        <w:rPr>
          <w:b/>
          <w:bCs/>
          <w:sz w:val="32"/>
          <w:szCs w:val="32"/>
        </w:rPr>
        <w:t xml:space="preserve"> rule.  1/3 open, 1/3 beginning to open (should show color), and 1/3 budding (closed showing green).</w:t>
      </w:r>
    </w:p>
    <w:p w14:paraId="4DF93013" w14:textId="701B16D2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Containers should be clear glass, uncolored, and match the size of the entry.  Some containers are available to borrow for the Show.</w:t>
      </w:r>
    </w:p>
    <w:p w14:paraId="02C78F74" w14:textId="5CD5A43C" w:rsidR="006F7495" w:rsidRPr="00B86C2F" w:rsidRDefault="006F7495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Be sure to check the number of flowers you should enter</w:t>
      </w:r>
      <w:r w:rsidR="002E507B" w:rsidRPr="00B86C2F">
        <w:rPr>
          <w:b/>
          <w:bCs/>
          <w:sz w:val="32"/>
          <w:szCs w:val="32"/>
        </w:rPr>
        <w:t xml:space="preserve">, as specified </w:t>
      </w:r>
      <w:proofErr w:type="gramStart"/>
      <w:r w:rsidR="002E507B" w:rsidRPr="00B86C2F">
        <w:rPr>
          <w:b/>
          <w:bCs/>
          <w:sz w:val="32"/>
          <w:szCs w:val="32"/>
        </w:rPr>
        <w:t xml:space="preserve">on the </w:t>
      </w:r>
      <w:r w:rsidR="00B86C2F" w:rsidRPr="00B86C2F">
        <w:rPr>
          <w:b/>
          <w:bCs/>
          <w:sz w:val="32"/>
          <w:szCs w:val="32"/>
        </w:rPr>
        <w:t>‘</w:t>
      </w:r>
      <w:proofErr w:type="gramEnd"/>
      <w:r w:rsidR="002E507B" w:rsidRPr="00B86C2F">
        <w:rPr>
          <w:b/>
          <w:bCs/>
          <w:sz w:val="32"/>
          <w:szCs w:val="32"/>
        </w:rPr>
        <w:t xml:space="preserve">II. </w:t>
      </w:r>
      <w:proofErr w:type="gramStart"/>
      <w:r w:rsidR="002E507B" w:rsidRPr="00B86C2F">
        <w:rPr>
          <w:b/>
          <w:bCs/>
          <w:sz w:val="32"/>
          <w:szCs w:val="32"/>
        </w:rPr>
        <w:t>Horticulture</w:t>
      </w:r>
      <w:r w:rsidR="00B86C2F" w:rsidRPr="00B86C2F">
        <w:rPr>
          <w:b/>
          <w:bCs/>
          <w:sz w:val="32"/>
          <w:szCs w:val="32"/>
        </w:rPr>
        <w:t>’</w:t>
      </w:r>
      <w:proofErr w:type="gramEnd"/>
      <w:r w:rsidR="002E507B" w:rsidRPr="00B86C2F">
        <w:rPr>
          <w:b/>
          <w:bCs/>
          <w:sz w:val="32"/>
          <w:szCs w:val="32"/>
        </w:rPr>
        <w:t xml:space="preserve"> sheet available here.  Most flowers under 2” require 3 blossoms on individual stems to be entered.  Most flowers 2” and larger require 1 blossom on a stem to be entered.</w:t>
      </w:r>
    </w:p>
    <w:p w14:paraId="07E12A04" w14:textId="5826AD1D" w:rsidR="002E507B" w:rsidRPr="00B86C2F" w:rsidRDefault="002E507B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If flowers grow on a spike (a central stem with the flowers growing directly on it), multiple flowers on 1 spike are allowed.</w:t>
      </w:r>
    </w:p>
    <w:p w14:paraId="58190E4D" w14:textId="23934018" w:rsidR="002E507B" w:rsidRPr="00B86C2F" w:rsidRDefault="002E507B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Dahlias, marigolds, and sunflowers shall be divided into small, medium, and large blooms.</w:t>
      </w:r>
    </w:p>
    <w:p w14:paraId="43EDE041" w14:textId="4D58DEB5" w:rsidR="002E507B" w:rsidRPr="00B86C2F" w:rsidRDefault="002E507B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Roses shall be divided into hybrid tea, grandiflora, floribunda, miniature, and rugosa.  For roses, multiple flowers on 1 stem are allowed.</w:t>
      </w:r>
    </w:p>
    <w:p w14:paraId="60C9D633" w14:textId="70E103A8" w:rsidR="002E507B" w:rsidRPr="00B86C2F" w:rsidRDefault="002E507B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Container-grown plants shall be in the exhibitor’s care for at least 6 weeks.</w:t>
      </w:r>
    </w:p>
    <w:p w14:paraId="1CD58261" w14:textId="0EFB7903" w:rsidR="002E507B" w:rsidRPr="00B86C2F" w:rsidRDefault="002E507B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proofErr w:type="gramStart"/>
      <w:r w:rsidRPr="00B86C2F">
        <w:rPr>
          <w:b/>
          <w:bCs/>
          <w:sz w:val="32"/>
          <w:szCs w:val="32"/>
        </w:rPr>
        <w:t>In order to</w:t>
      </w:r>
      <w:proofErr w:type="gramEnd"/>
      <w:r w:rsidRPr="00B86C2F">
        <w:rPr>
          <w:b/>
          <w:bCs/>
          <w:sz w:val="32"/>
          <w:szCs w:val="32"/>
        </w:rPr>
        <w:t xml:space="preserve"> win </w:t>
      </w:r>
      <w:r w:rsidR="00B86C2F" w:rsidRPr="00B86C2F">
        <w:rPr>
          <w:b/>
          <w:bCs/>
          <w:sz w:val="32"/>
          <w:szCs w:val="32"/>
        </w:rPr>
        <w:t>the top awards,</w:t>
      </w:r>
      <w:r w:rsidRPr="00B86C2F">
        <w:rPr>
          <w:b/>
          <w:bCs/>
          <w:sz w:val="32"/>
          <w:szCs w:val="32"/>
        </w:rPr>
        <w:t xml:space="preserve"> you will need to have the common and botanical name on your entry card.</w:t>
      </w:r>
    </w:p>
    <w:p w14:paraId="2D693240" w14:textId="5FB73A79" w:rsidR="002E507B" w:rsidRPr="00B86C2F" w:rsidRDefault="002E507B" w:rsidP="006F749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B86C2F">
        <w:rPr>
          <w:b/>
          <w:bCs/>
          <w:sz w:val="32"/>
          <w:szCs w:val="32"/>
        </w:rPr>
        <w:t>Clip your poppies on the morning of the Show and burn the end.</w:t>
      </w:r>
    </w:p>
    <w:sectPr w:rsidR="002E507B" w:rsidRPr="00B86C2F" w:rsidSect="00B86C2F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51634"/>
    <w:multiLevelType w:val="hybridMultilevel"/>
    <w:tmpl w:val="F180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41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95"/>
    <w:rsid w:val="000A3B91"/>
    <w:rsid w:val="002E507B"/>
    <w:rsid w:val="00505F03"/>
    <w:rsid w:val="006F7495"/>
    <w:rsid w:val="007E1BA1"/>
    <w:rsid w:val="00931931"/>
    <w:rsid w:val="00A27749"/>
    <w:rsid w:val="00B70F6D"/>
    <w:rsid w:val="00B86C2F"/>
    <w:rsid w:val="00B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6D6D"/>
  <w15:chartTrackingRefBased/>
  <w15:docId w15:val="{A7C96DF9-10D6-4A6B-ABE8-E249B77D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4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1478</Characters>
  <Application>Microsoft Office Word</Application>
  <DocSecurity>0</DocSecurity>
  <Lines>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Hassebroek</dc:creator>
  <cp:keywords/>
  <dc:description/>
  <cp:lastModifiedBy>Rebecca Hassebroek</cp:lastModifiedBy>
  <cp:revision>1</cp:revision>
  <cp:lastPrinted>2026-07-24T02:51:00Z</cp:lastPrinted>
  <dcterms:created xsi:type="dcterms:W3CDTF">2026-07-24T02:23:00Z</dcterms:created>
  <dcterms:modified xsi:type="dcterms:W3CDTF">2026-07-24T02:51:00Z</dcterms:modified>
</cp:coreProperties>
</file>