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F5FA" w14:textId="39A5AE96" w:rsidR="00464D32" w:rsidRDefault="00464D32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September 20, 2022</w:t>
      </w:r>
    </w:p>
    <w:p w14:paraId="413F1A04" w14:textId="77777777" w:rsidR="00464D32" w:rsidRDefault="00464D32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14:paraId="4D9BEC1A" w14:textId="3D1F2F64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Supreme Court of the United States</w:t>
      </w:r>
    </w:p>
    <w:p w14:paraId="71BD894B" w14:textId="3BA7BF89" w:rsidR="009314BE" w:rsidRPr="009314BE" w:rsidRDefault="00A43621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>
        <w:rPr>
          <w:color w:val="000000"/>
        </w:rPr>
        <w:t>1</w:t>
      </w:r>
      <w:r w:rsidR="009314BE" w:rsidRPr="009314BE">
        <w:rPr>
          <w:color w:val="000000"/>
        </w:rPr>
        <w:t xml:space="preserve"> Street, NE</w:t>
      </w:r>
    </w:p>
    <w:p w14:paraId="0F48F903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Washington, DC 20543</w:t>
      </w:r>
    </w:p>
    <w:p w14:paraId="7D8597D1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Telephone: 202-479-3000</w:t>
      </w:r>
    </w:p>
    <w:p w14:paraId="091E21D1" w14:textId="2BF863BE" w:rsid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1D2228"/>
        </w:rPr>
        <w:t> </w:t>
      </w:r>
    </w:p>
    <w:p w14:paraId="731744C4" w14:textId="388599F6" w:rsid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>
        <w:rPr>
          <w:color w:val="1D2228"/>
        </w:rPr>
        <w:t>Dear Judges:</w:t>
      </w:r>
    </w:p>
    <w:p w14:paraId="787031D4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</w:p>
    <w:p w14:paraId="64041030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John G. Roberts, Jr., Chief Justice of the United States</w:t>
      </w:r>
    </w:p>
    <w:p w14:paraId="0AEDE34C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Clarence Thomas, Associate Justice</w:t>
      </w:r>
    </w:p>
    <w:p w14:paraId="633596A0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Samuel A. Alito, Jr., Associate Justice</w:t>
      </w:r>
    </w:p>
    <w:p w14:paraId="19E064EC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Sonia Sotomayor, Associate Justice</w:t>
      </w:r>
    </w:p>
    <w:p w14:paraId="508C81AF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Elena Kagan, Associate Justice</w:t>
      </w:r>
    </w:p>
    <w:p w14:paraId="3957E925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Neil M. Gorsuch, Associate Justice</w:t>
      </w:r>
    </w:p>
    <w:p w14:paraId="7C9810B9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Brett M. Kavanaugh, Associate Justice</w:t>
      </w:r>
    </w:p>
    <w:p w14:paraId="70C672B4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9314BE">
        <w:rPr>
          <w:color w:val="000000"/>
        </w:rPr>
        <w:t>Amy Coney Barrett, Associate Justice</w:t>
      </w:r>
    </w:p>
    <w:p w14:paraId="082B5A01" w14:textId="5C13ACD2" w:rsid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314BE">
        <w:rPr>
          <w:color w:val="000000"/>
        </w:rPr>
        <w:t>Ketanji Brown Jackson, Associate Justice</w:t>
      </w:r>
    </w:p>
    <w:p w14:paraId="79D9EDD2" w14:textId="77777777" w:rsidR="009314BE" w:rsidRPr="009314BE" w:rsidRDefault="009314BE" w:rsidP="009314B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D2228"/>
        </w:rPr>
      </w:pPr>
    </w:p>
    <w:p w14:paraId="404D0D08" w14:textId="77777777" w:rsidR="009314BE" w:rsidRDefault="009314BE" w:rsidP="009314BE">
      <w:pPr>
        <w:pStyle w:val="NormalWeb"/>
        <w:shd w:val="clear" w:color="auto" w:fill="FFFFFF"/>
        <w:contextualSpacing/>
        <w:rPr>
          <w:color w:val="000000"/>
        </w:rPr>
      </w:pPr>
      <w:r w:rsidRPr="009314BE">
        <w:rPr>
          <w:color w:val="000000"/>
        </w:rPr>
        <w:t>I am writing to urge this Supreme Court to honor the first amendment and the Accountability Clause by taking up Case 21-1593: ROBERT L. SCHULTZ, ANTHONY FUTIA, JR., and all other similarly situated v. CONGRESS OF THE UNITED STATES OF AMERICA, each member of the Senate and House of Representatives.</w:t>
      </w:r>
    </w:p>
    <w:p w14:paraId="2A6AFCAD" w14:textId="611A29DA" w:rsidR="001C110D" w:rsidRDefault="001C110D" w:rsidP="009314BE">
      <w:pPr>
        <w:pStyle w:val="NormalWeb"/>
        <w:shd w:val="clear" w:color="auto" w:fill="FFFFFF"/>
        <w:contextualSpacing/>
        <w:rPr>
          <w:color w:val="000000"/>
        </w:rPr>
      </w:pPr>
    </w:p>
    <w:p w14:paraId="43C479D8" w14:textId="49A60B4A" w:rsidR="009314BE" w:rsidRDefault="009314BE" w:rsidP="009314BE">
      <w:pPr>
        <w:pStyle w:val="NormalWeb"/>
        <w:shd w:val="clear" w:color="auto" w:fill="FFFFFF"/>
        <w:contextualSpacing/>
        <w:rPr>
          <w:color w:val="000000"/>
        </w:rPr>
      </w:pPr>
      <w:r>
        <w:rPr>
          <w:color w:val="000000"/>
        </w:rPr>
        <w:t>Respectfully,</w:t>
      </w:r>
    </w:p>
    <w:p w14:paraId="33CD93F7" w14:textId="70B23E33" w:rsidR="009314BE" w:rsidRDefault="009314BE" w:rsidP="009314BE">
      <w:pPr>
        <w:pStyle w:val="NormalWeb"/>
        <w:shd w:val="clear" w:color="auto" w:fill="FFFFFF"/>
        <w:contextualSpacing/>
        <w:rPr>
          <w:color w:val="000000"/>
        </w:rPr>
      </w:pPr>
    </w:p>
    <w:p w14:paraId="010911B5" w14:textId="020BF8A4" w:rsidR="009314BE" w:rsidRDefault="009314BE" w:rsidP="009314BE">
      <w:pPr>
        <w:pStyle w:val="NormalWeb"/>
        <w:shd w:val="clear" w:color="auto" w:fill="FFFFFF"/>
        <w:contextualSpacing/>
        <w:rPr>
          <w:color w:val="000000"/>
        </w:rPr>
      </w:pPr>
    </w:p>
    <w:p w14:paraId="204E6E7E" w14:textId="77777777" w:rsidR="009314BE" w:rsidRDefault="009314BE" w:rsidP="009314BE">
      <w:pPr>
        <w:pStyle w:val="NormalWeb"/>
        <w:shd w:val="clear" w:color="auto" w:fill="FFFFFF"/>
        <w:contextualSpacing/>
        <w:rPr>
          <w:color w:val="000000"/>
        </w:rPr>
      </w:pPr>
    </w:p>
    <w:p w14:paraId="7260CE9D" w14:textId="16BA73B7" w:rsidR="00464D32" w:rsidRPr="00480A4B" w:rsidRDefault="00464D32" w:rsidP="009314BE">
      <w:pPr>
        <w:pStyle w:val="NormalWeb"/>
        <w:shd w:val="clear" w:color="auto" w:fill="FFFFFF"/>
        <w:contextualSpacing/>
      </w:pPr>
    </w:p>
    <w:sectPr w:rsidR="00464D32" w:rsidRPr="0048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BE"/>
    <w:rsid w:val="0010092A"/>
    <w:rsid w:val="00191D84"/>
    <w:rsid w:val="001C110D"/>
    <w:rsid w:val="003936BF"/>
    <w:rsid w:val="00397D28"/>
    <w:rsid w:val="0041321B"/>
    <w:rsid w:val="00447946"/>
    <w:rsid w:val="00464D32"/>
    <w:rsid w:val="00480A4B"/>
    <w:rsid w:val="004A7CCD"/>
    <w:rsid w:val="004B2AA0"/>
    <w:rsid w:val="005C3185"/>
    <w:rsid w:val="005C5531"/>
    <w:rsid w:val="007648A5"/>
    <w:rsid w:val="00782D89"/>
    <w:rsid w:val="008F6A04"/>
    <w:rsid w:val="009314BE"/>
    <w:rsid w:val="009E16D7"/>
    <w:rsid w:val="009F4170"/>
    <w:rsid w:val="00A42A10"/>
    <w:rsid w:val="00A43621"/>
    <w:rsid w:val="00A66BE7"/>
    <w:rsid w:val="00A73E96"/>
    <w:rsid w:val="00B76BB5"/>
    <w:rsid w:val="00BC7DBD"/>
    <w:rsid w:val="00C74FF0"/>
    <w:rsid w:val="00ED344F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1FE2"/>
  <w15:chartTrackingRefBased/>
  <w15:docId w15:val="{36FF775E-9812-491F-AFBD-6D4CEDB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Ramos, Lizzette</dc:creator>
  <cp:keywords/>
  <dc:description/>
  <cp:lastModifiedBy>Daniel Cook</cp:lastModifiedBy>
  <cp:revision>2</cp:revision>
  <cp:lastPrinted>2022-09-20T17:06:00Z</cp:lastPrinted>
  <dcterms:created xsi:type="dcterms:W3CDTF">2022-09-20T18:41:00Z</dcterms:created>
  <dcterms:modified xsi:type="dcterms:W3CDTF">2022-09-20T18:41:00Z</dcterms:modified>
</cp:coreProperties>
</file>