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C3" w:rsidRPr="00C30750" w:rsidRDefault="00C30750" w:rsidP="00CD3DD6">
      <w:pPr>
        <w:pStyle w:val="Title"/>
        <w:rPr>
          <w:rFonts w:ascii="Tahoma" w:hAnsi="Tahoma" w:cs="Tahoma"/>
          <w:color w:val="000099"/>
          <w:sz w:val="28"/>
          <w:szCs w:val="28"/>
        </w:rPr>
      </w:pPr>
      <w:r w:rsidRPr="00C30750">
        <w:rPr>
          <w:rFonts w:ascii="Tahoma" w:hAnsi="Tahoma" w:cs="Tahoma"/>
          <w:color w:val="000099"/>
          <w:sz w:val="28"/>
          <w:szCs w:val="28"/>
        </w:rPr>
        <w:t>“</w:t>
      </w:r>
      <w:r w:rsidR="00132322" w:rsidRPr="00C30750">
        <w:rPr>
          <w:rFonts w:ascii="Tahoma" w:hAnsi="Tahoma" w:cs="Tahoma"/>
          <w:color w:val="000099"/>
          <w:sz w:val="28"/>
          <w:szCs w:val="28"/>
        </w:rPr>
        <w:t>Life by T.H.E.</w:t>
      </w:r>
      <w:r w:rsidRPr="00C30750">
        <w:rPr>
          <w:rFonts w:ascii="Tahoma" w:hAnsi="Tahoma" w:cs="Tahoma"/>
          <w:color w:val="000099"/>
          <w:sz w:val="28"/>
          <w:szCs w:val="28"/>
        </w:rPr>
        <w:t>”</w:t>
      </w:r>
      <w:r w:rsidR="00132322" w:rsidRPr="00C30750">
        <w:rPr>
          <w:rFonts w:ascii="Tahoma" w:hAnsi="Tahoma" w:cs="Tahoma"/>
          <w:color w:val="000099"/>
          <w:sz w:val="28"/>
          <w:szCs w:val="28"/>
        </w:rPr>
        <w:t xml:space="preserve"> &amp; </w:t>
      </w:r>
      <w:r w:rsidRPr="00C30750">
        <w:rPr>
          <w:rFonts w:ascii="Tahoma" w:hAnsi="Tahoma" w:cs="Tahoma"/>
          <w:color w:val="000099"/>
          <w:sz w:val="28"/>
          <w:szCs w:val="28"/>
        </w:rPr>
        <w:t>“</w:t>
      </w:r>
      <w:r w:rsidR="00132322" w:rsidRPr="00C30750">
        <w:rPr>
          <w:rFonts w:ascii="Tahoma" w:hAnsi="Tahoma" w:cs="Tahoma"/>
          <w:color w:val="000099"/>
          <w:sz w:val="28"/>
          <w:szCs w:val="28"/>
        </w:rPr>
        <w:t>Topanga</w:t>
      </w:r>
      <w:r w:rsidRPr="00C30750">
        <w:rPr>
          <w:rFonts w:ascii="Tahoma" w:hAnsi="Tahoma" w:cs="Tahoma"/>
          <w:color w:val="000099"/>
          <w:sz w:val="28"/>
          <w:szCs w:val="28"/>
        </w:rPr>
        <w:t>”</w:t>
      </w:r>
      <w:r w:rsidR="009D1B23" w:rsidRPr="00C30750">
        <w:rPr>
          <w:rFonts w:ascii="Tahoma" w:hAnsi="Tahoma" w:cs="Tahoma"/>
          <w:color w:val="000099"/>
          <w:sz w:val="28"/>
          <w:szCs w:val="28"/>
        </w:rPr>
        <w:t xml:space="preserve">   </w:t>
      </w:r>
    </w:p>
    <w:p w:rsidR="00E1542B" w:rsidRPr="00C30750" w:rsidRDefault="00834736" w:rsidP="00CD3DD6">
      <w:pPr>
        <w:pStyle w:val="Title"/>
        <w:rPr>
          <w:rFonts w:ascii="Tahoma" w:hAnsi="Tahoma" w:cs="Tahoma"/>
          <w:color w:val="000099"/>
          <w:sz w:val="28"/>
          <w:szCs w:val="28"/>
          <w:u w:val="none"/>
        </w:rPr>
      </w:pPr>
      <w:r w:rsidRPr="00C30750">
        <w:rPr>
          <w:rFonts w:ascii="Tahoma" w:hAnsi="Tahoma" w:cs="Tahoma"/>
          <w:color w:val="000099"/>
          <w:sz w:val="28"/>
          <w:szCs w:val="28"/>
          <w:u w:val="none"/>
        </w:rPr>
        <w:t>*</w:t>
      </w:r>
      <w:r w:rsidR="00D75652" w:rsidRPr="00C30750">
        <w:rPr>
          <w:rFonts w:ascii="Tahoma" w:hAnsi="Tahoma" w:cs="Tahoma"/>
          <w:color w:val="000099"/>
          <w:sz w:val="28"/>
          <w:szCs w:val="28"/>
          <w:u w:val="none"/>
        </w:rPr>
        <w:t xml:space="preserve"> </w:t>
      </w:r>
      <w:r w:rsidR="004454B0">
        <w:rPr>
          <w:rFonts w:ascii="Tahoma" w:hAnsi="Tahoma" w:cs="Tahoma"/>
          <w:color w:val="000099"/>
          <w:sz w:val="28"/>
          <w:szCs w:val="28"/>
          <w:u w:val="none"/>
        </w:rPr>
        <w:t>2020</w:t>
      </w:r>
      <w:r w:rsidR="00985650" w:rsidRPr="00C30750">
        <w:rPr>
          <w:rFonts w:ascii="Tahoma" w:hAnsi="Tahoma" w:cs="Tahoma"/>
          <w:color w:val="000099"/>
          <w:sz w:val="28"/>
          <w:szCs w:val="28"/>
          <w:u w:val="none"/>
        </w:rPr>
        <w:t xml:space="preserve"> Prints</w:t>
      </w:r>
      <w:r w:rsidR="00A40967">
        <w:rPr>
          <w:rFonts w:ascii="Tahoma" w:hAnsi="Tahoma" w:cs="Tahoma"/>
          <w:color w:val="000099"/>
          <w:sz w:val="28"/>
          <w:szCs w:val="28"/>
          <w:u w:val="none"/>
        </w:rPr>
        <w:t xml:space="preserve"> &amp; Solids Merchandising Guide</w:t>
      </w:r>
      <w:r w:rsidR="009B63A9" w:rsidRPr="00C30750">
        <w:rPr>
          <w:rFonts w:ascii="Tahoma" w:hAnsi="Tahoma" w:cs="Tahoma"/>
          <w:color w:val="000099"/>
          <w:sz w:val="28"/>
          <w:szCs w:val="28"/>
          <w:u w:val="none"/>
        </w:rPr>
        <w:t xml:space="preserve"> </w:t>
      </w:r>
      <w:r w:rsidRPr="00C30750">
        <w:rPr>
          <w:rFonts w:ascii="Tahoma" w:hAnsi="Tahoma" w:cs="Tahoma"/>
          <w:color w:val="000099"/>
          <w:sz w:val="28"/>
          <w:szCs w:val="28"/>
          <w:u w:val="none"/>
        </w:rPr>
        <w:t>*</w:t>
      </w:r>
    </w:p>
    <w:p w:rsidR="00E90E2B" w:rsidRDefault="004454B0" w:rsidP="009B63A9">
      <w:pPr>
        <w:pStyle w:val="Title"/>
        <w:rPr>
          <w:rFonts w:ascii="Vladimir Script" w:hAnsi="Vladimir Script" w:cs="Tahoma"/>
          <w:color w:val="00CCFF"/>
          <w:sz w:val="56"/>
          <w:szCs w:val="56"/>
          <w:u w:val="none"/>
        </w:rPr>
      </w:pPr>
      <w:r>
        <w:rPr>
          <w:rFonts w:ascii="Vladimir Script" w:hAnsi="Vladimir Script" w:cs="Tahoma"/>
          <w:noProof/>
          <w:color w:val="00CCFF"/>
          <w:sz w:val="56"/>
          <w:szCs w:val="56"/>
          <w:u w:val="none"/>
        </w:rPr>
        <w:drawing>
          <wp:inline distT="0" distB="0" distL="0" distR="0">
            <wp:extent cx="6143625" cy="4114800"/>
            <wp:effectExtent l="19050" t="0" r="9525" b="0"/>
            <wp:docPr id="3" name="Picture 3" descr="C:\Users\Steve Corser\Documents\CS Master Images\T.H.E. 2020 Master Images\2020 Brochure Files\Topanga 2020 Back Cover - Banner 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ve Corser\Documents\CS Master Images\T.H.E. 2020 Master Images\2020 Brochure Files\Topanga 2020 Back Cover - Banner Layou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D69" w:rsidRPr="00347B6E" w:rsidRDefault="00565D69" w:rsidP="00565D69">
      <w:pPr>
        <w:pStyle w:val="Subtitle"/>
        <w:jc w:val="left"/>
        <w:rPr>
          <w:rFonts w:ascii="Vladimir Script" w:hAnsi="Vladimir Script" w:cs="Tahoma"/>
          <w:b/>
          <w:color w:val="0070C0"/>
          <w:sz w:val="16"/>
          <w:szCs w:val="16"/>
        </w:rPr>
      </w:pPr>
    </w:p>
    <w:p w:rsidR="009F75E6" w:rsidRPr="00C30750" w:rsidRDefault="008B3830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7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60</w:t>
      </w:r>
      <w:r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– 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Botanical Garden</w:t>
      </w:r>
      <w:r w:rsidR="009B63A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4E03D5">
        <w:rPr>
          <w:rFonts w:ascii="Tahoma" w:hAnsi="Tahoma" w:cs="Tahoma"/>
          <w:b/>
          <w:color w:val="000099"/>
          <w:sz w:val="24"/>
          <w:szCs w:val="24"/>
          <w:u w:val="none"/>
        </w:rPr>
        <w:t>(</w:t>
      </w:r>
      <w:r w:rsidR="008571FC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440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, </w:t>
      </w:r>
      <w:r w:rsidR="004E03D5">
        <w:rPr>
          <w:rFonts w:ascii="Tahoma" w:hAnsi="Tahoma" w:cs="Tahoma"/>
          <w:b/>
          <w:color w:val="000099"/>
          <w:sz w:val="24"/>
          <w:szCs w:val="24"/>
          <w:u w:val="none"/>
        </w:rPr>
        <w:t>409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, 410, 430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)</w:t>
      </w:r>
    </w:p>
    <w:p w:rsidR="009B63A9" w:rsidRPr="00C30750" w:rsidRDefault="004E03D5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  <w:r>
        <w:rPr>
          <w:rFonts w:ascii="Tahoma" w:hAnsi="Tahoma" w:cs="Tahoma"/>
          <w:b/>
          <w:color w:val="000099"/>
          <w:sz w:val="24"/>
          <w:szCs w:val="24"/>
          <w:u w:val="none"/>
        </w:rPr>
        <w:t>7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61</w:t>
      </w:r>
      <w:r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–</w:t>
      </w:r>
      <w:r w:rsidR="006E3E33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Shimmering Seas</w:t>
      </w:r>
      <w:r w:rsidR="009B63A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E83682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(</w:t>
      </w:r>
      <w:r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440, 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410, 409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)</w:t>
      </w:r>
    </w:p>
    <w:p w:rsidR="009B63A9" w:rsidRPr="00C30750" w:rsidRDefault="008571FC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7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62</w:t>
      </w:r>
      <w:r w:rsidR="009B63A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– 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Morning Glory</w:t>
      </w:r>
      <w:r w:rsidR="009B63A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E83682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(</w:t>
      </w:r>
      <w:r w:rsidR="00A40967">
        <w:rPr>
          <w:rFonts w:ascii="Tahoma" w:hAnsi="Tahoma" w:cs="Tahoma"/>
          <w:b/>
          <w:color w:val="000099"/>
          <w:sz w:val="24"/>
          <w:szCs w:val="24"/>
          <w:u w:val="none"/>
        </w:rPr>
        <w:t>409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, 430, 440, 420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)</w:t>
      </w:r>
    </w:p>
    <w:p w:rsidR="009B63A9" w:rsidRPr="00C30750" w:rsidRDefault="008571FC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7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63</w:t>
      </w:r>
      <w:r w:rsidR="009B63A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– 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Star Connection</w:t>
      </w:r>
      <w:r w:rsidR="009B63A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(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409, 44</w:t>
      </w:r>
      <w:r w:rsidR="00A40967">
        <w:rPr>
          <w:rFonts w:ascii="Tahoma" w:hAnsi="Tahoma" w:cs="Tahoma"/>
          <w:b/>
          <w:color w:val="000099"/>
          <w:sz w:val="24"/>
          <w:szCs w:val="24"/>
          <w:u w:val="none"/>
        </w:rPr>
        <w:t>0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)</w:t>
      </w:r>
    </w:p>
    <w:p w:rsidR="009B63A9" w:rsidRPr="00C30750" w:rsidRDefault="00611535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  <w:r>
        <w:rPr>
          <w:rFonts w:ascii="Tahoma" w:hAnsi="Tahoma" w:cs="Tahoma"/>
          <w:b/>
          <w:color w:val="000099"/>
          <w:sz w:val="24"/>
          <w:szCs w:val="24"/>
          <w:u w:val="none"/>
        </w:rPr>
        <w:t>764</w:t>
      </w:r>
      <w:r w:rsidR="009B63A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– </w:t>
      </w:r>
      <w:r>
        <w:rPr>
          <w:rFonts w:ascii="Tahoma" w:hAnsi="Tahoma" w:cs="Tahoma"/>
          <w:b/>
          <w:color w:val="000099"/>
          <w:sz w:val="24"/>
          <w:szCs w:val="24"/>
          <w:u w:val="none"/>
        </w:rPr>
        <w:t>Hawaiian Holiday</w:t>
      </w:r>
      <w:r w:rsidR="008571FC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E83682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(</w:t>
      </w:r>
      <w:r>
        <w:rPr>
          <w:rFonts w:ascii="Tahoma" w:hAnsi="Tahoma" w:cs="Tahoma"/>
          <w:b/>
          <w:color w:val="000099"/>
          <w:sz w:val="24"/>
          <w:szCs w:val="24"/>
          <w:u w:val="none"/>
        </w:rPr>
        <w:t>410, 440, 409</w:t>
      </w:r>
      <w:r w:rsidR="00DB2762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)</w:t>
      </w:r>
    </w:p>
    <w:p w:rsidR="008850D9" w:rsidRPr="00C30750" w:rsidRDefault="004E03D5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  <w:r>
        <w:rPr>
          <w:rFonts w:ascii="Tahoma" w:hAnsi="Tahoma" w:cs="Tahoma"/>
          <w:b/>
          <w:color w:val="000099"/>
          <w:sz w:val="24"/>
          <w:szCs w:val="24"/>
          <w:u w:val="none"/>
        </w:rPr>
        <w:t>7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65</w:t>
      </w:r>
      <w:r w:rsidR="008850D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– 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Caribbean Cruise</w:t>
      </w:r>
      <w:r w:rsidR="008850D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(</w:t>
      </w:r>
      <w:r w:rsidR="00611535">
        <w:rPr>
          <w:rFonts w:ascii="Tahoma" w:hAnsi="Tahoma" w:cs="Tahoma"/>
          <w:b/>
          <w:color w:val="000099"/>
          <w:sz w:val="24"/>
          <w:szCs w:val="24"/>
          <w:u w:val="none"/>
        </w:rPr>
        <w:t>410, 440, 430, 409, 420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)</w:t>
      </w:r>
    </w:p>
    <w:p w:rsidR="008850D9" w:rsidRPr="00C30750" w:rsidRDefault="00611535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  <w:r>
        <w:rPr>
          <w:rFonts w:ascii="Tahoma" w:hAnsi="Tahoma" w:cs="Tahoma"/>
          <w:b/>
          <w:color w:val="000099"/>
          <w:sz w:val="24"/>
          <w:szCs w:val="24"/>
          <w:u w:val="none"/>
        </w:rPr>
        <w:t>766</w:t>
      </w:r>
      <w:r w:rsidR="008850D9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– </w:t>
      </w:r>
      <w:r>
        <w:rPr>
          <w:rFonts w:ascii="Tahoma" w:hAnsi="Tahoma" w:cs="Tahoma"/>
          <w:b/>
          <w:color w:val="000099"/>
          <w:sz w:val="24"/>
          <w:szCs w:val="24"/>
          <w:u w:val="none"/>
        </w:rPr>
        <w:t>Night Fever</w:t>
      </w:r>
      <w:r w:rsidR="006E3E33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 xml:space="preserve"> 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(</w:t>
      </w:r>
      <w:r>
        <w:rPr>
          <w:rFonts w:ascii="Tahoma" w:hAnsi="Tahoma" w:cs="Tahoma"/>
          <w:b/>
          <w:color w:val="000099"/>
          <w:sz w:val="24"/>
          <w:szCs w:val="24"/>
          <w:u w:val="none"/>
        </w:rPr>
        <w:t>409, 430, 410, 440, 420</w:t>
      </w:r>
      <w:r w:rsidR="002B4E08" w:rsidRPr="00C30750">
        <w:rPr>
          <w:rFonts w:ascii="Tahoma" w:hAnsi="Tahoma" w:cs="Tahoma"/>
          <w:b/>
          <w:color w:val="000099"/>
          <w:sz w:val="24"/>
          <w:szCs w:val="24"/>
          <w:u w:val="none"/>
        </w:rPr>
        <w:t>)</w:t>
      </w:r>
    </w:p>
    <w:p w:rsidR="00BB4A4A" w:rsidRPr="00C30750" w:rsidRDefault="00BB4A4A" w:rsidP="00565D69">
      <w:pPr>
        <w:pStyle w:val="Subtitle"/>
        <w:rPr>
          <w:rFonts w:ascii="Tahoma" w:hAnsi="Tahoma" w:cs="Tahoma"/>
          <w:b/>
          <w:color w:val="000099"/>
          <w:sz w:val="24"/>
          <w:szCs w:val="24"/>
          <w:u w:val="none"/>
        </w:rPr>
      </w:pPr>
    </w:p>
    <w:p w:rsidR="00627CF3" w:rsidRPr="00C30750" w:rsidRDefault="00BB4A4A" w:rsidP="00CD3DD6">
      <w:pPr>
        <w:pStyle w:val="Subtitle"/>
        <w:rPr>
          <w:rFonts w:ascii="Tahoma" w:hAnsi="Tahoma" w:cs="Tahoma"/>
          <w:b/>
          <w:bCs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bCs/>
          <w:color w:val="000099"/>
          <w:sz w:val="24"/>
          <w:szCs w:val="24"/>
        </w:rPr>
        <w:t xml:space="preserve">Separate </w:t>
      </w:r>
      <w:r w:rsidR="00DB2762" w:rsidRPr="00C30750">
        <w:rPr>
          <w:rFonts w:ascii="Tahoma" w:hAnsi="Tahoma" w:cs="Tahoma"/>
          <w:b/>
          <w:bCs/>
          <w:color w:val="000099"/>
          <w:sz w:val="24"/>
          <w:szCs w:val="24"/>
        </w:rPr>
        <w:t>Solids</w:t>
      </w:r>
      <w:r w:rsidR="00DB2762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: </w:t>
      </w:r>
    </w:p>
    <w:p w:rsidR="00E1542B" w:rsidRPr="00C30750" w:rsidRDefault="00E1542B" w:rsidP="00CD3DD6">
      <w:pPr>
        <w:pStyle w:val="Subtitle"/>
        <w:rPr>
          <w:rFonts w:ascii="Tahoma" w:hAnsi="Tahoma" w:cs="Tahoma"/>
          <w:b/>
          <w:bCs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>409</w:t>
      </w:r>
      <w:r w:rsidR="002046C6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 </w:t>
      </w:r>
      <w:r w:rsidR="008850D9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>–</w:t>
      </w:r>
      <w:r w:rsidR="002046C6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 Black</w:t>
      </w:r>
      <w:r w:rsidR="008850D9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 </w:t>
      </w:r>
    </w:p>
    <w:p w:rsidR="00E1542B" w:rsidRPr="00C30750" w:rsidRDefault="00E1542B" w:rsidP="00CD3DD6">
      <w:pPr>
        <w:pStyle w:val="Subtitle"/>
        <w:rPr>
          <w:rFonts w:ascii="Tahoma" w:hAnsi="Tahoma" w:cs="Tahoma"/>
          <w:b/>
          <w:bCs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>410</w:t>
      </w:r>
      <w:r w:rsidR="002046C6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 </w:t>
      </w:r>
      <w:r w:rsidR="008850D9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>–</w:t>
      </w:r>
      <w:r w:rsidR="002046C6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 </w:t>
      </w:r>
      <w:r w:rsidR="008850D9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Marine </w:t>
      </w:r>
      <w:r w:rsidR="002046C6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>Navy</w:t>
      </w:r>
      <w:r w:rsidR="008850D9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 </w:t>
      </w:r>
    </w:p>
    <w:p w:rsidR="00226079" w:rsidRPr="00C30750" w:rsidRDefault="00985650" w:rsidP="00CD3DD6">
      <w:pPr>
        <w:pStyle w:val="Subtitle"/>
        <w:rPr>
          <w:rFonts w:ascii="Tahoma" w:hAnsi="Tahoma" w:cs="Tahoma"/>
          <w:b/>
          <w:bCs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420 </w:t>
      </w:r>
      <w:r w:rsidR="009B63A9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>–</w:t>
      </w:r>
      <w:r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 </w:t>
      </w:r>
      <w:r w:rsidR="008850D9"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Dark Brown </w:t>
      </w:r>
    </w:p>
    <w:p w:rsidR="009B63A9" w:rsidRPr="00C30750" w:rsidRDefault="008850D9" w:rsidP="00CD3DD6">
      <w:pPr>
        <w:pStyle w:val="Subtitle"/>
        <w:rPr>
          <w:rFonts w:ascii="Tahoma" w:hAnsi="Tahoma" w:cs="Tahoma"/>
          <w:b/>
          <w:bCs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 xml:space="preserve">430 – Caribbean Blue </w:t>
      </w:r>
      <w:bookmarkStart w:id="0" w:name="_GoBack"/>
      <w:bookmarkEnd w:id="0"/>
    </w:p>
    <w:p w:rsidR="008B3830" w:rsidRPr="00C30750" w:rsidRDefault="008571FC" w:rsidP="008B3830">
      <w:pPr>
        <w:pStyle w:val="Subtitle"/>
        <w:rPr>
          <w:rFonts w:ascii="Tahoma" w:hAnsi="Tahoma" w:cs="Tahoma"/>
          <w:b/>
          <w:bCs/>
          <w:color w:val="000099"/>
          <w:sz w:val="24"/>
          <w:szCs w:val="24"/>
          <w:u w:val="none"/>
        </w:rPr>
      </w:pPr>
      <w:r w:rsidRPr="00C30750">
        <w:rPr>
          <w:rFonts w:ascii="Tahoma" w:hAnsi="Tahoma" w:cs="Tahoma"/>
          <w:b/>
          <w:bCs/>
          <w:color w:val="000099"/>
          <w:sz w:val="24"/>
          <w:szCs w:val="24"/>
          <w:u w:val="none"/>
        </w:rPr>
        <w:t>440 – Deco Royal</w:t>
      </w:r>
    </w:p>
    <w:p w:rsidR="00BB4A4A" w:rsidRDefault="00BB4A4A" w:rsidP="00BB4A4A">
      <w:pPr>
        <w:pStyle w:val="Subtitle"/>
        <w:rPr>
          <w:rFonts w:ascii="Garamond" w:hAnsi="Garamond" w:cs="Tahoma"/>
          <w:b/>
          <w:bCs/>
          <w:color w:val="000099"/>
          <w:sz w:val="28"/>
          <w:szCs w:val="28"/>
          <w:u w:val="none"/>
        </w:rPr>
      </w:pPr>
    </w:p>
    <w:p w:rsidR="00BB4A4A" w:rsidRDefault="0094359F" w:rsidP="00BB4A4A">
      <w:pPr>
        <w:pStyle w:val="Subtitle"/>
        <w:rPr>
          <w:rFonts w:ascii="Garamond" w:hAnsi="Garamond" w:cs="Tahoma"/>
          <w:b/>
          <w:color w:val="000099"/>
          <w:sz w:val="24"/>
          <w:szCs w:val="24"/>
          <w:u w:val="none"/>
        </w:rPr>
      </w:pPr>
      <w:hyperlink r:id="rId8" w:history="1">
        <w:r w:rsidR="00BB4A4A" w:rsidRPr="00BB4A4A">
          <w:rPr>
            <w:rStyle w:val="Hyperlink"/>
            <w:rFonts w:ascii="Garamond" w:hAnsi="Garamond" w:cs="Tahoma"/>
            <w:b/>
            <w:sz w:val="24"/>
            <w:szCs w:val="24"/>
          </w:rPr>
          <w:t>www.the-swimwear.com</w:t>
        </w:r>
      </w:hyperlink>
      <w:r w:rsidR="00BB4A4A" w:rsidRPr="00BB4A4A">
        <w:rPr>
          <w:rFonts w:ascii="Garamond" w:hAnsi="Garamond" w:cs="Tahoma"/>
          <w:b/>
          <w:color w:val="000099"/>
          <w:sz w:val="24"/>
          <w:szCs w:val="24"/>
          <w:u w:val="none"/>
        </w:rPr>
        <w:t xml:space="preserve"> </w:t>
      </w:r>
    </w:p>
    <w:p w:rsidR="00C30750" w:rsidRPr="00BB4A4A" w:rsidRDefault="004454B0" w:rsidP="00BB4A4A">
      <w:pPr>
        <w:pStyle w:val="Subtitle"/>
        <w:rPr>
          <w:rFonts w:ascii="Garamond" w:hAnsi="Garamond" w:cs="Tahoma"/>
          <w:b/>
          <w:color w:val="000099"/>
          <w:sz w:val="24"/>
          <w:szCs w:val="24"/>
          <w:u w:val="none"/>
        </w:rPr>
      </w:pPr>
      <w:r>
        <w:rPr>
          <w:rFonts w:ascii="Garamond" w:hAnsi="Garamond" w:cs="Tahoma"/>
          <w:b/>
          <w:noProof/>
          <w:color w:val="000099"/>
          <w:sz w:val="24"/>
          <w:szCs w:val="24"/>
          <w:u w:val="none"/>
        </w:rPr>
        <w:drawing>
          <wp:inline distT="0" distB="0" distL="0" distR="0">
            <wp:extent cx="1247775" cy="914400"/>
            <wp:effectExtent l="19050" t="0" r="9525" b="0"/>
            <wp:docPr id="2" name="Picture 2" descr="Topanga Surfer Girl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anga Surfer Girls 20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0750" w:rsidRPr="00BB4A4A" w:rsidSect="00C30750">
      <w:headerReference w:type="default" r:id="rId10"/>
      <w:footerReference w:type="default" r:id="rId11"/>
      <w:pgSz w:w="12242" w:h="15842"/>
      <w:pgMar w:top="288" w:right="360" w:bottom="288" w:left="360" w:header="720" w:footer="121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F8" w:rsidRDefault="00394EF8">
      <w:r>
        <w:separator/>
      </w:r>
    </w:p>
  </w:endnote>
  <w:endnote w:type="continuationSeparator" w:id="0">
    <w:p w:rsidR="00394EF8" w:rsidRDefault="0039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joman Open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2B" w:rsidRDefault="00E1542B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Britannic Bold" w:hAnsi="Britannic Bold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F8" w:rsidRDefault="00394EF8">
      <w:r>
        <w:separator/>
      </w:r>
    </w:p>
  </w:footnote>
  <w:footnote w:type="continuationSeparator" w:id="0">
    <w:p w:rsidR="00394EF8" w:rsidRDefault="00394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2B" w:rsidRDefault="00E1542B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Britannic Bold" w:hAnsi="Britannic Bold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03F4"/>
    <w:multiLevelType w:val="hybridMultilevel"/>
    <w:tmpl w:val="666002DC"/>
    <w:lvl w:ilvl="0" w:tplc="272E77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2C328A">
      <w:start w:val="3"/>
      <w:numFmt w:val="decimal"/>
      <w:pStyle w:val="Heading1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A1263"/>
    <w:multiLevelType w:val="hybridMultilevel"/>
    <w:tmpl w:val="0682E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A46098"/>
    <w:rsid w:val="00003C72"/>
    <w:rsid w:val="0005202F"/>
    <w:rsid w:val="000B3C26"/>
    <w:rsid w:val="000E4EFF"/>
    <w:rsid w:val="00132322"/>
    <w:rsid w:val="00141574"/>
    <w:rsid w:val="001515BC"/>
    <w:rsid w:val="00152F79"/>
    <w:rsid w:val="00166088"/>
    <w:rsid w:val="0017793F"/>
    <w:rsid w:val="001A46DA"/>
    <w:rsid w:val="001D0DD0"/>
    <w:rsid w:val="001E27EE"/>
    <w:rsid w:val="001E3DCF"/>
    <w:rsid w:val="002046C6"/>
    <w:rsid w:val="00226079"/>
    <w:rsid w:val="00235C12"/>
    <w:rsid w:val="00247C88"/>
    <w:rsid w:val="0025626B"/>
    <w:rsid w:val="002B1DFF"/>
    <w:rsid w:val="002B4E08"/>
    <w:rsid w:val="002F7D49"/>
    <w:rsid w:val="003468AB"/>
    <w:rsid w:val="00347B6E"/>
    <w:rsid w:val="00391859"/>
    <w:rsid w:val="00394EF8"/>
    <w:rsid w:val="003A381B"/>
    <w:rsid w:val="003C352E"/>
    <w:rsid w:val="004454B0"/>
    <w:rsid w:val="004537B3"/>
    <w:rsid w:val="004C5E48"/>
    <w:rsid w:val="004D4FD6"/>
    <w:rsid w:val="004E03D5"/>
    <w:rsid w:val="00500715"/>
    <w:rsid w:val="0050667F"/>
    <w:rsid w:val="005341A5"/>
    <w:rsid w:val="00535299"/>
    <w:rsid w:val="00551BB8"/>
    <w:rsid w:val="00561714"/>
    <w:rsid w:val="00565D69"/>
    <w:rsid w:val="00593EDC"/>
    <w:rsid w:val="005B5E31"/>
    <w:rsid w:val="005C1FA1"/>
    <w:rsid w:val="005F0E40"/>
    <w:rsid w:val="00611535"/>
    <w:rsid w:val="006251E3"/>
    <w:rsid w:val="00625A63"/>
    <w:rsid w:val="00627CF3"/>
    <w:rsid w:val="00644E28"/>
    <w:rsid w:val="0069221E"/>
    <w:rsid w:val="006A2E60"/>
    <w:rsid w:val="006A4748"/>
    <w:rsid w:val="006E3E33"/>
    <w:rsid w:val="006E4AA7"/>
    <w:rsid w:val="0073215B"/>
    <w:rsid w:val="00767443"/>
    <w:rsid w:val="00776F1A"/>
    <w:rsid w:val="00834736"/>
    <w:rsid w:val="008571FC"/>
    <w:rsid w:val="00865C14"/>
    <w:rsid w:val="00875A55"/>
    <w:rsid w:val="008840C3"/>
    <w:rsid w:val="008850D9"/>
    <w:rsid w:val="00887D7B"/>
    <w:rsid w:val="008A76D0"/>
    <w:rsid w:val="008B3830"/>
    <w:rsid w:val="008D56E5"/>
    <w:rsid w:val="008E1F3B"/>
    <w:rsid w:val="008F2B59"/>
    <w:rsid w:val="00904C5E"/>
    <w:rsid w:val="0094359F"/>
    <w:rsid w:val="009572AD"/>
    <w:rsid w:val="00980F7F"/>
    <w:rsid w:val="00985650"/>
    <w:rsid w:val="009B63A9"/>
    <w:rsid w:val="009D1B23"/>
    <w:rsid w:val="009F75E6"/>
    <w:rsid w:val="00A0601F"/>
    <w:rsid w:val="00A17437"/>
    <w:rsid w:val="00A40967"/>
    <w:rsid w:val="00A46098"/>
    <w:rsid w:val="00A50477"/>
    <w:rsid w:val="00A51E3E"/>
    <w:rsid w:val="00A728E2"/>
    <w:rsid w:val="00A75604"/>
    <w:rsid w:val="00B57328"/>
    <w:rsid w:val="00B87218"/>
    <w:rsid w:val="00B922AF"/>
    <w:rsid w:val="00B9526E"/>
    <w:rsid w:val="00BB4A4A"/>
    <w:rsid w:val="00C30750"/>
    <w:rsid w:val="00C63889"/>
    <w:rsid w:val="00C839DF"/>
    <w:rsid w:val="00C955AF"/>
    <w:rsid w:val="00C95841"/>
    <w:rsid w:val="00CA019E"/>
    <w:rsid w:val="00CD3DD6"/>
    <w:rsid w:val="00CF0A49"/>
    <w:rsid w:val="00CF54CE"/>
    <w:rsid w:val="00D22D60"/>
    <w:rsid w:val="00D344A3"/>
    <w:rsid w:val="00D469EE"/>
    <w:rsid w:val="00D56BC5"/>
    <w:rsid w:val="00D57390"/>
    <w:rsid w:val="00D75652"/>
    <w:rsid w:val="00DA3269"/>
    <w:rsid w:val="00DB2762"/>
    <w:rsid w:val="00DD08D4"/>
    <w:rsid w:val="00E1542B"/>
    <w:rsid w:val="00E37E28"/>
    <w:rsid w:val="00E40BE6"/>
    <w:rsid w:val="00E83682"/>
    <w:rsid w:val="00E83794"/>
    <w:rsid w:val="00E90E2B"/>
    <w:rsid w:val="00EA39A1"/>
    <w:rsid w:val="00EA59A0"/>
    <w:rsid w:val="00EA66DE"/>
    <w:rsid w:val="00EE62C1"/>
    <w:rsid w:val="00F0684F"/>
    <w:rsid w:val="00F24D1B"/>
    <w:rsid w:val="00F30CCC"/>
    <w:rsid w:val="00F52505"/>
    <w:rsid w:val="00F826A5"/>
    <w:rsid w:val="00FF0289"/>
    <w:rsid w:val="00FF5B76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A1"/>
    <w:rPr>
      <w:sz w:val="24"/>
      <w:szCs w:val="24"/>
    </w:rPr>
  </w:style>
  <w:style w:type="paragraph" w:styleId="Heading1">
    <w:name w:val="heading 1"/>
    <w:basedOn w:val="Normal"/>
    <w:next w:val="Normal"/>
    <w:qFormat/>
    <w:rsid w:val="00EA39A1"/>
    <w:pPr>
      <w:keepNext/>
      <w:widowControl w:val="0"/>
      <w:numPr>
        <w:ilvl w:val="1"/>
        <w:numId w:val="1"/>
      </w:numPr>
      <w:autoSpaceDE w:val="0"/>
      <w:autoSpaceDN w:val="0"/>
      <w:adjustRightInd w:val="0"/>
      <w:outlineLvl w:val="0"/>
    </w:pPr>
    <w:rPr>
      <w:rFonts w:ascii="Banjoman Open Bold" w:hAnsi="Banjoman Open Bold"/>
      <w:b/>
      <w:bCs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A39A1"/>
    <w:pPr>
      <w:widowControl w:val="0"/>
      <w:autoSpaceDE w:val="0"/>
      <w:autoSpaceDN w:val="0"/>
      <w:adjustRightInd w:val="0"/>
      <w:jc w:val="center"/>
    </w:pPr>
    <w:rPr>
      <w:rFonts w:ascii="Banjoman Open Bold" w:hAnsi="Banjoman Open Bold"/>
      <w:b/>
      <w:sz w:val="72"/>
      <w:szCs w:val="40"/>
      <w:u w:val="single"/>
    </w:rPr>
  </w:style>
  <w:style w:type="paragraph" w:styleId="Subtitle">
    <w:name w:val="Subtitle"/>
    <w:basedOn w:val="Normal"/>
    <w:qFormat/>
    <w:rsid w:val="00EA39A1"/>
    <w:pPr>
      <w:widowControl w:val="0"/>
      <w:autoSpaceDE w:val="0"/>
      <w:autoSpaceDN w:val="0"/>
      <w:adjustRightInd w:val="0"/>
      <w:jc w:val="center"/>
    </w:pPr>
    <w:rPr>
      <w:rFonts w:ascii="Banjoman Open Bold" w:hAnsi="Banjoman Open Bold"/>
      <w:sz w:val="52"/>
      <w:szCs w:val="4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E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71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0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75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0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7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eve%20Corser\Documents\Corser%20Sales\THE%202018%20Line%20Ups\2018%20Digital%20Pak%20Central\www.the-swimwea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Corser Sales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Steve Corser</dc:creator>
  <cp:lastModifiedBy>Steve Corser</cp:lastModifiedBy>
  <cp:revision>3</cp:revision>
  <cp:lastPrinted>2017-07-19T12:26:00Z</cp:lastPrinted>
  <dcterms:created xsi:type="dcterms:W3CDTF">2019-07-11T00:22:00Z</dcterms:created>
  <dcterms:modified xsi:type="dcterms:W3CDTF">2019-07-11T00:30:00Z</dcterms:modified>
</cp:coreProperties>
</file>