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10E5B" w14:textId="77777777" w:rsidR="00D07A84" w:rsidRDefault="005C402D">
      <w:r>
        <w:rPr>
          <w:noProof/>
        </w:rPr>
        <mc:AlternateContent>
          <mc:Choice Requires="wps">
            <w:drawing>
              <wp:anchor distT="0" distB="0" distL="114300" distR="114300" simplePos="0" relativeHeight="251659264" behindDoc="0" locked="0" layoutInCell="1" allowOverlap="1" wp14:anchorId="60C0B2BE" wp14:editId="5B95FC43">
                <wp:simplePos x="0" y="0"/>
                <wp:positionH relativeFrom="margin">
                  <wp:align>center</wp:align>
                </wp:positionH>
                <wp:positionV relativeFrom="paragraph">
                  <wp:posOffset>-406037</wp:posOffset>
                </wp:positionV>
                <wp:extent cx="9477829" cy="751840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9477829" cy="7518400"/>
                        </a:xfrm>
                        <a:prstGeom prst="rect">
                          <a:avLst/>
                        </a:prstGeom>
                        <a:noFill/>
                        <a:ln w="6350">
                          <a:noFill/>
                        </a:ln>
                      </wps:spPr>
                      <wps:txbx>
                        <w:txbxContent>
                          <w:p w14:paraId="4C236818" w14:textId="77777777" w:rsidR="005C402D" w:rsidRPr="005C402D" w:rsidRDefault="005C402D" w:rsidP="005C402D">
                            <w:pPr>
                              <w:rPr>
                                <w:rFonts w:ascii="Tahoma" w:hAnsi="Tahoma" w:cs="Tahoma"/>
                                <w:b/>
                                <w:sz w:val="56"/>
                              </w:rPr>
                            </w:pPr>
                            <w:r w:rsidRPr="005C402D">
                              <w:rPr>
                                <w:rFonts w:ascii="Tahoma" w:hAnsi="Tahoma" w:cs="Tahoma"/>
                                <w:b/>
                                <w:sz w:val="56"/>
                              </w:rPr>
                              <w:t>Solutions to the Caregiver Conundrum</w:t>
                            </w:r>
                          </w:p>
                          <w:p w14:paraId="055D2F06" w14:textId="77777777" w:rsidR="005C402D" w:rsidRPr="005C402D" w:rsidRDefault="005C402D" w:rsidP="005C402D">
                            <w:pPr>
                              <w:rPr>
                                <w:rFonts w:ascii="Tahoma" w:hAnsi="Tahoma" w:cs="Tahoma"/>
                                <w:b/>
                                <w:sz w:val="28"/>
                                <w:szCs w:val="28"/>
                              </w:rPr>
                            </w:pPr>
                            <w:r w:rsidRPr="005C402D">
                              <w:rPr>
                                <w:rFonts w:ascii="Tahoma" w:hAnsi="Tahoma" w:cs="Tahoma"/>
                                <w:b/>
                                <w:sz w:val="28"/>
                                <w:szCs w:val="28"/>
                              </w:rPr>
                              <w:t>The data shows 84% of nursing homes report seniors staffing shortages while 96% report difficulties in hiring additional staff. Rather than complaining, an easy option when you are left sitting on the toilet for 1 hour. Let's consider more positive ideas. I have decided to make my mess my message, I would like to hear perspectives from readers; change can be made without costing a lot of money.</w:t>
                            </w:r>
                          </w:p>
                          <w:p w14:paraId="62E1A589" w14:textId="77777777" w:rsidR="005C402D" w:rsidRPr="005C402D" w:rsidRDefault="005C402D" w:rsidP="005C402D">
                            <w:pPr>
                              <w:rPr>
                                <w:rFonts w:ascii="Tahoma" w:hAnsi="Tahoma" w:cs="Tahoma"/>
                                <w:b/>
                                <w:sz w:val="28"/>
                                <w:szCs w:val="28"/>
                              </w:rPr>
                            </w:pPr>
                          </w:p>
                          <w:p w14:paraId="059866FE" w14:textId="77777777" w:rsidR="005C402D" w:rsidRPr="005C402D" w:rsidRDefault="005C402D" w:rsidP="005C402D">
                            <w:pPr>
                              <w:rPr>
                                <w:rFonts w:ascii="Tahoma" w:hAnsi="Tahoma" w:cs="Tahoma"/>
                                <w:b/>
                                <w:sz w:val="28"/>
                                <w:szCs w:val="28"/>
                              </w:rPr>
                            </w:pPr>
                            <w:r w:rsidRPr="005C402D">
                              <w:rPr>
                                <w:rFonts w:ascii="Tahoma" w:hAnsi="Tahoma" w:cs="Tahoma"/>
                                <w:b/>
                                <w:sz w:val="44"/>
                                <w:szCs w:val="28"/>
                              </w:rPr>
                              <w:t>Communication</w:t>
                            </w:r>
                            <w:r w:rsidRPr="005C402D">
                              <w:rPr>
                                <w:rFonts w:ascii="Tahoma" w:hAnsi="Tahoma" w:cs="Tahoma"/>
                                <w:b/>
                                <w:sz w:val="40"/>
                                <w:szCs w:val="28"/>
                              </w:rPr>
                              <w:t xml:space="preserve">- </w:t>
                            </w:r>
                            <w:r w:rsidRPr="005C402D">
                              <w:rPr>
                                <w:rFonts w:ascii="Tahoma" w:hAnsi="Tahoma" w:cs="Tahoma"/>
                                <w:b/>
                                <w:sz w:val="28"/>
                                <w:szCs w:val="28"/>
                              </w:rPr>
                              <w:t>It helps to have regular meetings in which experiences are shared. Perhaps someone has an issue another staff had just resolved. Furthermore, talking to each other helps to build morale, which is a crucial issue in many nursing homes.</w:t>
                            </w:r>
                          </w:p>
                          <w:p w14:paraId="42B3D92B" w14:textId="77777777" w:rsidR="005C402D" w:rsidRPr="005C402D" w:rsidRDefault="005C402D" w:rsidP="005C402D">
                            <w:pPr>
                              <w:rPr>
                                <w:rFonts w:ascii="Tahoma" w:hAnsi="Tahoma" w:cs="Tahoma"/>
                                <w:b/>
                                <w:sz w:val="28"/>
                                <w:szCs w:val="28"/>
                              </w:rPr>
                            </w:pPr>
                          </w:p>
                          <w:p w14:paraId="089F179F" w14:textId="77777777" w:rsidR="005C402D" w:rsidRPr="005C402D" w:rsidRDefault="005C402D" w:rsidP="005C402D">
                            <w:pPr>
                              <w:rPr>
                                <w:rFonts w:ascii="Tahoma" w:hAnsi="Tahoma" w:cs="Tahoma"/>
                                <w:b/>
                                <w:sz w:val="28"/>
                                <w:szCs w:val="28"/>
                              </w:rPr>
                            </w:pPr>
                            <w:r w:rsidRPr="005C402D">
                              <w:rPr>
                                <w:rFonts w:ascii="Tahoma" w:hAnsi="Tahoma" w:cs="Tahoma"/>
                                <w:b/>
                                <w:sz w:val="40"/>
                                <w:szCs w:val="36"/>
                              </w:rPr>
                              <w:t>Appreciation</w:t>
                            </w:r>
                            <w:r w:rsidRPr="005C402D">
                              <w:rPr>
                                <w:rFonts w:ascii="Tahoma" w:hAnsi="Tahoma" w:cs="Tahoma"/>
                                <w:b/>
                                <w:sz w:val="36"/>
                                <w:szCs w:val="36"/>
                              </w:rPr>
                              <w:t>-</w:t>
                            </w:r>
                            <w:r w:rsidRPr="005C402D">
                              <w:rPr>
                                <w:rFonts w:ascii="Tahoma" w:hAnsi="Tahoma" w:cs="Tahoma"/>
                                <w:b/>
                                <w:sz w:val="44"/>
                                <w:szCs w:val="28"/>
                              </w:rPr>
                              <w:t xml:space="preserve"> </w:t>
                            </w:r>
                            <w:r w:rsidRPr="005C402D">
                              <w:rPr>
                                <w:rFonts w:ascii="Tahoma" w:hAnsi="Tahoma" w:cs="Tahoma"/>
                                <w:b/>
                                <w:sz w:val="28"/>
                                <w:szCs w:val="28"/>
                              </w:rPr>
                              <w:t>Staff could provide programs on language of disability. When residents are called ''honey'' or “sweetie” it can be demeaning. Supervisors must find ways to thank their staff or they won't remain in the job. Gift cards for those who don't call off is another example.</w:t>
                            </w:r>
                          </w:p>
                          <w:p w14:paraId="5A59EFCC" w14:textId="77777777" w:rsidR="005C402D" w:rsidRPr="005C402D" w:rsidRDefault="005C402D" w:rsidP="005C402D">
                            <w:pPr>
                              <w:rPr>
                                <w:rFonts w:ascii="Tahoma" w:hAnsi="Tahoma" w:cs="Tahoma"/>
                                <w:b/>
                                <w:sz w:val="28"/>
                                <w:szCs w:val="28"/>
                              </w:rPr>
                            </w:pPr>
                          </w:p>
                          <w:p w14:paraId="4751586D" w14:textId="77777777" w:rsidR="005C402D" w:rsidRPr="005C402D" w:rsidRDefault="005C402D" w:rsidP="005C402D">
                            <w:pPr>
                              <w:rPr>
                                <w:rFonts w:ascii="Tahoma" w:hAnsi="Tahoma" w:cs="Tahoma"/>
                                <w:b/>
                                <w:sz w:val="28"/>
                                <w:szCs w:val="28"/>
                              </w:rPr>
                            </w:pPr>
                            <w:r w:rsidRPr="005C402D">
                              <w:rPr>
                                <w:rFonts w:ascii="Tahoma" w:hAnsi="Tahoma" w:cs="Tahoma"/>
                                <w:b/>
                                <w:sz w:val="44"/>
                                <w:szCs w:val="40"/>
                              </w:rPr>
                              <w:t>Recognition-</w:t>
                            </w:r>
                            <w:r w:rsidRPr="005C402D">
                              <w:rPr>
                                <w:rFonts w:ascii="Tahoma" w:hAnsi="Tahoma" w:cs="Tahoma"/>
                                <w:b/>
                                <w:sz w:val="32"/>
                                <w:szCs w:val="28"/>
                              </w:rPr>
                              <w:t xml:space="preserve"> </w:t>
                            </w:r>
                            <w:r w:rsidRPr="005C402D">
                              <w:rPr>
                                <w:rFonts w:ascii="Tahoma" w:hAnsi="Tahoma" w:cs="Tahoma"/>
                                <w:b/>
                                <w:sz w:val="28"/>
                                <w:szCs w:val="28"/>
                              </w:rPr>
                              <w:t>There are usually a few people who will go above and beyond. This can just involve a photo from a phone and a small blurb in a frame or a certificate of achievement from Staples. Giving someone a glass of water, after a shift is over, goes a long way.</w:t>
                            </w:r>
                          </w:p>
                          <w:p w14:paraId="16BA15FB" w14:textId="77777777" w:rsidR="005C402D" w:rsidRPr="005C402D" w:rsidRDefault="005C402D" w:rsidP="005C402D">
                            <w:pPr>
                              <w:rPr>
                                <w:rFonts w:ascii="Tahoma" w:hAnsi="Tahoma" w:cs="Tahoma"/>
                                <w:b/>
                                <w:sz w:val="28"/>
                                <w:szCs w:val="28"/>
                              </w:rPr>
                            </w:pPr>
                          </w:p>
                          <w:p w14:paraId="7BEA037D" w14:textId="77777777" w:rsidR="005C402D" w:rsidRPr="005C402D" w:rsidRDefault="005C402D" w:rsidP="005C402D">
                            <w:pPr>
                              <w:rPr>
                                <w:rFonts w:ascii="Tahoma" w:hAnsi="Tahoma" w:cs="Tahoma"/>
                                <w:b/>
                                <w:sz w:val="28"/>
                                <w:szCs w:val="28"/>
                              </w:rPr>
                            </w:pPr>
                            <w:r w:rsidRPr="005C402D">
                              <w:rPr>
                                <w:rFonts w:ascii="Tahoma" w:hAnsi="Tahoma" w:cs="Tahoma"/>
                                <w:b/>
                                <w:sz w:val="44"/>
                                <w:szCs w:val="40"/>
                              </w:rPr>
                              <w:t>Education-</w:t>
                            </w:r>
                            <w:r w:rsidRPr="005C402D">
                              <w:rPr>
                                <w:rFonts w:ascii="Tahoma" w:hAnsi="Tahoma" w:cs="Tahoma"/>
                                <w:b/>
                                <w:sz w:val="32"/>
                                <w:szCs w:val="28"/>
                              </w:rPr>
                              <w:t xml:space="preserve"> </w:t>
                            </w:r>
                            <w:r w:rsidRPr="005C402D">
                              <w:rPr>
                                <w:rFonts w:ascii="Tahoma" w:hAnsi="Tahoma" w:cs="Tahoma"/>
                                <w:b/>
                                <w:sz w:val="28"/>
                                <w:szCs w:val="28"/>
                              </w:rPr>
                              <w:t>for those who are studying to be medical professionals. People who work as caregivers could be exempt from a few classes thus a significant incentive to remain working. There are some schools who will already do that but there should be more.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31.95pt;width:746.3pt;height:592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" filled="f" stroked="f" strokeweight=".5pt">
                <v:textbox>
                  <w:txbxContent>
                    <w:p w:rsidR="005C402D" w:rsidRPr="005C402D" w:rsidRDefault="005C402D" w:rsidP="005C402D">
                      <w:pPr>
                        <w:rPr>
                          <w:rFonts w:ascii="Tahoma" w:hAnsi="Tahoma" w:cs="Tahoma"/>
                          <w:b/>
                          <w:sz w:val="56"/>
                        </w:rPr>
                      </w:pPr>
                      <w:r w:rsidRPr="005C402D">
                        <w:rPr>
                          <w:rFonts w:ascii="Tahoma" w:hAnsi="Tahoma" w:cs="Tahoma"/>
                          <w:b/>
                          <w:sz w:val="56"/>
                        </w:rPr>
                        <w:t>Solutions to the Caregiver Conundrum</w:t>
                      </w:r>
                    </w:p>
                    <w:p w:rsidR="005C402D" w:rsidRPr="005C402D" w:rsidRDefault="005C402D" w:rsidP="005C402D">
                      <w:pPr>
                        <w:rPr>
                          <w:rFonts w:ascii="Tahoma" w:hAnsi="Tahoma" w:cs="Tahoma"/>
                          <w:b/>
                          <w:sz w:val="28"/>
                          <w:szCs w:val="28"/>
                        </w:rPr>
                      </w:pPr>
                      <w:r w:rsidRPr="005C402D">
                        <w:rPr>
                          <w:rFonts w:ascii="Tahoma" w:hAnsi="Tahoma" w:cs="Tahoma"/>
                          <w:b/>
                          <w:sz w:val="28"/>
                          <w:szCs w:val="28"/>
                        </w:rPr>
                        <w:t>The data shows 84% of nursing homes report seniors staf</w:t>
                      </w:r>
                      <w:r w:rsidRPr="005C402D">
                        <w:rPr>
                          <w:rFonts w:ascii="Tahoma" w:hAnsi="Tahoma" w:cs="Tahoma"/>
                          <w:b/>
                          <w:sz w:val="28"/>
                          <w:szCs w:val="28"/>
                        </w:rPr>
                        <w:t xml:space="preserve">fing shortages while 96% report </w:t>
                      </w:r>
                      <w:r w:rsidRPr="005C402D">
                        <w:rPr>
                          <w:rFonts w:ascii="Tahoma" w:hAnsi="Tahoma" w:cs="Tahoma"/>
                          <w:b/>
                          <w:sz w:val="28"/>
                          <w:szCs w:val="28"/>
                        </w:rPr>
                        <w:t>difficulties in hiring additional staff. Rather than complaini</w:t>
                      </w:r>
                      <w:r w:rsidRPr="005C402D">
                        <w:rPr>
                          <w:rFonts w:ascii="Tahoma" w:hAnsi="Tahoma" w:cs="Tahoma"/>
                          <w:b/>
                          <w:sz w:val="28"/>
                          <w:szCs w:val="28"/>
                        </w:rPr>
                        <w:t xml:space="preserve">ng, an easy option when you are </w:t>
                      </w:r>
                      <w:r w:rsidRPr="005C402D">
                        <w:rPr>
                          <w:rFonts w:ascii="Tahoma" w:hAnsi="Tahoma" w:cs="Tahoma"/>
                          <w:b/>
                          <w:sz w:val="28"/>
                          <w:szCs w:val="28"/>
                        </w:rPr>
                        <w:t>left sitting on the toilet for 1 hour. Let's consider more po</w:t>
                      </w:r>
                      <w:r w:rsidRPr="005C402D">
                        <w:rPr>
                          <w:rFonts w:ascii="Tahoma" w:hAnsi="Tahoma" w:cs="Tahoma"/>
                          <w:b/>
                          <w:sz w:val="28"/>
                          <w:szCs w:val="28"/>
                        </w:rPr>
                        <w:t xml:space="preserve">sitive ideas. I have decided to </w:t>
                      </w:r>
                      <w:r w:rsidRPr="005C402D">
                        <w:rPr>
                          <w:rFonts w:ascii="Tahoma" w:hAnsi="Tahoma" w:cs="Tahoma"/>
                          <w:b/>
                          <w:sz w:val="28"/>
                          <w:szCs w:val="28"/>
                        </w:rPr>
                        <w:t>make my mess my message, I would like to hear perspecti</w:t>
                      </w:r>
                      <w:r w:rsidRPr="005C402D">
                        <w:rPr>
                          <w:rFonts w:ascii="Tahoma" w:hAnsi="Tahoma" w:cs="Tahoma"/>
                          <w:b/>
                          <w:sz w:val="28"/>
                          <w:szCs w:val="28"/>
                        </w:rPr>
                        <w:t xml:space="preserve">ves from readers; change can be </w:t>
                      </w:r>
                      <w:r w:rsidRPr="005C402D">
                        <w:rPr>
                          <w:rFonts w:ascii="Tahoma" w:hAnsi="Tahoma" w:cs="Tahoma"/>
                          <w:b/>
                          <w:sz w:val="28"/>
                          <w:szCs w:val="28"/>
                        </w:rPr>
                        <w:t>made without costing a lot of money.</w:t>
                      </w:r>
                    </w:p>
                    <w:p w:rsidR="005C402D" w:rsidRPr="005C402D" w:rsidRDefault="005C402D" w:rsidP="005C402D">
                      <w:pPr>
                        <w:rPr>
                          <w:rFonts w:ascii="Tahoma" w:hAnsi="Tahoma" w:cs="Tahoma"/>
                          <w:b/>
                          <w:sz w:val="28"/>
                          <w:szCs w:val="28"/>
                        </w:rPr>
                      </w:pPr>
                    </w:p>
                    <w:p w:rsidR="005C402D" w:rsidRPr="005C402D" w:rsidRDefault="005C402D" w:rsidP="005C402D">
                      <w:pPr>
                        <w:rPr>
                          <w:rFonts w:ascii="Tahoma" w:hAnsi="Tahoma" w:cs="Tahoma"/>
                          <w:b/>
                          <w:sz w:val="28"/>
                          <w:szCs w:val="28"/>
                        </w:rPr>
                      </w:pPr>
                      <w:r w:rsidRPr="005C402D">
                        <w:rPr>
                          <w:rFonts w:ascii="Tahoma" w:hAnsi="Tahoma" w:cs="Tahoma"/>
                          <w:b/>
                          <w:sz w:val="44"/>
                          <w:szCs w:val="28"/>
                        </w:rPr>
                        <w:t>Communication</w:t>
                      </w:r>
                      <w:r w:rsidRPr="005C402D">
                        <w:rPr>
                          <w:rFonts w:ascii="Tahoma" w:hAnsi="Tahoma" w:cs="Tahoma"/>
                          <w:b/>
                          <w:sz w:val="40"/>
                          <w:szCs w:val="28"/>
                        </w:rPr>
                        <w:t xml:space="preserve">- </w:t>
                      </w:r>
                      <w:r w:rsidRPr="005C402D">
                        <w:rPr>
                          <w:rFonts w:ascii="Tahoma" w:hAnsi="Tahoma" w:cs="Tahoma"/>
                          <w:b/>
                          <w:sz w:val="28"/>
                          <w:szCs w:val="28"/>
                        </w:rPr>
                        <w:t>It helps to have regula</w:t>
                      </w:r>
                      <w:bookmarkStart w:id="1" w:name="_GoBack"/>
                      <w:bookmarkEnd w:id="1"/>
                      <w:r w:rsidRPr="005C402D">
                        <w:rPr>
                          <w:rFonts w:ascii="Tahoma" w:hAnsi="Tahoma" w:cs="Tahoma"/>
                          <w:b/>
                          <w:sz w:val="28"/>
                          <w:szCs w:val="28"/>
                        </w:rPr>
                        <w:t>r meetings in which experiences ar</w:t>
                      </w:r>
                      <w:r w:rsidRPr="005C402D">
                        <w:rPr>
                          <w:rFonts w:ascii="Tahoma" w:hAnsi="Tahoma" w:cs="Tahoma"/>
                          <w:b/>
                          <w:sz w:val="28"/>
                          <w:szCs w:val="28"/>
                        </w:rPr>
                        <w:t xml:space="preserve">e shared. </w:t>
                      </w:r>
                      <w:r w:rsidRPr="005C402D">
                        <w:rPr>
                          <w:rFonts w:ascii="Tahoma" w:hAnsi="Tahoma" w:cs="Tahoma"/>
                          <w:b/>
                          <w:sz w:val="28"/>
                          <w:szCs w:val="28"/>
                        </w:rPr>
                        <w:t>Perhaps someone has an issue another staff had just resolve</w:t>
                      </w:r>
                      <w:r w:rsidRPr="005C402D">
                        <w:rPr>
                          <w:rFonts w:ascii="Tahoma" w:hAnsi="Tahoma" w:cs="Tahoma"/>
                          <w:b/>
                          <w:sz w:val="28"/>
                          <w:szCs w:val="28"/>
                        </w:rPr>
                        <w:t xml:space="preserve">d. Furthermore, talking to each </w:t>
                      </w:r>
                      <w:r w:rsidRPr="005C402D">
                        <w:rPr>
                          <w:rFonts w:ascii="Tahoma" w:hAnsi="Tahoma" w:cs="Tahoma"/>
                          <w:b/>
                          <w:sz w:val="28"/>
                          <w:szCs w:val="28"/>
                        </w:rPr>
                        <w:t>other helps to build morale, which is a crucial issue in many nursing homes.</w:t>
                      </w:r>
                    </w:p>
                    <w:p w:rsidR="005C402D" w:rsidRPr="005C402D" w:rsidRDefault="005C402D" w:rsidP="005C402D">
                      <w:pPr>
                        <w:rPr>
                          <w:rFonts w:ascii="Tahoma" w:hAnsi="Tahoma" w:cs="Tahoma"/>
                          <w:b/>
                          <w:sz w:val="28"/>
                          <w:szCs w:val="28"/>
                        </w:rPr>
                      </w:pPr>
                    </w:p>
                    <w:p w:rsidR="005C402D" w:rsidRPr="005C402D" w:rsidRDefault="005C402D" w:rsidP="005C402D">
                      <w:pPr>
                        <w:rPr>
                          <w:rFonts w:ascii="Tahoma" w:hAnsi="Tahoma" w:cs="Tahoma"/>
                          <w:b/>
                          <w:sz w:val="28"/>
                          <w:szCs w:val="28"/>
                        </w:rPr>
                      </w:pPr>
                      <w:r w:rsidRPr="005C402D">
                        <w:rPr>
                          <w:rFonts w:ascii="Tahoma" w:hAnsi="Tahoma" w:cs="Tahoma"/>
                          <w:b/>
                          <w:sz w:val="40"/>
                          <w:szCs w:val="36"/>
                        </w:rPr>
                        <w:t>Appreciation</w:t>
                      </w:r>
                      <w:r w:rsidRPr="005C402D">
                        <w:rPr>
                          <w:rFonts w:ascii="Tahoma" w:hAnsi="Tahoma" w:cs="Tahoma"/>
                          <w:b/>
                          <w:sz w:val="36"/>
                          <w:szCs w:val="36"/>
                        </w:rPr>
                        <w:t>-</w:t>
                      </w:r>
                      <w:r w:rsidRPr="005C402D">
                        <w:rPr>
                          <w:rFonts w:ascii="Tahoma" w:hAnsi="Tahoma" w:cs="Tahoma"/>
                          <w:b/>
                          <w:sz w:val="44"/>
                          <w:szCs w:val="28"/>
                        </w:rPr>
                        <w:t xml:space="preserve"> </w:t>
                      </w:r>
                      <w:r w:rsidRPr="005C402D">
                        <w:rPr>
                          <w:rFonts w:ascii="Tahoma" w:hAnsi="Tahoma" w:cs="Tahoma"/>
                          <w:b/>
                          <w:sz w:val="28"/>
                          <w:szCs w:val="28"/>
                        </w:rPr>
                        <w:t>Staff could provide programs on language of disability. When res</w:t>
                      </w:r>
                      <w:r w:rsidRPr="005C402D">
                        <w:rPr>
                          <w:rFonts w:ascii="Tahoma" w:hAnsi="Tahoma" w:cs="Tahoma"/>
                          <w:b/>
                          <w:sz w:val="28"/>
                          <w:szCs w:val="28"/>
                        </w:rPr>
                        <w:t xml:space="preserve">idents are </w:t>
                      </w:r>
                      <w:r w:rsidRPr="005C402D">
                        <w:rPr>
                          <w:rFonts w:ascii="Tahoma" w:hAnsi="Tahoma" w:cs="Tahoma"/>
                          <w:b/>
                          <w:sz w:val="28"/>
                          <w:szCs w:val="28"/>
                        </w:rPr>
                        <w:t>called ''honey'' or “sweetie” it can be demeaning. Supervisor</w:t>
                      </w:r>
                      <w:r w:rsidRPr="005C402D">
                        <w:rPr>
                          <w:rFonts w:ascii="Tahoma" w:hAnsi="Tahoma" w:cs="Tahoma"/>
                          <w:b/>
                          <w:sz w:val="28"/>
                          <w:szCs w:val="28"/>
                        </w:rPr>
                        <w:t xml:space="preserve">s must find ways to thank their </w:t>
                      </w:r>
                      <w:r w:rsidRPr="005C402D">
                        <w:rPr>
                          <w:rFonts w:ascii="Tahoma" w:hAnsi="Tahoma" w:cs="Tahoma"/>
                          <w:b/>
                          <w:sz w:val="28"/>
                          <w:szCs w:val="28"/>
                        </w:rPr>
                        <w:t>staff or they won't remain in the job. Gift cards for thos</w:t>
                      </w:r>
                      <w:r w:rsidRPr="005C402D">
                        <w:rPr>
                          <w:rFonts w:ascii="Tahoma" w:hAnsi="Tahoma" w:cs="Tahoma"/>
                          <w:b/>
                          <w:sz w:val="28"/>
                          <w:szCs w:val="28"/>
                        </w:rPr>
                        <w:t xml:space="preserve">e who don't call off is another </w:t>
                      </w:r>
                      <w:r w:rsidRPr="005C402D">
                        <w:rPr>
                          <w:rFonts w:ascii="Tahoma" w:hAnsi="Tahoma" w:cs="Tahoma"/>
                          <w:b/>
                          <w:sz w:val="28"/>
                          <w:szCs w:val="28"/>
                        </w:rPr>
                        <w:t>example.</w:t>
                      </w:r>
                    </w:p>
                    <w:p w:rsidR="005C402D" w:rsidRPr="005C402D" w:rsidRDefault="005C402D" w:rsidP="005C402D">
                      <w:pPr>
                        <w:rPr>
                          <w:rFonts w:ascii="Tahoma" w:hAnsi="Tahoma" w:cs="Tahoma"/>
                          <w:b/>
                          <w:sz w:val="28"/>
                          <w:szCs w:val="28"/>
                        </w:rPr>
                      </w:pPr>
                    </w:p>
                    <w:p w:rsidR="005C402D" w:rsidRPr="005C402D" w:rsidRDefault="005C402D" w:rsidP="005C402D">
                      <w:pPr>
                        <w:rPr>
                          <w:rFonts w:ascii="Tahoma" w:hAnsi="Tahoma" w:cs="Tahoma"/>
                          <w:b/>
                          <w:sz w:val="28"/>
                          <w:szCs w:val="28"/>
                        </w:rPr>
                      </w:pPr>
                      <w:r w:rsidRPr="005C402D">
                        <w:rPr>
                          <w:rFonts w:ascii="Tahoma" w:hAnsi="Tahoma" w:cs="Tahoma"/>
                          <w:b/>
                          <w:sz w:val="44"/>
                          <w:szCs w:val="40"/>
                        </w:rPr>
                        <w:t>Recognition-</w:t>
                      </w:r>
                      <w:r w:rsidRPr="005C402D">
                        <w:rPr>
                          <w:rFonts w:ascii="Tahoma" w:hAnsi="Tahoma" w:cs="Tahoma"/>
                          <w:b/>
                          <w:sz w:val="32"/>
                          <w:szCs w:val="28"/>
                        </w:rPr>
                        <w:t xml:space="preserve"> </w:t>
                      </w:r>
                      <w:r w:rsidRPr="005C402D">
                        <w:rPr>
                          <w:rFonts w:ascii="Tahoma" w:hAnsi="Tahoma" w:cs="Tahoma"/>
                          <w:b/>
                          <w:sz w:val="28"/>
                          <w:szCs w:val="28"/>
                        </w:rPr>
                        <w:t xml:space="preserve">There are usually a few people who will go </w:t>
                      </w:r>
                      <w:r w:rsidRPr="005C402D">
                        <w:rPr>
                          <w:rFonts w:ascii="Tahoma" w:hAnsi="Tahoma" w:cs="Tahoma"/>
                          <w:b/>
                          <w:sz w:val="28"/>
                          <w:szCs w:val="28"/>
                        </w:rPr>
                        <w:t xml:space="preserve">above and beyond. This can just </w:t>
                      </w:r>
                      <w:r w:rsidRPr="005C402D">
                        <w:rPr>
                          <w:rFonts w:ascii="Tahoma" w:hAnsi="Tahoma" w:cs="Tahoma"/>
                          <w:b/>
                          <w:sz w:val="28"/>
                          <w:szCs w:val="28"/>
                        </w:rPr>
                        <w:t>involve a photo from a phone and a small blurb in a fram</w:t>
                      </w:r>
                      <w:r w:rsidRPr="005C402D">
                        <w:rPr>
                          <w:rFonts w:ascii="Tahoma" w:hAnsi="Tahoma" w:cs="Tahoma"/>
                          <w:b/>
                          <w:sz w:val="28"/>
                          <w:szCs w:val="28"/>
                        </w:rPr>
                        <w:t>e</w:t>
                      </w:r>
                      <w:r w:rsidRPr="005C402D">
                        <w:rPr>
                          <w:rFonts w:ascii="Tahoma" w:hAnsi="Tahoma" w:cs="Tahoma"/>
                          <w:b/>
                          <w:sz w:val="28"/>
                          <w:szCs w:val="28"/>
                        </w:rPr>
                        <w:t xml:space="preserve"> </w:t>
                      </w:r>
                      <w:r w:rsidRPr="005C402D">
                        <w:rPr>
                          <w:rFonts w:ascii="Tahoma" w:hAnsi="Tahoma" w:cs="Tahoma"/>
                          <w:b/>
                          <w:sz w:val="28"/>
                          <w:szCs w:val="28"/>
                        </w:rPr>
                        <w:t xml:space="preserve">or a certificate of achievement </w:t>
                      </w:r>
                      <w:r w:rsidRPr="005C402D">
                        <w:rPr>
                          <w:rFonts w:ascii="Tahoma" w:hAnsi="Tahoma" w:cs="Tahoma"/>
                          <w:b/>
                          <w:sz w:val="28"/>
                          <w:szCs w:val="28"/>
                        </w:rPr>
                        <w:t>from Staples. Giving someone a glass of water, after a shift is over, goes a long way.</w:t>
                      </w:r>
                    </w:p>
                    <w:p w:rsidR="005C402D" w:rsidRPr="005C402D" w:rsidRDefault="005C402D" w:rsidP="005C402D">
                      <w:pPr>
                        <w:rPr>
                          <w:rFonts w:ascii="Tahoma" w:hAnsi="Tahoma" w:cs="Tahoma"/>
                          <w:b/>
                          <w:sz w:val="28"/>
                          <w:szCs w:val="28"/>
                        </w:rPr>
                      </w:pPr>
                    </w:p>
                    <w:p w:rsidR="005C402D" w:rsidRPr="005C402D" w:rsidRDefault="005C402D" w:rsidP="005C402D">
                      <w:pPr>
                        <w:rPr>
                          <w:rFonts w:ascii="Tahoma" w:hAnsi="Tahoma" w:cs="Tahoma"/>
                          <w:b/>
                          <w:sz w:val="28"/>
                          <w:szCs w:val="28"/>
                        </w:rPr>
                      </w:pPr>
                      <w:r w:rsidRPr="005C402D">
                        <w:rPr>
                          <w:rFonts w:ascii="Tahoma" w:hAnsi="Tahoma" w:cs="Tahoma"/>
                          <w:b/>
                          <w:sz w:val="44"/>
                          <w:szCs w:val="40"/>
                        </w:rPr>
                        <w:t>Education-</w:t>
                      </w:r>
                      <w:r w:rsidRPr="005C402D">
                        <w:rPr>
                          <w:rFonts w:ascii="Tahoma" w:hAnsi="Tahoma" w:cs="Tahoma"/>
                          <w:b/>
                          <w:sz w:val="32"/>
                          <w:szCs w:val="28"/>
                        </w:rPr>
                        <w:t xml:space="preserve"> </w:t>
                      </w:r>
                      <w:r w:rsidRPr="005C402D">
                        <w:rPr>
                          <w:rFonts w:ascii="Tahoma" w:hAnsi="Tahoma" w:cs="Tahoma"/>
                          <w:b/>
                          <w:sz w:val="28"/>
                          <w:szCs w:val="28"/>
                        </w:rPr>
                        <w:t>for those who are studying to be medical pr</w:t>
                      </w:r>
                      <w:r w:rsidRPr="005C402D">
                        <w:rPr>
                          <w:rFonts w:ascii="Tahoma" w:hAnsi="Tahoma" w:cs="Tahoma"/>
                          <w:b/>
                          <w:sz w:val="28"/>
                          <w:szCs w:val="28"/>
                        </w:rPr>
                        <w:t xml:space="preserve">ofessionals. People who work as </w:t>
                      </w:r>
                      <w:r w:rsidRPr="005C402D">
                        <w:rPr>
                          <w:rFonts w:ascii="Tahoma" w:hAnsi="Tahoma" w:cs="Tahoma"/>
                          <w:b/>
                          <w:sz w:val="28"/>
                          <w:szCs w:val="28"/>
                        </w:rPr>
                        <w:t xml:space="preserve">caregivers could be exempt from a few classes thus a </w:t>
                      </w:r>
                      <w:r w:rsidRPr="005C402D">
                        <w:rPr>
                          <w:rFonts w:ascii="Tahoma" w:hAnsi="Tahoma" w:cs="Tahoma"/>
                          <w:b/>
                          <w:sz w:val="28"/>
                          <w:szCs w:val="28"/>
                        </w:rPr>
                        <w:t xml:space="preserve">significant incentive to remain </w:t>
                      </w:r>
                      <w:r w:rsidRPr="005C402D">
                        <w:rPr>
                          <w:rFonts w:ascii="Tahoma" w:hAnsi="Tahoma" w:cs="Tahoma"/>
                          <w:b/>
                          <w:sz w:val="28"/>
                          <w:szCs w:val="28"/>
                        </w:rPr>
                        <w:t>working. There are some schools who will already do that but there should be more.</w:t>
                      </w:r>
                    </w:p>
                  </w:txbxContent>
                </v:textbox>
                <w10:wrap anchorx="margin"/>
              </v:shape>
            </w:pict>
          </mc:Fallback>
        </mc:AlternateContent>
      </w:r>
      <w:r w:rsidRPr="005C402D">
        <w:rPr>
          <w:noProof/>
        </w:rPr>
        <w:drawing>
          <wp:anchor distT="0" distB="0" distL="114300" distR="114300" simplePos="0" relativeHeight="251658240" behindDoc="1" locked="0" layoutInCell="1" allowOverlap="1" wp14:anchorId="23FB7CFE" wp14:editId="01F6F046">
            <wp:simplePos x="0" y="0"/>
            <wp:positionH relativeFrom="margin">
              <wp:posOffset>-1498055</wp:posOffset>
            </wp:positionH>
            <wp:positionV relativeFrom="paragraph">
              <wp:posOffset>-652780</wp:posOffset>
            </wp:positionV>
            <wp:extent cx="10876563" cy="7256962"/>
            <wp:effectExtent l="0" t="0" r="1270" b="1270"/>
            <wp:wrapNone/>
            <wp:docPr id="1" name="Picture 1" descr="Premium Photo | Caregiver selfie or old woman in nursing home wi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mium Photo | Caregiver selfie or old woman in nursing home with ..."/>
                    <pic:cNvPicPr>
                      <a:picLocks noChangeAspect="1" noChangeArrowheads="1"/>
                    </pic:cNvPicPr>
                  </pic:nvPicPr>
                  <pic:blipFill>
                    <a:blip r:embed="rId6">
                      <a:duotone>
                        <a:schemeClr val="bg2">
                          <a:shade val="45000"/>
                          <a:satMod val="135000"/>
                        </a:schemeClr>
                        <a:prstClr val="white"/>
                      </a:duotone>
                      <a:extLst>
                        <a:ext uri="{BEBA8EAE-BF5A-486C-A8C5-ECC9F3942E4B}">
                          <a14:imgProps xmlns:a14="http://schemas.microsoft.com/office/drawing/2010/main">
                            <a14:imgLayer r:embed="rId7">
                              <a14:imgEffect>
                                <a14:colorTemperature colorTemp="112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0876563" cy="7256962"/>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D07A84" w:rsidSect="005C402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0586A" w14:textId="77777777" w:rsidR="00D10ADF" w:rsidRDefault="00D10ADF" w:rsidP="005C402D">
      <w:pPr>
        <w:spacing w:after="0" w:line="240" w:lineRule="auto"/>
      </w:pPr>
      <w:r>
        <w:separator/>
      </w:r>
    </w:p>
  </w:endnote>
  <w:endnote w:type="continuationSeparator" w:id="0">
    <w:p w14:paraId="1622044E" w14:textId="77777777" w:rsidR="00D10ADF" w:rsidRDefault="00D10ADF" w:rsidP="005C4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EF30C" w14:textId="77777777" w:rsidR="00D10ADF" w:rsidRDefault="00D10ADF" w:rsidP="005C402D">
      <w:pPr>
        <w:spacing w:after="0" w:line="240" w:lineRule="auto"/>
      </w:pPr>
      <w:r>
        <w:separator/>
      </w:r>
    </w:p>
  </w:footnote>
  <w:footnote w:type="continuationSeparator" w:id="0">
    <w:p w14:paraId="6503B79A" w14:textId="77777777" w:rsidR="00D10ADF" w:rsidRDefault="00D10ADF" w:rsidP="005C40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02D"/>
    <w:rsid w:val="00024013"/>
    <w:rsid w:val="005C402D"/>
    <w:rsid w:val="00693810"/>
    <w:rsid w:val="007F17E6"/>
    <w:rsid w:val="00D07A84"/>
    <w:rsid w:val="00D10ADF"/>
    <w:rsid w:val="00DB6544"/>
    <w:rsid w:val="00FE4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5D2A3"/>
  <w15:chartTrackingRefBased/>
  <w15:docId w15:val="{0A5A9C30-C7C4-4D49-B328-1DB5B683E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40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02D"/>
    <w:rPr>
      <w:rFonts w:ascii="Segoe UI" w:hAnsi="Segoe UI" w:cs="Segoe UI"/>
      <w:sz w:val="18"/>
      <w:szCs w:val="18"/>
    </w:rPr>
  </w:style>
  <w:style w:type="paragraph" w:styleId="Header">
    <w:name w:val="header"/>
    <w:basedOn w:val="Normal"/>
    <w:link w:val="HeaderChar"/>
    <w:uiPriority w:val="99"/>
    <w:unhideWhenUsed/>
    <w:rsid w:val="005C40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402D"/>
  </w:style>
  <w:style w:type="paragraph" w:styleId="Footer">
    <w:name w:val="footer"/>
    <w:basedOn w:val="Normal"/>
    <w:link w:val="FooterChar"/>
    <w:uiPriority w:val="99"/>
    <w:unhideWhenUsed/>
    <w:rsid w:val="005C40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4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 Resource Center</dc:creator>
  <cp:keywords/>
  <dc:description/>
  <cp:lastModifiedBy>Lauren Franczak</cp:lastModifiedBy>
  <cp:revision>4</cp:revision>
  <cp:lastPrinted>2026-03-20T15:07:00Z</cp:lastPrinted>
  <dcterms:created xsi:type="dcterms:W3CDTF">2026-03-20T15:05:00Z</dcterms:created>
  <dcterms:modified xsi:type="dcterms:W3CDTF">2026-03-20T15:08:00Z</dcterms:modified>
</cp:coreProperties>
</file>