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7303" w14:textId="1DCA6C40" w:rsidR="00684D99" w:rsidRPr="00684D99" w:rsidRDefault="00684D99" w:rsidP="00684D99">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684D99">
        <w:rPr>
          <w:rFonts w:ascii="Arial" w:eastAsia="Times New Roman" w:hAnsi="Arial" w:cs="Arial"/>
          <w:b/>
          <w:bCs/>
          <w:color w:val="000000"/>
          <w:sz w:val="27"/>
          <w:szCs w:val="27"/>
        </w:rPr>
        <w:t>Summary of our Status</w:t>
      </w:r>
      <w:r w:rsidR="0060428A">
        <w:rPr>
          <w:rFonts w:ascii="Arial" w:eastAsia="Times New Roman" w:hAnsi="Arial" w:cs="Arial"/>
          <w:b/>
          <w:bCs/>
          <w:color w:val="000000"/>
          <w:sz w:val="27"/>
          <w:szCs w:val="27"/>
        </w:rPr>
        <w:t xml:space="preserve"> as an Unincorporated Church or FBO</w:t>
      </w:r>
    </w:p>
    <w:p w14:paraId="5C8E011F" w14:textId="472C3A59"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 xml:space="preserve">We are often asked what kind of organization we are.  The simple answer is we are a church.  </w:t>
      </w:r>
      <w:r w:rsidRPr="00684D99">
        <w:rPr>
          <w:rFonts w:ascii="Arial" w:eastAsia="Times New Roman" w:hAnsi="Arial" w:cs="Arial"/>
          <w:color w:val="000000"/>
          <w:sz w:val="21"/>
          <w:szCs w:val="21"/>
        </w:rPr>
        <w:t>However,</w:t>
      </w:r>
      <w:r w:rsidRPr="00684D99">
        <w:rPr>
          <w:rFonts w:ascii="Arial" w:eastAsia="Times New Roman" w:hAnsi="Arial" w:cs="Arial"/>
          <w:color w:val="000000"/>
          <w:sz w:val="21"/>
          <w:szCs w:val="21"/>
        </w:rPr>
        <w:t xml:space="preserve"> some people remain confused about what legal status a church has in the USA, for example we are occasionally sent requests similar to the below </w:t>
      </w:r>
      <w:proofErr w:type="gramStart"/>
      <w:r w:rsidRPr="00684D99">
        <w:rPr>
          <w:rFonts w:ascii="Arial" w:eastAsia="Times New Roman" w:hAnsi="Arial" w:cs="Arial"/>
          <w:color w:val="000000"/>
          <w:sz w:val="21"/>
          <w:szCs w:val="21"/>
        </w:rPr>
        <w:t>example;</w:t>
      </w:r>
      <w:proofErr w:type="gramEnd"/>
    </w:p>
    <w:p w14:paraId="4ECDE398" w14:textId="77777777" w:rsidR="00684D99" w:rsidRPr="00684D99" w:rsidRDefault="00684D99" w:rsidP="00684D99">
      <w:pPr>
        <w:shd w:val="clear" w:color="auto" w:fill="FFFFFF"/>
        <w:spacing w:after="200" w:line="242" w:lineRule="atLeast"/>
        <w:ind w:left="1320"/>
        <w:rPr>
          <w:rFonts w:ascii="Calibri" w:eastAsia="Times New Roman" w:hAnsi="Calibri" w:cs="Calibri"/>
          <w:color w:val="000000"/>
          <w:sz w:val="21"/>
          <w:szCs w:val="21"/>
        </w:rPr>
      </w:pPr>
      <w:r w:rsidRPr="00684D99">
        <w:rPr>
          <w:rFonts w:ascii="Calibri" w:eastAsia="Times New Roman" w:hAnsi="Calibri" w:cs="Calibri"/>
          <w:i/>
          <w:iCs/>
          <w:color w:val="000000"/>
          <w:sz w:val="21"/>
          <w:szCs w:val="21"/>
        </w:rPr>
        <w:t>“Please send us a copy of a document confirming your status as a </w:t>
      </w:r>
      <w:r w:rsidRPr="00684D99">
        <w:rPr>
          <w:rFonts w:ascii="Calibri" w:eastAsia="Times New Roman" w:hAnsi="Calibri" w:cs="Calibri"/>
          <w:i/>
          <w:iCs/>
          <w:color w:val="000000"/>
          <w:sz w:val="21"/>
          <w:szCs w:val="21"/>
          <w:u w:val="single"/>
        </w:rPr>
        <w:t>non-profit organization</w:t>
      </w:r>
      <w:r w:rsidRPr="00684D99">
        <w:rPr>
          <w:rFonts w:ascii="Calibri" w:eastAsia="Times New Roman" w:hAnsi="Calibri" w:cs="Calibri"/>
          <w:i/>
          <w:iCs/>
          <w:color w:val="000000"/>
          <w:sz w:val="21"/>
          <w:szCs w:val="21"/>
        </w:rPr>
        <w:t>.  Examples include 501c3 determination letter, declaration made to the Prefecture de Police, and proof of registration with Charity Commission for England.” </w:t>
      </w:r>
    </w:p>
    <w:p w14:paraId="4BA1162F" w14:textId="2356D9C6"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Strictly speaking, a church is </w:t>
      </w:r>
      <w:r w:rsidRPr="00684D99">
        <w:rPr>
          <w:rFonts w:ascii="Arial" w:eastAsia="Times New Roman" w:hAnsi="Arial" w:cs="Arial"/>
          <w:color w:val="000000"/>
          <w:sz w:val="21"/>
          <w:szCs w:val="21"/>
          <w:u w:val="single"/>
        </w:rPr>
        <w:t>not</w:t>
      </w:r>
      <w:r w:rsidRPr="00684D99">
        <w:rPr>
          <w:rFonts w:ascii="Arial" w:eastAsia="Times New Roman" w:hAnsi="Arial" w:cs="Arial"/>
          <w:color w:val="000000"/>
          <w:sz w:val="21"/>
          <w:szCs w:val="21"/>
        </w:rPr>
        <w:t> a “non-profit organization” (</w:t>
      </w:r>
      <w:proofErr w:type="gramStart"/>
      <w:r w:rsidRPr="00684D99">
        <w:rPr>
          <w:rFonts w:ascii="Arial" w:eastAsia="Times New Roman" w:hAnsi="Arial" w:cs="Arial"/>
          <w:color w:val="000000"/>
          <w:sz w:val="21"/>
          <w:szCs w:val="21"/>
        </w:rPr>
        <w:t>i.e.</w:t>
      </w:r>
      <w:proofErr w:type="gramEnd"/>
      <w:r w:rsidRPr="00684D99">
        <w:rPr>
          <w:rFonts w:ascii="Arial" w:eastAsia="Times New Roman" w:hAnsi="Arial" w:cs="Arial"/>
          <w:color w:val="000000"/>
          <w:sz w:val="21"/>
          <w:szCs w:val="21"/>
        </w:rPr>
        <w:t xml:space="preserve"> a charity) as some assume, so it is factually incorrect to place churches and charities in the same category as they are substantially different types of bodies.  Churches do often engage in secondary benevolent activities and missions, but this not the reason churches are excluded from taxation under the laws of the United States.  Churches are primarily religious bodies and religious activity, religious association, and religious worship are protected from regulation, including taxation, by federal and state laws in the United States.  This seems to confuse many people who are used to working with charitable groups.  They often lump churches and charities together.  It may help to think of it in terms of fundamental rights.  In the United States organizing for charitable purposes is not a protected right; it is a privilege that can be, and is, regulated by government.  </w:t>
      </w:r>
      <w:r w:rsidRPr="00684D99">
        <w:rPr>
          <w:rFonts w:ascii="Arial" w:eastAsia="Times New Roman" w:hAnsi="Arial" w:cs="Arial"/>
          <w:color w:val="000000"/>
          <w:sz w:val="21"/>
          <w:szCs w:val="21"/>
        </w:rPr>
        <w:t>But</w:t>
      </w:r>
      <w:r w:rsidRPr="00684D99">
        <w:rPr>
          <w:rFonts w:ascii="Arial" w:eastAsia="Times New Roman" w:hAnsi="Arial" w:cs="Arial"/>
          <w:color w:val="000000"/>
          <w:sz w:val="21"/>
          <w:szCs w:val="21"/>
        </w:rPr>
        <w:t xml:space="preserve"> organizing for religious purposes </w:t>
      </w:r>
      <w:r w:rsidRPr="00684D99">
        <w:rPr>
          <w:rFonts w:ascii="Arial" w:eastAsia="Times New Roman" w:hAnsi="Arial" w:cs="Arial"/>
          <w:b/>
          <w:bCs/>
          <w:i/>
          <w:iCs/>
          <w:color w:val="000000"/>
          <w:sz w:val="21"/>
          <w:szCs w:val="21"/>
          <w:u w:val="single"/>
        </w:rPr>
        <w:t>is</w:t>
      </w:r>
      <w:r w:rsidRPr="00684D99">
        <w:rPr>
          <w:rFonts w:ascii="Arial" w:eastAsia="Times New Roman" w:hAnsi="Arial" w:cs="Arial"/>
          <w:color w:val="000000"/>
          <w:sz w:val="21"/>
          <w:szCs w:val="21"/>
        </w:rPr>
        <w:t> a protected right and government is prohibited under the First Amendment of the United States Constitution and related legislation from regulating or interfering with religious exercise.  Taxation is considered a form of regulation and is therefore prohibited where religion and churches are concerned.</w:t>
      </w:r>
    </w:p>
    <w:p w14:paraId="7DDCEC5A"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b/>
          <w:bCs/>
          <w:i/>
          <w:iCs/>
          <w:color w:val="000000"/>
          <w:sz w:val="21"/>
          <w:szCs w:val="21"/>
        </w:rPr>
        <w:t> </w:t>
      </w:r>
    </w:p>
    <w:p w14:paraId="1F642C63"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b/>
          <w:bCs/>
          <w:color w:val="000000"/>
          <w:sz w:val="21"/>
          <w:szCs w:val="21"/>
        </w:rPr>
        <w:t>How is a Church Different than a 501(c)(3) Non-profit Charitable Organization?</w:t>
      </w:r>
    </w:p>
    <w:p w14:paraId="610796D2" w14:textId="77628F83"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 A church is an ecclesiastical body with an exclusively religious function.  Churches in the United States have an exceptional and unique tax status.    This has been true since the First Amendment of the Bill of Rights of the U.S. Constitution was ratified in 1791. The First Amendment includes language that protects the free exercise of religion.  It mandates:</w:t>
      </w:r>
    </w:p>
    <w:p w14:paraId="7B31F3B7" w14:textId="77777777" w:rsidR="00684D99" w:rsidRPr="00684D99" w:rsidRDefault="00684D99" w:rsidP="00684D99">
      <w:pPr>
        <w:shd w:val="clear" w:color="auto" w:fill="FFFFFF"/>
        <w:spacing w:after="0" w:line="240" w:lineRule="auto"/>
        <w:ind w:left="1200"/>
        <w:rPr>
          <w:rFonts w:ascii="Arial" w:eastAsia="Times New Roman" w:hAnsi="Arial" w:cs="Arial"/>
          <w:color w:val="000000"/>
          <w:sz w:val="21"/>
          <w:szCs w:val="21"/>
        </w:rPr>
      </w:pPr>
      <w:r w:rsidRPr="00684D99">
        <w:rPr>
          <w:rFonts w:ascii="Calibri" w:eastAsia="Times New Roman" w:hAnsi="Calibri" w:cs="Calibri"/>
          <w:i/>
          <w:iCs/>
          <w:color w:val="800000"/>
          <w:sz w:val="21"/>
          <w:szCs w:val="21"/>
        </w:rPr>
        <w:t xml:space="preserve">“Congress shall make no law respecting an establishment of </w:t>
      </w:r>
      <w:proofErr w:type="gramStart"/>
      <w:r w:rsidRPr="00684D99">
        <w:rPr>
          <w:rFonts w:ascii="Calibri" w:eastAsia="Times New Roman" w:hAnsi="Calibri" w:cs="Calibri"/>
          <w:i/>
          <w:iCs/>
          <w:color w:val="800000"/>
          <w:sz w:val="21"/>
          <w:szCs w:val="21"/>
        </w:rPr>
        <w:t>religion, or</w:t>
      </w:r>
      <w:proofErr w:type="gramEnd"/>
      <w:r w:rsidRPr="00684D99">
        <w:rPr>
          <w:rFonts w:ascii="Calibri" w:eastAsia="Times New Roman" w:hAnsi="Calibri" w:cs="Calibri"/>
          <w:i/>
          <w:iCs/>
          <w:color w:val="800000"/>
          <w:sz w:val="21"/>
          <w:szCs w:val="21"/>
        </w:rPr>
        <w:t xml:space="preserve"> prohibiting the free exercise thereof; or abridging the freedom of speech, or of the press; or the right of the people peaceably to assemble, and to petition the Government for a redress of grievances.</w:t>
      </w:r>
      <w:r w:rsidRPr="00684D99">
        <w:rPr>
          <w:rFonts w:ascii="Arial" w:eastAsia="Times New Roman" w:hAnsi="Arial" w:cs="Arial"/>
          <w:i/>
          <w:iCs/>
          <w:color w:val="000000"/>
          <w:sz w:val="21"/>
          <w:szCs w:val="21"/>
        </w:rPr>
        <w:t>”</w:t>
      </w:r>
    </w:p>
    <w:p w14:paraId="465FB63B"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 xml:space="preserve">Pursuant to the above -- Section 508(c)(1)(A) of the Internal Revenue Code as enacted by Congress provides that churches are not required or expected to apply for recognition of Section 501(c)(3) status </w:t>
      </w:r>
      <w:proofErr w:type="gramStart"/>
      <w:r w:rsidRPr="00684D99">
        <w:rPr>
          <w:rFonts w:ascii="Arial" w:eastAsia="Times New Roman" w:hAnsi="Arial" w:cs="Arial"/>
          <w:color w:val="000000"/>
          <w:sz w:val="21"/>
          <w:szCs w:val="21"/>
        </w:rPr>
        <w:t>in order to</w:t>
      </w:r>
      <w:proofErr w:type="gramEnd"/>
      <w:r w:rsidRPr="00684D99">
        <w:rPr>
          <w:rFonts w:ascii="Arial" w:eastAsia="Times New Roman" w:hAnsi="Arial" w:cs="Arial"/>
          <w:color w:val="000000"/>
          <w:sz w:val="21"/>
          <w:szCs w:val="21"/>
        </w:rPr>
        <w:t xml:space="preserve"> be recognized as free from federal taxation or to receive tax deductible contributions.  </w:t>
      </w:r>
    </w:p>
    <w:p w14:paraId="60DECDEC"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Now let us look at what the federal government says about churches and taxation more closely:</w:t>
      </w:r>
    </w:p>
    <w:p w14:paraId="5E8EC46E"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 </w:t>
      </w:r>
    </w:p>
    <w:p w14:paraId="261286CE"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b/>
          <w:bCs/>
          <w:color w:val="000000"/>
          <w:sz w:val="21"/>
          <w:szCs w:val="21"/>
        </w:rPr>
        <w:t>Churches are Not Expected to Apply for 501(c)(3)</w:t>
      </w:r>
      <w:r w:rsidRPr="00684D99">
        <w:rPr>
          <w:rFonts w:ascii="Arial" w:eastAsia="Times New Roman" w:hAnsi="Arial" w:cs="Arial"/>
          <w:b/>
          <w:bCs/>
          <w:i/>
          <w:iCs/>
          <w:color w:val="000000"/>
          <w:sz w:val="21"/>
          <w:szCs w:val="21"/>
        </w:rPr>
        <w:t> </w:t>
      </w:r>
      <w:proofErr w:type="gramStart"/>
      <w:r w:rsidRPr="00684D99">
        <w:rPr>
          <w:rFonts w:ascii="Arial" w:eastAsia="Times New Roman" w:hAnsi="Arial" w:cs="Arial"/>
          <w:b/>
          <w:bCs/>
          <w:color w:val="000000"/>
          <w:sz w:val="21"/>
          <w:szCs w:val="21"/>
        </w:rPr>
        <w:t>Exemption</w:t>
      </w:r>
      <w:proofErr w:type="gramEnd"/>
    </w:p>
    <w:p w14:paraId="2FCA5452"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proofErr w:type="gramStart"/>
      <w:r w:rsidRPr="00684D99">
        <w:rPr>
          <w:rFonts w:ascii="Arial" w:eastAsia="Times New Roman" w:hAnsi="Arial" w:cs="Arial"/>
          <w:color w:val="000000"/>
          <w:sz w:val="21"/>
          <w:szCs w:val="21"/>
        </w:rPr>
        <w:t>In order to</w:t>
      </w:r>
      <w:proofErr w:type="gramEnd"/>
      <w:r w:rsidRPr="00684D99">
        <w:rPr>
          <w:rFonts w:ascii="Arial" w:eastAsia="Times New Roman" w:hAnsi="Arial" w:cs="Arial"/>
          <w:color w:val="000000"/>
          <w:sz w:val="21"/>
          <w:szCs w:val="21"/>
        </w:rPr>
        <w:t xml:space="preserve"> be considered for tax-exempt status by the IRS an organization must fill out and submit IRS Form 1023 (</w:t>
      </w:r>
      <w:r w:rsidRPr="00684D99">
        <w:rPr>
          <w:rFonts w:ascii="Arial" w:eastAsia="Times New Roman" w:hAnsi="Arial" w:cs="Arial"/>
          <w:i/>
          <w:iCs/>
          <w:color w:val="000000"/>
          <w:sz w:val="21"/>
          <w:szCs w:val="21"/>
        </w:rPr>
        <w:t>Application for Recognition of Exemption Under Section 501(c)(3) of the Internal Revenue Code</w:t>
      </w:r>
      <w:r w:rsidRPr="00684D99">
        <w:rPr>
          <w:rFonts w:ascii="Arial" w:eastAsia="Times New Roman" w:hAnsi="Arial" w:cs="Arial"/>
          <w:color w:val="000000"/>
          <w:sz w:val="21"/>
          <w:szCs w:val="21"/>
        </w:rPr>
        <w:t>).  </w:t>
      </w:r>
      <w:r w:rsidRPr="00684D99">
        <w:rPr>
          <w:rFonts w:ascii="Arial" w:eastAsia="Times New Roman" w:hAnsi="Arial" w:cs="Arial"/>
          <w:color w:val="000000"/>
          <w:sz w:val="21"/>
          <w:szCs w:val="21"/>
          <w:u w:val="single"/>
        </w:rPr>
        <w:t>However</w:t>
      </w:r>
      <w:r w:rsidRPr="00684D99">
        <w:rPr>
          <w:rFonts w:ascii="Arial" w:eastAsia="Times New Roman" w:hAnsi="Arial" w:cs="Arial"/>
          <w:color w:val="000000"/>
          <w:sz w:val="21"/>
          <w:szCs w:val="21"/>
        </w:rPr>
        <w:t>, note what the IRS says regarding </w:t>
      </w:r>
      <w:r w:rsidRPr="00684D99">
        <w:rPr>
          <w:rFonts w:ascii="Arial" w:eastAsia="Times New Roman" w:hAnsi="Arial" w:cs="Arial"/>
          <w:color w:val="000000"/>
          <w:sz w:val="21"/>
          <w:szCs w:val="21"/>
          <w:u w:val="single"/>
        </w:rPr>
        <w:t>churches</w:t>
      </w:r>
      <w:r w:rsidRPr="00684D99">
        <w:rPr>
          <w:rFonts w:ascii="Arial" w:eastAsia="Times New Roman" w:hAnsi="Arial" w:cs="Arial"/>
          <w:color w:val="000000"/>
          <w:sz w:val="21"/>
          <w:szCs w:val="21"/>
        </w:rPr>
        <w:t>, in Publication 557:</w:t>
      </w:r>
    </w:p>
    <w:p w14:paraId="00118C35" w14:textId="77777777" w:rsidR="00684D99" w:rsidRPr="00684D99" w:rsidRDefault="00684D99" w:rsidP="00684D99">
      <w:pPr>
        <w:shd w:val="clear" w:color="auto" w:fill="FFFFFF"/>
        <w:spacing w:after="0" w:line="240" w:lineRule="auto"/>
        <w:ind w:left="120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rPr>
        <w:t>“Some organizations are not required to file Form 1023. These include:</w:t>
      </w:r>
    </w:p>
    <w:p w14:paraId="3C3C8C7E" w14:textId="77777777" w:rsidR="00684D99" w:rsidRPr="00684D99" w:rsidRDefault="00684D99" w:rsidP="00684D99">
      <w:pPr>
        <w:shd w:val="clear" w:color="auto" w:fill="FFFFFF"/>
        <w:spacing w:after="0" w:line="240" w:lineRule="auto"/>
        <w:ind w:left="1200"/>
        <w:rPr>
          <w:rFonts w:ascii="Calibri" w:eastAsia="Times New Roman" w:hAnsi="Calibri" w:cs="Calibri"/>
          <w:color w:val="000000"/>
          <w:sz w:val="21"/>
          <w:szCs w:val="21"/>
        </w:rPr>
      </w:pPr>
      <w:r w:rsidRPr="00684D99">
        <w:rPr>
          <w:rFonts w:ascii="Calibri" w:eastAsia="Times New Roman" w:hAnsi="Calibri" w:cs="Calibri"/>
          <w:i/>
          <w:iCs/>
          <w:color w:val="800000"/>
          <w:sz w:val="21"/>
          <w:szCs w:val="21"/>
        </w:rPr>
        <w:t>“Churches, interchurch organizations of local units of a church, conventions or associations of churches, or integrated auxiliaries of a church ... These organizations are </w:t>
      </w:r>
      <w:r w:rsidRPr="00684D99">
        <w:rPr>
          <w:rFonts w:ascii="Calibri" w:eastAsia="Times New Roman" w:hAnsi="Calibri" w:cs="Calibri"/>
          <w:i/>
          <w:iCs/>
          <w:color w:val="800000"/>
          <w:sz w:val="21"/>
          <w:szCs w:val="21"/>
          <w:u w:val="single"/>
        </w:rPr>
        <w:t>exempt automatically</w:t>
      </w:r>
      <w:r w:rsidRPr="00684D99">
        <w:rPr>
          <w:rFonts w:ascii="Calibri" w:eastAsia="Times New Roman" w:hAnsi="Calibri" w:cs="Calibri"/>
          <w:i/>
          <w:iCs/>
          <w:color w:val="800000"/>
          <w:sz w:val="21"/>
          <w:szCs w:val="21"/>
        </w:rPr>
        <w:t> if they meet the requirements of section 501(c)(3). “</w:t>
      </w:r>
    </w:p>
    <w:p w14:paraId="79E6A34D"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bookmarkStart w:id="0" w:name="508"/>
      <w:bookmarkEnd w:id="0"/>
      <w:r w:rsidRPr="00684D99">
        <w:rPr>
          <w:rFonts w:ascii="Arial" w:eastAsia="Times New Roman" w:hAnsi="Arial" w:cs="Arial"/>
          <w:b/>
          <w:bCs/>
          <w:color w:val="000000"/>
          <w:sz w:val="21"/>
          <w:szCs w:val="21"/>
        </w:rPr>
        <w:t>Churches Are Automatically Tax-Exempt</w:t>
      </w:r>
    </w:p>
    <w:p w14:paraId="2013AD2C"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According to IRS Code </w:t>
      </w:r>
      <w:r w:rsidRPr="00684D99">
        <w:rPr>
          <w:rFonts w:ascii="Arial" w:eastAsia="Times New Roman" w:hAnsi="Arial" w:cs="Arial"/>
          <w:b/>
          <w:bCs/>
          <w:color w:val="000000"/>
          <w:sz w:val="21"/>
          <w:szCs w:val="21"/>
        </w:rPr>
        <w:t>§ 508(c)(1)(A)</w:t>
      </w:r>
      <w:r w:rsidRPr="00684D99">
        <w:rPr>
          <w:rFonts w:ascii="Arial" w:eastAsia="Times New Roman" w:hAnsi="Arial" w:cs="Arial"/>
          <w:color w:val="000000"/>
          <w:sz w:val="21"/>
          <w:szCs w:val="21"/>
        </w:rPr>
        <w:t>:</w:t>
      </w:r>
    </w:p>
    <w:p w14:paraId="2DE72F8D" w14:textId="77777777" w:rsidR="00684D99" w:rsidRPr="00684D99" w:rsidRDefault="00684D99" w:rsidP="00684D99">
      <w:pPr>
        <w:shd w:val="clear" w:color="auto" w:fill="FFFFFF"/>
        <w:spacing w:after="0" w:line="240" w:lineRule="auto"/>
        <w:ind w:left="120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rPr>
        <w:t>“Special rules with respect to section 501(c)(3) organizations.</w:t>
      </w:r>
    </w:p>
    <w:p w14:paraId="19180167" w14:textId="77777777" w:rsidR="00684D99" w:rsidRPr="00684D99" w:rsidRDefault="00684D99" w:rsidP="00684D99">
      <w:pPr>
        <w:shd w:val="clear" w:color="auto" w:fill="FFFFFF"/>
        <w:spacing w:after="0" w:line="240" w:lineRule="auto"/>
        <w:ind w:left="1200"/>
        <w:rPr>
          <w:rFonts w:ascii="Arial" w:eastAsia="Times New Roman" w:hAnsi="Arial" w:cs="Arial"/>
          <w:color w:val="000000"/>
          <w:sz w:val="21"/>
          <w:szCs w:val="21"/>
        </w:rPr>
      </w:pPr>
      <w:r w:rsidRPr="00684D99">
        <w:rPr>
          <w:rFonts w:ascii="Calibri" w:eastAsia="Times New Roman" w:hAnsi="Calibri" w:cs="Calibri"/>
          <w:i/>
          <w:iCs/>
          <w:color w:val="800000"/>
          <w:sz w:val="21"/>
          <w:szCs w:val="21"/>
        </w:rPr>
        <w:t>   (a) New organizations must notify secretary that they are applying for recognition of section 501(c)(3) status.</w:t>
      </w:r>
    </w:p>
    <w:p w14:paraId="48FA8357" w14:textId="77777777" w:rsidR="00684D99" w:rsidRPr="00684D99" w:rsidRDefault="00684D99" w:rsidP="00684D99">
      <w:pPr>
        <w:shd w:val="clear" w:color="auto" w:fill="FFFFFF"/>
        <w:spacing w:after="0" w:line="240" w:lineRule="auto"/>
        <w:ind w:left="1200"/>
        <w:rPr>
          <w:rFonts w:ascii="Arial" w:eastAsia="Times New Roman" w:hAnsi="Arial" w:cs="Arial"/>
          <w:color w:val="000000"/>
          <w:sz w:val="21"/>
          <w:szCs w:val="21"/>
        </w:rPr>
      </w:pPr>
      <w:r w:rsidRPr="00684D99">
        <w:rPr>
          <w:rFonts w:ascii="Calibri" w:eastAsia="Times New Roman" w:hAnsi="Calibri" w:cs="Calibri"/>
          <w:i/>
          <w:iCs/>
          <w:color w:val="800000"/>
          <w:sz w:val="21"/>
          <w:szCs w:val="21"/>
        </w:rPr>
        <w:t>       (c) Exceptions.</w:t>
      </w:r>
    </w:p>
    <w:p w14:paraId="4D8D7FEA" w14:textId="77777777" w:rsidR="00684D99" w:rsidRPr="00684D99" w:rsidRDefault="00684D99" w:rsidP="00684D99">
      <w:pPr>
        <w:shd w:val="clear" w:color="auto" w:fill="FFFFFF"/>
        <w:spacing w:after="0" w:line="240" w:lineRule="auto"/>
        <w:ind w:left="1200"/>
        <w:rPr>
          <w:rFonts w:ascii="Arial" w:eastAsia="Times New Roman" w:hAnsi="Arial" w:cs="Arial"/>
          <w:color w:val="000000"/>
          <w:sz w:val="21"/>
          <w:szCs w:val="21"/>
        </w:rPr>
      </w:pPr>
      <w:r w:rsidRPr="00684D99">
        <w:rPr>
          <w:rFonts w:ascii="Calibri" w:eastAsia="Times New Roman" w:hAnsi="Calibri" w:cs="Calibri"/>
          <w:i/>
          <w:iCs/>
          <w:color w:val="800000"/>
          <w:sz w:val="21"/>
          <w:szCs w:val="21"/>
        </w:rPr>
        <w:lastRenderedPageBreak/>
        <w:t>         (1) Mandatory exceptions. Subsections (a) and (b) </w:t>
      </w:r>
      <w:r w:rsidRPr="00684D99">
        <w:rPr>
          <w:rFonts w:ascii="Calibri" w:eastAsia="Times New Roman" w:hAnsi="Calibri" w:cs="Calibri"/>
          <w:i/>
          <w:iCs/>
          <w:color w:val="800000"/>
          <w:sz w:val="21"/>
          <w:szCs w:val="21"/>
          <w:u w:val="single"/>
        </w:rPr>
        <w:t>shall not apply to</w:t>
      </w:r>
      <w:r w:rsidRPr="00684D99">
        <w:rPr>
          <w:rFonts w:ascii="Calibri" w:eastAsia="Times New Roman" w:hAnsi="Calibri" w:cs="Calibri"/>
          <w:i/>
          <w:iCs/>
          <w:color w:val="800000"/>
          <w:sz w:val="21"/>
          <w:szCs w:val="21"/>
        </w:rPr>
        <w:t>—</w:t>
      </w:r>
    </w:p>
    <w:p w14:paraId="48710FA5" w14:textId="77777777" w:rsidR="00684D99" w:rsidRPr="00684D99" w:rsidRDefault="00684D99" w:rsidP="00684D99">
      <w:pPr>
        <w:shd w:val="clear" w:color="auto" w:fill="FFFFFF"/>
        <w:spacing w:after="0" w:line="240" w:lineRule="auto"/>
        <w:ind w:left="1200"/>
        <w:rPr>
          <w:rFonts w:ascii="Arial" w:eastAsia="Times New Roman" w:hAnsi="Arial" w:cs="Arial"/>
          <w:color w:val="000000"/>
          <w:sz w:val="21"/>
          <w:szCs w:val="21"/>
        </w:rPr>
      </w:pPr>
      <w:r w:rsidRPr="00684D99">
        <w:rPr>
          <w:rFonts w:ascii="Calibri" w:eastAsia="Times New Roman" w:hAnsi="Calibri" w:cs="Calibri"/>
          <w:i/>
          <w:iCs/>
          <w:color w:val="800000"/>
          <w:sz w:val="21"/>
          <w:szCs w:val="21"/>
        </w:rPr>
        <w:t>            (A) churches, their integrated auxiliaries, and conventions or associations of churches. “</w:t>
      </w:r>
    </w:p>
    <w:p w14:paraId="34720C67"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 xml:space="preserve"> This is referred to as the "mandatory exception" rule. Thus, we see from the IRS’ own publications, and the tax code, that it is unnecessary and unexpected for any church to apply for 501(c)(3) tax exemption.  In the IRS’ own </w:t>
      </w:r>
      <w:proofErr w:type="gramStart"/>
      <w:r w:rsidRPr="00684D99">
        <w:rPr>
          <w:rFonts w:ascii="Arial" w:eastAsia="Times New Roman" w:hAnsi="Arial" w:cs="Arial"/>
          <w:color w:val="000000"/>
          <w:sz w:val="21"/>
          <w:szCs w:val="21"/>
        </w:rPr>
        <w:t>words</w:t>
      </w:r>
      <w:proofErr w:type="gramEnd"/>
      <w:r w:rsidRPr="00684D99">
        <w:rPr>
          <w:rFonts w:ascii="Arial" w:eastAsia="Times New Roman" w:hAnsi="Arial" w:cs="Arial"/>
          <w:color w:val="000000"/>
          <w:sz w:val="21"/>
          <w:szCs w:val="21"/>
        </w:rPr>
        <w:t xml:space="preserve"> a church is “exempt automatically” from federal tax laws.</w:t>
      </w:r>
    </w:p>
    <w:p w14:paraId="16528EA2"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 </w:t>
      </w:r>
    </w:p>
    <w:p w14:paraId="78368DB4"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bookmarkStart w:id="1" w:name="526"/>
      <w:bookmarkEnd w:id="1"/>
      <w:r w:rsidRPr="00684D99">
        <w:rPr>
          <w:rFonts w:ascii="Arial" w:eastAsia="Times New Roman" w:hAnsi="Arial" w:cs="Arial"/>
          <w:b/>
          <w:bCs/>
          <w:color w:val="000000"/>
          <w:sz w:val="21"/>
          <w:szCs w:val="21"/>
        </w:rPr>
        <w:t>Churches Are “Automatically Tax-Deductible”</w:t>
      </w:r>
    </w:p>
    <w:p w14:paraId="5FE71CB6"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And what about tax-deductibility?  Doesn’t a church still need to become a 501(c)(3) so that contributions to the church can be taken as a tax deduction?  The answer, as we will see is No.  According to IRS Publication 526 “Charitable Contributions”:</w:t>
      </w:r>
    </w:p>
    <w:p w14:paraId="404568BB" w14:textId="77777777" w:rsidR="00684D99" w:rsidRPr="00684D99" w:rsidRDefault="00684D99" w:rsidP="00684D99">
      <w:pPr>
        <w:shd w:val="clear" w:color="auto" w:fill="FFFFFF"/>
        <w:spacing w:after="0" w:line="240" w:lineRule="auto"/>
        <w:ind w:left="120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rPr>
        <w:t xml:space="preserve">“Organizations That Qualify </w:t>
      </w:r>
      <w:proofErr w:type="gramStart"/>
      <w:r w:rsidRPr="00684D99">
        <w:rPr>
          <w:rFonts w:ascii="Calibri" w:eastAsia="Times New Roman" w:hAnsi="Calibri" w:cs="Calibri"/>
          <w:i/>
          <w:iCs/>
          <w:color w:val="800000"/>
          <w:sz w:val="21"/>
          <w:szCs w:val="21"/>
        </w:rPr>
        <w:t>To</w:t>
      </w:r>
      <w:proofErr w:type="gramEnd"/>
      <w:r w:rsidRPr="00684D99">
        <w:rPr>
          <w:rFonts w:ascii="Calibri" w:eastAsia="Times New Roman" w:hAnsi="Calibri" w:cs="Calibri"/>
          <w:i/>
          <w:iCs/>
          <w:color w:val="800000"/>
          <w:sz w:val="21"/>
          <w:szCs w:val="21"/>
        </w:rPr>
        <w:t xml:space="preserve"> Receive Deductible Contributions</w:t>
      </w:r>
    </w:p>
    <w:p w14:paraId="41CF9604" w14:textId="77777777" w:rsidR="00684D99" w:rsidRPr="00684D99" w:rsidRDefault="00684D99" w:rsidP="00684D99">
      <w:pPr>
        <w:shd w:val="clear" w:color="auto" w:fill="FFFFFF"/>
        <w:spacing w:after="0" w:line="240" w:lineRule="auto"/>
        <w:ind w:left="1200"/>
        <w:rPr>
          <w:rFonts w:ascii="Calibri" w:eastAsia="Times New Roman" w:hAnsi="Calibri" w:cs="Calibri"/>
          <w:color w:val="000000"/>
          <w:sz w:val="21"/>
          <w:szCs w:val="21"/>
        </w:rPr>
      </w:pPr>
      <w:r w:rsidRPr="00684D99">
        <w:rPr>
          <w:rFonts w:ascii="Calibri" w:eastAsia="Times New Roman" w:hAnsi="Calibri" w:cs="Calibri"/>
          <w:i/>
          <w:iCs/>
          <w:color w:val="800000"/>
          <w:sz w:val="21"/>
          <w:szCs w:val="21"/>
        </w:rPr>
        <w:t>“You can deduct your contributions only if you make them to a qualified organization. To become a qualified organization, most organizations other than </w:t>
      </w:r>
      <w:r w:rsidRPr="00684D99">
        <w:rPr>
          <w:rFonts w:ascii="Calibri" w:eastAsia="Times New Roman" w:hAnsi="Calibri" w:cs="Calibri"/>
          <w:i/>
          <w:iCs/>
          <w:color w:val="800000"/>
          <w:sz w:val="21"/>
          <w:szCs w:val="21"/>
          <w:u w:val="single"/>
        </w:rPr>
        <w:t>churches</w:t>
      </w:r>
      <w:r w:rsidRPr="00684D99">
        <w:rPr>
          <w:rFonts w:ascii="Calibri" w:eastAsia="Times New Roman" w:hAnsi="Calibri" w:cs="Calibri"/>
          <w:i/>
          <w:iCs/>
          <w:color w:val="800000"/>
          <w:sz w:val="21"/>
          <w:szCs w:val="21"/>
        </w:rPr>
        <w:t> and governments, as described below, must apply to the IRS. “</w:t>
      </w:r>
    </w:p>
    <w:p w14:paraId="53BAE740" w14:textId="77777777" w:rsidR="00684D99" w:rsidRPr="00684D99" w:rsidRDefault="00684D99" w:rsidP="00684D99">
      <w:pPr>
        <w:shd w:val="clear" w:color="auto" w:fill="FFFFFF"/>
        <w:spacing w:after="0" w:line="240" w:lineRule="auto"/>
        <w:ind w:left="120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rPr>
        <w:t>“Examples. The following list gives some examples of qualified organizations.</w:t>
      </w:r>
    </w:p>
    <w:p w14:paraId="44466D3F" w14:textId="77777777" w:rsidR="00684D99" w:rsidRPr="00684D99" w:rsidRDefault="00684D99" w:rsidP="00684D99">
      <w:pPr>
        <w:shd w:val="clear" w:color="auto" w:fill="FFFFFF"/>
        <w:spacing w:after="0" w:line="240" w:lineRule="auto"/>
        <w:ind w:left="1200"/>
        <w:rPr>
          <w:rFonts w:ascii="Arial" w:eastAsia="Times New Roman" w:hAnsi="Arial" w:cs="Arial"/>
          <w:color w:val="000000"/>
          <w:sz w:val="21"/>
          <w:szCs w:val="21"/>
        </w:rPr>
      </w:pPr>
      <w:r w:rsidRPr="00684D99">
        <w:rPr>
          <w:rFonts w:ascii="Arial" w:eastAsia="Times New Roman" w:hAnsi="Arial" w:cs="Arial"/>
          <w:color w:val="000000"/>
          <w:sz w:val="21"/>
          <w:szCs w:val="21"/>
        </w:rPr>
        <w:t>•</w:t>
      </w:r>
      <w:r w:rsidRPr="00684D99">
        <w:rPr>
          <w:rFonts w:ascii="Calibri" w:eastAsia="Times New Roman" w:hAnsi="Calibri" w:cs="Calibri"/>
          <w:i/>
          <w:iCs/>
          <w:color w:val="800000"/>
          <w:sz w:val="21"/>
          <w:szCs w:val="21"/>
        </w:rPr>
        <w:t> Churches, a convention or association of churches, temples, synagogues, mosques, and other religious organizations</w:t>
      </w:r>
      <w:proofErr w:type="gramStart"/>
      <w:r w:rsidRPr="00684D99">
        <w:rPr>
          <w:rFonts w:ascii="Calibri" w:eastAsia="Times New Roman" w:hAnsi="Calibri" w:cs="Calibri"/>
          <w:i/>
          <w:iCs/>
          <w:color w:val="800000"/>
          <w:sz w:val="21"/>
          <w:szCs w:val="21"/>
        </w:rPr>
        <w:t>.”…</w:t>
      </w:r>
      <w:proofErr w:type="gramEnd"/>
    </w:p>
    <w:p w14:paraId="5CD9F269"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 xml:space="preserve">IRS Publication 526 states again in ‘Table 1’ that contributions made to churches are </w:t>
      </w:r>
      <w:proofErr w:type="spellStart"/>
      <w:r w:rsidRPr="00684D99">
        <w:rPr>
          <w:rFonts w:ascii="Arial" w:eastAsia="Times New Roman" w:hAnsi="Arial" w:cs="Arial"/>
          <w:color w:val="000000"/>
          <w:sz w:val="21"/>
          <w:szCs w:val="21"/>
        </w:rPr>
        <w:t>deductable</w:t>
      </w:r>
      <w:proofErr w:type="spellEnd"/>
      <w:r w:rsidRPr="00684D99">
        <w:rPr>
          <w:rFonts w:ascii="Arial" w:eastAsia="Times New Roman" w:hAnsi="Arial" w:cs="Arial"/>
          <w:color w:val="000000"/>
          <w:sz w:val="21"/>
          <w:szCs w:val="21"/>
        </w:rPr>
        <w:t>:</w:t>
      </w:r>
    </w:p>
    <w:p w14:paraId="30358EE5" w14:textId="77777777" w:rsidR="00684D99" w:rsidRPr="00684D99" w:rsidRDefault="00684D99" w:rsidP="00684D99">
      <w:pPr>
        <w:shd w:val="clear" w:color="auto" w:fill="FFFFFF"/>
        <w:spacing w:after="0" w:line="240" w:lineRule="auto"/>
        <w:ind w:left="120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rPr>
        <w:t>“Examples of Charitable Contributions… Use the following lists for a quick check of contributions you can or cannot deduct.</w:t>
      </w:r>
    </w:p>
    <w:p w14:paraId="11B7BE7C" w14:textId="77777777" w:rsidR="00684D99" w:rsidRPr="00684D99" w:rsidRDefault="00684D99" w:rsidP="00684D99">
      <w:pPr>
        <w:shd w:val="clear" w:color="auto" w:fill="FFFFFF"/>
        <w:spacing w:after="0" w:line="240" w:lineRule="auto"/>
        <w:ind w:left="120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u w:val="single"/>
        </w:rPr>
        <w:t>Deductible as Charitable Contributions:</w:t>
      </w:r>
    </w:p>
    <w:p w14:paraId="511365F9" w14:textId="77777777" w:rsidR="00684D99" w:rsidRPr="00684D99" w:rsidRDefault="00684D99" w:rsidP="00684D99">
      <w:pPr>
        <w:shd w:val="clear" w:color="auto" w:fill="FFFFFF"/>
        <w:spacing w:after="0" w:line="240" w:lineRule="auto"/>
        <w:ind w:left="120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rPr>
        <w:t>Money or property you give to:</w:t>
      </w:r>
    </w:p>
    <w:p w14:paraId="703BF3DF" w14:textId="77777777" w:rsidR="00684D99" w:rsidRPr="00684D99" w:rsidRDefault="00684D99" w:rsidP="00684D99">
      <w:pPr>
        <w:shd w:val="clear" w:color="auto" w:fill="FFFFFF"/>
        <w:spacing w:after="0" w:line="240" w:lineRule="auto"/>
        <w:ind w:left="120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rPr>
        <w:t>• Churches, synagogues, temples, mosques, and other religious organizations</w:t>
      </w:r>
      <w:proofErr w:type="gramStart"/>
      <w:r w:rsidRPr="00684D99">
        <w:rPr>
          <w:rFonts w:ascii="Calibri" w:eastAsia="Times New Roman" w:hAnsi="Calibri" w:cs="Calibri"/>
          <w:i/>
          <w:iCs/>
          <w:color w:val="800000"/>
          <w:sz w:val="21"/>
          <w:szCs w:val="21"/>
        </w:rPr>
        <w:t>.”…</w:t>
      </w:r>
      <w:proofErr w:type="gramEnd"/>
    </w:p>
    <w:p w14:paraId="470799DD"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i/>
          <w:iCs/>
          <w:color w:val="000000"/>
          <w:sz w:val="21"/>
          <w:szCs w:val="21"/>
        </w:rPr>
        <w:t> </w:t>
      </w:r>
      <w:r w:rsidRPr="00684D99">
        <w:rPr>
          <w:rFonts w:ascii="Arial" w:eastAsia="Times New Roman" w:hAnsi="Arial" w:cs="Arial"/>
          <w:color w:val="000000"/>
          <w:sz w:val="21"/>
          <w:szCs w:val="21"/>
        </w:rPr>
        <w:t xml:space="preserve">In the IRS’ own </w:t>
      </w:r>
      <w:proofErr w:type="gramStart"/>
      <w:r w:rsidRPr="00684D99">
        <w:rPr>
          <w:rFonts w:ascii="Arial" w:eastAsia="Times New Roman" w:hAnsi="Arial" w:cs="Arial"/>
          <w:color w:val="000000"/>
          <w:sz w:val="21"/>
          <w:szCs w:val="21"/>
        </w:rPr>
        <w:t>words</w:t>
      </w:r>
      <w:proofErr w:type="gramEnd"/>
      <w:r w:rsidRPr="00684D99">
        <w:rPr>
          <w:rFonts w:ascii="Arial" w:eastAsia="Times New Roman" w:hAnsi="Arial" w:cs="Arial"/>
          <w:color w:val="000000"/>
          <w:sz w:val="21"/>
          <w:szCs w:val="21"/>
        </w:rPr>
        <w:t xml:space="preserve"> a church is automatically tax-deductible.</w:t>
      </w:r>
    </w:p>
    <w:p w14:paraId="09A683D6"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 </w:t>
      </w:r>
    </w:p>
    <w:p w14:paraId="541C6655"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b/>
          <w:bCs/>
          <w:color w:val="000000"/>
          <w:sz w:val="21"/>
          <w:szCs w:val="21"/>
        </w:rPr>
        <w:t>Churches Have a Mandatory Exception from Filing</w:t>
      </w:r>
    </w:p>
    <w:p w14:paraId="608EB08E"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Churches are not expected to seek 501(c)(3) status.  In the words of Steve Nestor, IRS Sr. Revenue Officer (ret.):</w:t>
      </w:r>
    </w:p>
    <w:p w14:paraId="5D182415" w14:textId="77777777" w:rsidR="00684D99" w:rsidRPr="00684D99" w:rsidRDefault="00684D99" w:rsidP="00684D99">
      <w:pPr>
        <w:shd w:val="clear" w:color="auto" w:fill="FFFFFF"/>
        <w:spacing w:after="200" w:line="242" w:lineRule="atLeast"/>
        <w:ind w:left="132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rPr>
        <w:t xml:space="preserve">"I am not the only IRS employee who’s wondered why churches go to the government and seek permission to be exempted from a tax they didn’t owe to begin with, and to seek a </w:t>
      </w:r>
      <w:proofErr w:type="gramStart"/>
      <w:r w:rsidRPr="00684D99">
        <w:rPr>
          <w:rFonts w:ascii="Calibri" w:eastAsia="Times New Roman" w:hAnsi="Calibri" w:cs="Calibri"/>
          <w:i/>
          <w:iCs/>
          <w:color w:val="800000"/>
          <w:sz w:val="21"/>
          <w:szCs w:val="21"/>
        </w:rPr>
        <w:t>tax deductible</w:t>
      </w:r>
      <w:proofErr w:type="gramEnd"/>
      <w:r w:rsidRPr="00684D99">
        <w:rPr>
          <w:rFonts w:ascii="Calibri" w:eastAsia="Times New Roman" w:hAnsi="Calibri" w:cs="Calibri"/>
          <w:i/>
          <w:iCs/>
          <w:color w:val="800000"/>
          <w:sz w:val="21"/>
          <w:szCs w:val="21"/>
        </w:rPr>
        <w:t xml:space="preserve"> status that they’ve always had anyway”; “Churches are in an amazingly unique position".</w:t>
      </w:r>
    </w:p>
    <w:p w14:paraId="022D1412"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The IRS again states:</w:t>
      </w:r>
    </w:p>
    <w:p w14:paraId="1667B33C" w14:textId="77777777" w:rsidR="00684D99" w:rsidRPr="00684D99" w:rsidRDefault="00684D99" w:rsidP="00684D99">
      <w:pPr>
        <w:shd w:val="clear" w:color="auto" w:fill="FFFFFF"/>
        <w:spacing w:after="200" w:line="253" w:lineRule="atLeast"/>
        <w:ind w:left="1320"/>
        <w:rPr>
          <w:rFonts w:ascii="Calibri" w:eastAsia="Times New Roman" w:hAnsi="Calibri" w:cs="Calibri"/>
          <w:color w:val="000000"/>
        </w:rPr>
      </w:pPr>
      <w:r w:rsidRPr="00684D99">
        <w:rPr>
          <w:rFonts w:ascii="Calibri" w:eastAsia="Times New Roman" w:hAnsi="Calibri" w:cs="Calibri"/>
          <w:i/>
          <w:iCs/>
          <w:color w:val="000000"/>
        </w:rPr>
        <w:t> </w:t>
      </w:r>
      <w:r w:rsidRPr="00684D99">
        <w:rPr>
          <w:rFonts w:ascii="Calibri" w:eastAsia="Times New Roman" w:hAnsi="Calibri" w:cs="Calibri"/>
          <w:i/>
          <w:iCs/>
          <w:color w:val="800000"/>
          <w:sz w:val="21"/>
          <w:szCs w:val="21"/>
        </w:rPr>
        <w:t>“a church, its integrated auxiliaries, or a convention of churches is not required to file Form 1023 [“Application for Recognition of Exemption Under Section 501(c)(3)”] to be exempt from federal income tax or to receive tax deductible contributions "</w:t>
      </w:r>
      <w:r w:rsidRPr="00684D99">
        <w:rPr>
          <w:rFonts w:ascii="Calibri" w:eastAsia="Times New Roman" w:hAnsi="Calibri" w:cs="Calibri"/>
          <w:color w:val="800000"/>
          <w:sz w:val="21"/>
          <w:szCs w:val="21"/>
        </w:rPr>
        <w:t> -- (Tax Exempt Status for Your Organization, IRS Publication 557).</w:t>
      </w:r>
    </w:p>
    <w:p w14:paraId="2353BD39"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And according to the Federal Tax Code under the heading “</w:t>
      </w:r>
      <w:r w:rsidRPr="00684D99">
        <w:rPr>
          <w:rFonts w:ascii="Arial" w:eastAsia="Times New Roman" w:hAnsi="Arial" w:cs="Arial"/>
          <w:color w:val="000000"/>
          <w:sz w:val="21"/>
          <w:szCs w:val="21"/>
          <w:u w:val="single"/>
        </w:rPr>
        <w:t>Charitable, etc., contributions and gifts</w:t>
      </w:r>
      <w:r w:rsidRPr="00684D99">
        <w:rPr>
          <w:rFonts w:ascii="Arial" w:eastAsia="Times New Roman" w:hAnsi="Arial" w:cs="Arial"/>
          <w:color w:val="000000"/>
          <w:sz w:val="21"/>
          <w:szCs w:val="21"/>
        </w:rPr>
        <w:t>”:</w:t>
      </w:r>
    </w:p>
    <w:p w14:paraId="5E8EF591" w14:textId="77777777" w:rsidR="00684D99" w:rsidRPr="00684D99" w:rsidRDefault="00684D99" w:rsidP="00684D99">
      <w:pPr>
        <w:shd w:val="clear" w:color="auto" w:fill="FFFFFF"/>
        <w:spacing w:after="0" w:line="240" w:lineRule="auto"/>
        <w:ind w:left="120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rPr>
        <w:t>“Any charitable contribution to—</w:t>
      </w:r>
    </w:p>
    <w:p w14:paraId="2D6FAEEB" w14:textId="77777777" w:rsidR="00684D99" w:rsidRPr="00684D99" w:rsidRDefault="00684D99" w:rsidP="00684D99">
      <w:pPr>
        <w:shd w:val="clear" w:color="auto" w:fill="FFFFFF"/>
        <w:spacing w:after="0" w:line="240" w:lineRule="auto"/>
        <w:ind w:left="1200"/>
        <w:rPr>
          <w:rFonts w:ascii="Calibri" w:eastAsia="Times New Roman" w:hAnsi="Calibri" w:cs="Calibri"/>
          <w:color w:val="000000"/>
          <w:sz w:val="21"/>
          <w:szCs w:val="21"/>
        </w:rPr>
      </w:pPr>
      <w:bookmarkStart w:id="2" w:name="b_1_A_i"/>
      <w:bookmarkEnd w:id="2"/>
      <w:r w:rsidRPr="00684D99">
        <w:rPr>
          <w:rFonts w:ascii="Calibri" w:eastAsia="Times New Roman" w:hAnsi="Calibri" w:cs="Calibri"/>
          <w:color w:val="800000"/>
          <w:sz w:val="21"/>
          <w:szCs w:val="21"/>
        </w:rPr>
        <w:t>(</w:t>
      </w:r>
      <w:proofErr w:type="spellStart"/>
      <w:r w:rsidRPr="00684D99">
        <w:rPr>
          <w:rFonts w:ascii="Calibri" w:eastAsia="Times New Roman" w:hAnsi="Calibri" w:cs="Calibri"/>
          <w:i/>
          <w:iCs/>
          <w:color w:val="800000"/>
          <w:sz w:val="21"/>
          <w:szCs w:val="21"/>
        </w:rPr>
        <w:t>i</w:t>
      </w:r>
      <w:proofErr w:type="spellEnd"/>
      <w:r w:rsidRPr="00684D99">
        <w:rPr>
          <w:rFonts w:ascii="Calibri" w:eastAsia="Times New Roman" w:hAnsi="Calibri" w:cs="Calibri"/>
          <w:i/>
          <w:iCs/>
          <w:color w:val="800000"/>
          <w:sz w:val="21"/>
          <w:szCs w:val="21"/>
        </w:rPr>
        <w:t>)</w:t>
      </w:r>
      <w:r w:rsidRPr="00684D99">
        <w:rPr>
          <w:rFonts w:ascii="Calibri" w:eastAsia="Times New Roman" w:hAnsi="Calibri" w:cs="Calibri"/>
          <w:i/>
          <w:iCs/>
          <w:color w:val="000000"/>
          <w:sz w:val="21"/>
          <w:szCs w:val="21"/>
        </w:rPr>
        <w:t> </w:t>
      </w:r>
      <w:r w:rsidRPr="00684D99">
        <w:rPr>
          <w:rFonts w:ascii="Calibri" w:eastAsia="Times New Roman" w:hAnsi="Calibri" w:cs="Calibri"/>
          <w:i/>
          <w:iCs/>
          <w:color w:val="800000"/>
          <w:sz w:val="21"/>
          <w:szCs w:val="21"/>
        </w:rPr>
        <w:t>a church or a convention or association of churches, …</w:t>
      </w:r>
    </w:p>
    <w:p w14:paraId="30962EC9"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bookmarkStart w:id="3" w:name="b_1_A_ii"/>
      <w:bookmarkEnd w:id="3"/>
      <w:r w:rsidRPr="00684D99">
        <w:rPr>
          <w:rFonts w:ascii="Calibri" w:eastAsia="Times New Roman" w:hAnsi="Calibri" w:cs="Calibri"/>
          <w:i/>
          <w:iCs/>
          <w:color w:val="000000"/>
          <w:sz w:val="21"/>
          <w:szCs w:val="21"/>
          <w:u w:val="single"/>
        </w:rPr>
        <w:t>shall be allowed</w:t>
      </w:r>
      <w:r w:rsidRPr="00684D99">
        <w:rPr>
          <w:rFonts w:ascii="Calibri" w:eastAsia="Times New Roman" w:hAnsi="Calibri" w:cs="Calibri"/>
          <w:i/>
          <w:iCs/>
          <w:color w:val="000000"/>
          <w:sz w:val="21"/>
          <w:szCs w:val="21"/>
        </w:rPr>
        <w:t> to the extent that the aggregate of such contributions does not exceed 50 percent of the taxpayer’s contribution base for the taxable year. “</w:t>
      </w:r>
      <w:r w:rsidRPr="00684D99">
        <w:rPr>
          <w:rFonts w:ascii="Calibri" w:eastAsia="Times New Roman" w:hAnsi="Calibri" w:cs="Calibri"/>
          <w:color w:val="000000"/>
          <w:sz w:val="21"/>
          <w:szCs w:val="21"/>
        </w:rPr>
        <w:t>-- United States Code, Title 26, </w:t>
      </w:r>
      <w:r w:rsidRPr="00684D99">
        <w:rPr>
          <w:rFonts w:ascii="Calibri" w:eastAsia="Times New Roman" w:hAnsi="Calibri" w:cs="Calibri"/>
          <w:b/>
          <w:bCs/>
          <w:color w:val="000000"/>
          <w:sz w:val="21"/>
          <w:szCs w:val="21"/>
        </w:rPr>
        <w:t>§ 170(b)(1)(A)(</w:t>
      </w:r>
      <w:proofErr w:type="spellStart"/>
      <w:r w:rsidRPr="00684D99">
        <w:rPr>
          <w:rFonts w:ascii="Calibri" w:eastAsia="Times New Roman" w:hAnsi="Calibri" w:cs="Calibri"/>
          <w:b/>
          <w:bCs/>
          <w:color w:val="000000"/>
          <w:sz w:val="21"/>
          <w:szCs w:val="21"/>
        </w:rPr>
        <w:t>i</w:t>
      </w:r>
      <w:proofErr w:type="spellEnd"/>
      <w:r w:rsidRPr="00684D99">
        <w:rPr>
          <w:rFonts w:ascii="Calibri" w:eastAsia="Times New Roman" w:hAnsi="Calibri" w:cs="Calibri"/>
          <w:b/>
          <w:bCs/>
          <w:color w:val="000000"/>
          <w:sz w:val="21"/>
          <w:szCs w:val="21"/>
        </w:rPr>
        <w:t>)</w:t>
      </w:r>
      <w:r w:rsidRPr="00684D99">
        <w:rPr>
          <w:rFonts w:ascii="Calibri" w:eastAsia="Times New Roman" w:hAnsi="Calibri" w:cs="Calibri"/>
          <w:color w:val="000000"/>
          <w:sz w:val="21"/>
          <w:szCs w:val="21"/>
        </w:rPr>
        <w:t>.  [Notice the word “</w:t>
      </w:r>
      <w:r w:rsidRPr="00684D99">
        <w:rPr>
          <w:rFonts w:ascii="Calibri" w:eastAsia="Times New Roman" w:hAnsi="Calibri" w:cs="Calibri"/>
          <w:i/>
          <w:iCs/>
          <w:color w:val="000000"/>
          <w:sz w:val="21"/>
          <w:szCs w:val="21"/>
        </w:rPr>
        <w:t>shall</w:t>
      </w:r>
      <w:r w:rsidRPr="00684D99">
        <w:rPr>
          <w:rFonts w:ascii="Calibri" w:eastAsia="Times New Roman" w:hAnsi="Calibri" w:cs="Calibri"/>
          <w:color w:val="000000"/>
          <w:sz w:val="21"/>
          <w:szCs w:val="21"/>
        </w:rPr>
        <w:t>” is used to indicate that the deduction is mandatory, and not discretionary.]</w:t>
      </w:r>
    </w:p>
    <w:p w14:paraId="0C8D9E74" w14:textId="77777777" w:rsidR="00684D99" w:rsidRPr="00684D99" w:rsidRDefault="00684D99" w:rsidP="00684D99">
      <w:pPr>
        <w:shd w:val="clear" w:color="auto" w:fill="FFFFFF"/>
        <w:spacing w:after="0" w:line="240" w:lineRule="auto"/>
        <w:rPr>
          <w:rFonts w:ascii="Calibri" w:eastAsia="Times New Roman" w:hAnsi="Calibri" w:cs="Calibri"/>
          <w:color w:val="000000"/>
          <w:sz w:val="21"/>
          <w:szCs w:val="21"/>
        </w:rPr>
      </w:pPr>
      <w:r w:rsidRPr="00684D99">
        <w:rPr>
          <w:rFonts w:ascii="Calibri" w:eastAsia="Times New Roman" w:hAnsi="Calibri" w:cs="Calibri"/>
          <w:color w:val="000000"/>
          <w:sz w:val="21"/>
          <w:szCs w:val="21"/>
        </w:rPr>
        <w:t>The reason why churches enjoy this exceptional tax status is stated in IRS Publication 1828,</w:t>
      </w:r>
    </w:p>
    <w:p w14:paraId="30047BEB" w14:textId="77777777" w:rsidR="00684D99" w:rsidRPr="00684D99" w:rsidRDefault="00684D99" w:rsidP="00684D99">
      <w:pPr>
        <w:shd w:val="clear" w:color="auto" w:fill="FFFFFF"/>
        <w:spacing w:after="0" w:line="240" w:lineRule="auto"/>
        <w:ind w:left="1200"/>
        <w:rPr>
          <w:rFonts w:ascii="Calibri" w:eastAsia="Times New Roman" w:hAnsi="Calibri" w:cs="Calibri"/>
          <w:i/>
          <w:iCs/>
          <w:color w:val="800000"/>
          <w:sz w:val="21"/>
          <w:szCs w:val="21"/>
        </w:rPr>
      </w:pPr>
      <w:r w:rsidRPr="00684D99">
        <w:rPr>
          <w:rFonts w:ascii="Calibri" w:eastAsia="Times New Roman" w:hAnsi="Calibri" w:cs="Calibri"/>
          <w:i/>
          <w:iCs/>
          <w:color w:val="800000"/>
          <w:sz w:val="21"/>
          <w:szCs w:val="21"/>
        </w:rPr>
        <w:t>“Congress has enacted special tax laws applicable to churches, religious organizations, and ministers in recognition of their unique status in American society and of their rights guaranteed by the First Amendment of the Constitution of the United States. Churches and religious organizations are generally exempt from income tax and receive other favorable treatment under the tax law.”</w:t>
      </w:r>
    </w:p>
    <w:p w14:paraId="3712AD8E"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i/>
          <w:iCs/>
          <w:color w:val="000000"/>
          <w:sz w:val="21"/>
          <w:szCs w:val="21"/>
        </w:rPr>
        <w:lastRenderedPageBreak/>
        <w:t> </w:t>
      </w:r>
    </w:p>
    <w:p w14:paraId="6298E97D"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b/>
          <w:bCs/>
          <w:color w:val="000000"/>
          <w:sz w:val="21"/>
          <w:szCs w:val="21"/>
        </w:rPr>
        <w:t>Income Taxes at the State and Local Level:</w:t>
      </w:r>
    </w:p>
    <w:p w14:paraId="1F425680"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Neither the county nor the city where the Church of America’s Central Rectory is located have income tax ordinances in place.</w:t>
      </w:r>
    </w:p>
    <w:p w14:paraId="4EFD2A2A"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The State of Florida does not have a personal income tax:  </w:t>
      </w:r>
    </w:p>
    <w:p w14:paraId="614779E7" w14:textId="77777777" w:rsidR="00684D99" w:rsidRPr="00684D99" w:rsidRDefault="00684D99" w:rsidP="00684D99">
      <w:pPr>
        <w:shd w:val="clear" w:color="auto" w:fill="FFFFFF"/>
        <w:spacing w:after="0" w:line="240" w:lineRule="auto"/>
        <w:ind w:left="1200"/>
        <w:rPr>
          <w:rFonts w:ascii="Calibri" w:eastAsia="Times New Roman" w:hAnsi="Calibri" w:cs="Calibri"/>
          <w:color w:val="800000"/>
          <w:sz w:val="21"/>
          <w:szCs w:val="21"/>
        </w:rPr>
      </w:pPr>
      <w:r w:rsidRPr="00684D99">
        <w:rPr>
          <w:rFonts w:ascii="Calibri" w:eastAsia="Times New Roman" w:hAnsi="Calibri" w:cs="Calibri"/>
          <w:i/>
          <w:iCs/>
          <w:color w:val="800000"/>
          <w:sz w:val="21"/>
          <w:szCs w:val="21"/>
        </w:rPr>
        <w:t>“Florida does not impose personal income, inheritance, gift taxes or intangible personal property taxes”.  </w:t>
      </w:r>
      <w:r w:rsidRPr="00684D99">
        <w:rPr>
          <w:rFonts w:ascii="Calibri" w:eastAsia="Times New Roman" w:hAnsi="Calibri" w:cs="Calibri"/>
          <w:color w:val="800000"/>
          <w:sz w:val="21"/>
          <w:szCs w:val="21"/>
        </w:rPr>
        <w:t>-- Florida Department of Revenue, Tax Information for New Residents, Page 2 (Doc. No. GT-800025 - R. 10/09).</w:t>
      </w:r>
    </w:p>
    <w:p w14:paraId="0E1C7B4C" w14:textId="77777777" w:rsidR="00684D99" w:rsidRPr="00684D99" w:rsidRDefault="00684D99" w:rsidP="00684D99">
      <w:pPr>
        <w:shd w:val="clear" w:color="auto" w:fill="FFFFFF"/>
        <w:spacing w:after="0" w:line="240" w:lineRule="auto"/>
        <w:ind w:left="1200"/>
        <w:rPr>
          <w:rFonts w:ascii="Calibri" w:eastAsia="Times New Roman" w:hAnsi="Calibri" w:cs="Calibri"/>
          <w:color w:val="000000"/>
          <w:sz w:val="21"/>
          <w:szCs w:val="21"/>
        </w:rPr>
      </w:pPr>
      <w:r w:rsidRPr="00684D99">
        <w:rPr>
          <w:rFonts w:ascii="Calibri" w:eastAsia="Times New Roman" w:hAnsi="Calibri" w:cs="Calibri"/>
          <w:color w:val="000000"/>
          <w:sz w:val="21"/>
          <w:szCs w:val="21"/>
        </w:rPr>
        <w:t> </w:t>
      </w:r>
    </w:p>
    <w:p w14:paraId="75B2C70E" w14:textId="77777777"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b/>
          <w:bCs/>
          <w:color w:val="000000"/>
          <w:sz w:val="21"/>
          <w:szCs w:val="21"/>
        </w:rPr>
        <w:t>Conclusion</w:t>
      </w:r>
    </w:p>
    <w:p w14:paraId="668B69FB" w14:textId="465EEB96" w:rsidR="00684D99" w:rsidRPr="00684D99" w:rsidRDefault="00684D99" w:rsidP="00684D99">
      <w:pPr>
        <w:shd w:val="clear" w:color="auto" w:fill="FFFFFF"/>
        <w:spacing w:after="0" w:line="240" w:lineRule="auto"/>
        <w:rPr>
          <w:rFonts w:ascii="Arial" w:eastAsia="Times New Roman" w:hAnsi="Arial" w:cs="Arial"/>
          <w:color w:val="000000"/>
          <w:sz w:val="21"/>
          <w:szCs w:val="21"/>
        </w:rPr>
      </w:pPr>
      <w:r w:rsidRPr="00684D99">
        <w:rPr>
          <w:rFonts w:ascii="Arial" w:eastAsia="Times New Roman" w:hAnsi="Arial" w:cs="Arial"/>
          <w:color w:val="000000"/>
          <w:sz w:val="21"/>
          <w:szCs w:val="21"/>
        </w:rPr>
        <w:t>The Church is automatically excepted (</w:t>
      </w:r>
      <w:proofErr w:type="gramStart"/>
      <w:r w:rsidRPr="00684D99">
        <w:rPr>
          <w:rFonts w:ascii="Arial" w:eastAsia="Times New Roman" w:hAnsi="Arial" w:cs="Arial"/>
          <w:color w:val="000000"/>
          <w:sz w:val="21"/>
          <w:szCs w:val="21"/>
        </w:rPr>
        <w:t>i.e.</w:t>
      </w:r>
      <w:proofErr w:type="gramEnd"/>
      <w:r w:rsidRPr="00684D99">
        <w:rPr>
          <w:rFonts w:ascii="Arial" w:eastAsia="Times New Roman" w:hAnsi="Arial" w:cs="Arial"/>
          <w:color w:val="000000"/>
          <w:sz w:val="21"/>
          <w:szCs w:val="21"/>
        </w:rPr>
        <w:t xml:space="preserve"> "generally exempt") from federal income tax, and contributions to the Church are automatically tax deductible under existing federal law.   No documentation is required for a church tax exemption at the federal, state or local level, so none exists, </w:t>
      </w:r>
      <w:r w:rsidR="0060428A">
        <w:rPr>
          <w:rFonts w:ascii="Arial" w:eastAsia="Times New Roman" w:hAnsi="Arial" w:cs="Arial"/>
          <w:color w:val="000000"/>
          <w:sz w:val="21"/>
          <w:szCs w:val="21"/>
        </w:rPr>
        <w:t xml:space="preserve">except a possible award letter of EIN as a 508c1a entity, which is not a requirement, </w:t>
      </w:r>
      <w:r w:rsidRPr="00684D99">
        <w:rPr>
          <w:rFonts w:ascii="Arial" w:eastAsia="Times New Roman" w:hAnsi="Arial" w:cs="Arial"/>
          <w:color w:val="000000"/>
          <w:sz w:val="21"/>
          <w:szCs w:val="21"/>
        </w:rPr>
        <w:t xml:space="preserve">but if you wish to make a formal request, the Church </w:t>
      </w:r>
      <w:r>
        <w:rPr>
          <w:rFonts w:ascii="Arial" w:eastAsia="Times New Roman" w:hAnsi="Arial" w:cs="Arial"/>
          <w:color w:val="000000"/>
          <w:sz w:val="21"/>
          <w:szCs w:val="21"/>
        </w:rPr>
        <w:t xml:space="preserve">or Faith Based Organization </w:t>
      </w:r>
      <w:r w:rsidRPr="00684D99">
        <w:rPr>
          <w:rFonts w:ascii="Arial" w:eastAsia="Times New Roman" w:hAnsi="Arial" w:cs="Arial"/>
          <w:color w:val="000000"/>
          <w:sz w:val="21"/>
          <w:szCs w:val="21"/>
        </w:rPr>
        <w:t>can provide you with an affidavit on Church letterhead signed by the Church's</w:t>
      </w:r>
      <w:r>
        <w:rPr>
          <w:rFonts w:ascii="Arial" w:eastAsia="Times New Roman" w:hAnsi="Arial" w:cs="Arial"/>
          <w:color w:val="000000"/>
          <w:sz w:val="21"/>
          <w:szCs w:val="21"/>
        </w:rPr>
        <w:t xml:space="preserve">, or Faith Based Organizations Trustees or appointed leadership </w:t>
      </w:r>
      <w:r w:rsidRPr="00684D99">
        <w:rPr>
          <w:rFonts w:ascii="Arial" w:eastAsia="Times New Roman" w:hAnsi="Arial" w:cs="Arial"/>
          <w:color w:val="000000"/>
          <w:sz w:val="21"/>
          <w:szCs w:val="21"/>
        </w:rPr>
        <w:t xml:space="preserve">indicating that the Church </w:t>
      </w:r>
      <w:r>
        <w:rPr>
          <w:rFonts w:ascii="Arial" w:eastAsia="Times New Roman" w:hAnsi="Arial" w:cs="Arial"/>
          <w:color w:val="000000"/>
          <w:sz w:val="21"/>
          <w:szCs w:val="21"/>
        </w:rPr>
        <w:t xml:space="preserve">or organization </w:t>
      </w:r>
      <w:r w:rsidRPr="00684D99">
        <w:rPr>
          <w:rFonts w:ascii="Arial" w:eastAsia="Times New Roman" w:hAnsi="Arial" w:cs="Arial"/>
          <w:color w:val="000000"/>
          <w:sz w:val="21"/>
          <w:szCs w:val="21"/>
        </w:rPr>
        <w:t>is a </w:t>
      </w:r>
      <w:r w:rsidRPr="00684D99">
        <w:rPr>
          <w:rFonts w:ascii="Arial" w:eastAsia="Times New Roman" w:hAnsi="Arial" w:cs="Arial"/>
          <w:i/>
          <w:iCs/>
          <w:color w:val="000000"/>
          <w:sz w:val="21"/>
          <w:szCs w:val="21"/>
        </w:rPr>
        <w:t>bona fide</w:t>
      </w:r>
      <w:r w:rsidRPr="00684D99">
        <w:rPr>
          <w:rFonts w:ascii="Arial" w:eastAsia="Times New Roman" w:hAnsi="Arial" w:cs="Arial"/>
          <w:color w:val="000000"/>
          <w:sz w:val="21"/>
          <w:szCs w:val="21"/>
        </w:rPr>
        <w:t xml:space="preserve"> church </w:t>
      </w:r>
      <w:r w:rsidR="0060428A">
        <w:rPr>
          <w:rFonts w:ascii="Arial" w:eastAsia="Times New Roman" w:hAnsi="Arial" w:cs="Arial"/>
          <w:color w:val="000000"/>
          <w:sz w:val="21"/>
          <w:szCs w:val="21"/>
        </w:rPr>
        <w:t xml:space="preserve">or established Faith Based Organization </w:t>
      </w:r>
      <w:r w:rsidRPr="00684D99">
        <w:rPr>
          <w:rFonts w:ascii="Arial" w:eastAsia="Times New Roman" w:hAnsi="Arial" w:cs="Arial"/>
          <w:color w:val="000000"/>
          <w:sz w:val="21"/>
          <w:szCs w:val="21"/>
        </w:rPr>
        <w:t xml:space="preserve">and the creation date and including a copy of the relevant sections of the Internal Revenue Code that apply to churches.  This is usually enough proof of the Church’s tax status to satisfy any legal requirements for documentation that you may encounter.  </w:t>
      </w:r>
    </w:p>
    <w:p w14:paraId="49E825B2" w14:textId="77777777" w:rsidR="00684D99" w:rsidRDefault="00684D99"/>
    <w:sectPr w:rsidR="00684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99"/>
    <w:rsid w:val="0060428A"/>
    <w:rsid w:val="0068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7098"/>
  <w15:chartTrackingRefBased/>
  <w15:docId w15:val="{3F0F1B27-4224-4C24-8CCE-471B502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508550">
      <w:bodyDiv w:val="1"/>
      <w:marLeft w:val="0"/>
      <w:marRight w:val="0"/>
      <w:marTop w:val="0"/>
      <w:marBottom w:val="0"/>
      <w:divBdr>
        <w:top w:val="none" w:sz="0" w:space="0" w:color="auto"/>
        <w:left w:val="none" w:sz="0" w:space="0" w:color="auto"/>
        <w:bottom w:val="none" w:sz="0" w:space="0" w:color="auto"/>
        <w:right w:val="none" w:sz="0" w:space="0" w:color="auto"/>
      </w:divBdr>
      <w:divsChild>
        <w:div w:id="26523791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dc:creator>
  <cp:keywords/>
  <dc:description/>
  <cp:lastModifiedBy>David Edwards</cp:lastModifiedBy>
  <cp:revision>1</cp:revision>
  <dcterms:created xsi:type="dcterms:W3CDTF">2021-03-24T14:29:00Z</dcterms:created>
  <dcterms:modified xsi:type="dcterms:W3CDTF">2021-03-24T14:43:00Z</dcterms:modified>
</cp:coreProperties>
</file>