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bCs/>
          <w:sz w:val="28"/>
          <w:szCs w:val="28"/>
        </w:rPr>
      </w:pPr>
      <w:r>
        <w:rPr>
          <w:rFonts w:ascii="Verdana" w:hAnsi="Verdana"/>
          <w:b/>
          <w:bCs/>
          <w:sz w:val="28"/>
          <w:szCs w:val="28"/>
        </w:rPr>
        <w:t>B</w:t>
      </w:r>
      <w:r>
        <w:rPr>
          <w:rFonts w:eastAsia="Arial Unicode MS" w:cs="Arial Unicode MS" w:ascii="Verdana" w:hAnsi="Verdana"/>
          <w:b/>
          <w:bCs/>
          <w:color w:val="auto"/>
          <w:kern w:val="2"/>
          <w:sz w:val="28"/>
          <w:szCs w:val="28"/>
          <w:lang w:val="en-US" w:eastAsia="zh-CN" w:bidi="hi-IN"/>
        </w:rPr>
        <w:t>ylaws</w:t>
      </w:r>
      <w:r>
        <w:rPr>
          <w:rFonts w:ascii="Verdana" w:hAnsi="Verdana"/>
          <w:b/>
          <w:bCs/>
          <w:sz w:val="28"/>
          <w:szCs w:val="28"/>
        </w:rPr>
        <w:t xml:space="preserve"> of Friends of Fort Flagler State Park</w:t>
        <w:br/>
      </w:r>
      <w:r>
        <w:rPr>
          <w:rFonts w:ascii="Verdana" w:hAnsi="Verdana"/>
          <w:b w:val="false"/>
          <w:bCs w:val="false"/>
          <w:sz w:val="24"/>
          <w:szCs w:val="24"/>
        </w:rPr>
        <w:t>Approved by unanimous vote of members present at the</w:t>
        <w:br/>
        <w:t>Annual Meeting on January 21, 2018</w:t>
      </w:r>
    </w:p>
    <w:p>
      <w:pPr>
        <w:pStyle w:val="Normal"/>
        <w:rPr>
          <w:rFonts w:ascii="Verdana" w:hAnsi="Verdana"/>
          <w:b w:val="false"/>
          <w:b w:val="false"/>
          <w:bCs w:val="false"/>
        </w:rPr>
      </w:pPr>
      <w:r>
        <w:rPr>
          <w:rFonts w:ascii="Verdana" w:hAnsi="Verdana"/>
          <w:b w:val="false"/>
          <w:bCs w:val="false"/>
        </w:rPr>
      </w:r>
    </w:p>
    <w:p>
      <w:pPr>
        <w:pStyle w:val="Heading1"/>
        <w:rPr>
          <w:rFonts w:ascii="Verdana" w:hAnsi="Verdana"/>
          <w:sz w:val="28"/>
          <w:szCs w:val="28"/>
        </w:rPr>
      </w:pPr>
      <w:r>
        <w:rPr>
          <w:rFonts w:ascii="Verdana" w:hAnsi="Verdana"/>
          <w:sz w:val="28"/>
          <w:szCs w:val="28"/>
        </w:rPr>
        <w:t>ARTICLE I</w:t>
        <w:tab/>
        <w:t>Name</w:t>
      </w:r>
    </w:p>
    <w:p>
      <w:pPr>
        <w:pStyle w:val="Normal"/>
        <w:spacing w:before="58" w:after="58"/>
        <w:ind w:left="360" w:right="0" w:hanging="0"/>
        <w:rPr>
          <w:rFonts w:ascii="Verdana" w:hAnsi="Verdana"/>
          <w:b w:val="false"/>
          <w:b w:val="false"/>
          <w:bCs w:val="false"/>
        </w:rPr>
      </w:pPr>
      <w:r>
        <w:rPr>
          <w:rFonts w:ascii="Verdana" w:hAnsi="Verdana"/>
          <w:b w:val="false"/>
          <w:bCs w:val="false"/>
        </w:rPr>
        <w:t>The organization is incorporated under the laws of the State of Washington and the name of the corporation shall be: Friends of Fort Flagler State Park.</w:t>
      </w:r>
    </w:p>
    <w:p>
      <w:pPr>
        <w:pStyle w:val="Heading1"/>
        <w:rPr>
          <w:rFonts w:ascii="Verdana" w:hAnsi="Verdana"/>
          <w:sz w:val="28"/>
          <w:szCs w:val="28"/>
        </w:rPr>
      </w:pPr>
      <w:r>
        <w:rPr>
          <w:rFonts w:ascii="Verdana" w:hAnsi="Verdana"/>
          <w:sz w:val="28"/>
          <w:szCs w:val="28"/>
        </w:rPr>
        <w:t>ARTICLE II</w:t>
        <w:tab/>
        <w:t>Office Location</w:t>
      </w:r>
    </w:p>
    <w:p>
      <w:pPr>
        <w:pStyle w:val="Normal"/>
        <w:spacing w:before="58" w:after="58"/>
        <w:ind w:left="360" w:right="0" w:hanging="0"/>
        <w:rPr>
          <w:rFonts w:ascii="Verdana" w:hAnsi="Verdana"/>
          <w:b w:val="false"/>
          <w:b w:val="false"/>
          <w:bCs w:val="false"/>
        </w:rPr>
      </w:pPr>
      <w:r>
        <w:rPr>
          <w:rFonts w:ascii="Verdana" w:hAnsi="Verdana"/>
          <w:b w:val="false"/>
          <w:bCs w:val="false"/>
        </w:rPr>
        <w:t>The principal office and address of Friends of Fort Flagler State Park shall be:</w:t>
      </w:r>
    </w:p>
    <w:p>
      <w:pPr>
        <w:pStyle w:val="Normal"/>
        <w:spacing w:before="58" w:after="58"/>
        <w:ind w:left="720" w:right="0" w:hanging="0"/>
        <w:rPr>
          <w:rFonts w:ascii="Verdana" w:hAnsi="Verdana"/>
          <w:b w:val="false"/>
          <w:b w:val="false"/>
          <w:bCs w:val="false"/>
        </w:rPr>
      </w:pPr>
      <w:r>
        <w:rPr>
          <w:rFonts w:ascii="Verdana" w:hAnsi="Verdana"/>
          <w:b w:val="false"/>
          <w:bCs w:val="false"/>
        </w:rPr>
        <w:t>Friends of Fort Flagler State Park</w:t>
        <w:br/>
        <w:t>10541 Flagler Road</w:t>
        <w:br/>
        <w:t>Nordland WA 98358</w:t>
      </w:r>
    </w:p>
    <w:p>
      <w:pPr>
        <w:pStyle w:val="Normal"/>
        <w:spacing w:before="58" w:after="58"/>
        <w:ind w:left="360" w:right="0" w:hanging="0"/>
        <w:rPr>
          <w:rFonts w:ascii="Verdana" w:hAnsi="Verdana"/>
          <w:b w:val="false"/>
          <w:b w:val="false"/>
          <w:bCs w:val="false"/>
        </w:rPr>
      </w:pPr>
      <w:r>
        <w:rPr>
          <w:rFonts w:ascii="Verdana" w:hAnsi="Verdana"/>
          <w:b w:val="false"/>
          <w:bCs w:val="false"/>
        </w:rPr>
        <w:t>Friends of Fort Flagler State Park may have other offices as determined by the Board of Directors.</w:t>
      </w:r>
    </w:p>
    <w:p>
      <w:pPr>
        <w:pStyle w:val="Heading1"/>
        <w:rPr>
          <w:rFonts w:ascii="Verdana" w:hAnsi="Verdana"/>
          <w:sz w:val="28"/>
          <w:szCs w:val="28"/>
        </w:rPr>
      </w:pPr>
      <w:r>
        <w:rPr>
          <w:rFonts w:ascii="Verdana" w:hAnsi="Verdana"/>
          <w:sz w:val="28"/>
          <w:szCs w:val="28"/>
        </w:rPr>
        <w:t>ARTICLE III</w:t>
        <w:tab/>
        <w:t>Mission</w:t>
      </w:r>
    </w:p>
    <w:p>
      <w:pPr>
        <w:pStyle w:val="Normal"/>
        <w:widowControl w:val="false"/>
        <w:suppressAutoHyphens w:val="true"/>
        <w:kinsoku w:val="true"/>
        <w:overflowPunct w:val="true"/>
        <w:autoSpaceDE w:val="true"/>
        <w:bidi w:val="0"/>
        <w:ind w:left="390" w:right="0" w:hanging="0"/>
        <w:rPr>
          <w:rFonts w:ascii="Verdana" w:hAnsi="Verdana"/>
          <w:sz w:val="24"/>
          <w:szCs w:val="24"/>
        </w:rPr>
      </w:pPr>
      <w:r>
        <w:rPr>
          <w:rFonts w:ascii="Verdana" w:hAnsi="Verdana"/>
          <w:sz w:val="24"/>
          <w:szCs w:val="24"/>
        </w:rPr>
        <w:t xml:space="preserve">The mission of the Friends of Fort Flagler State Park is to restore, preserve, and protect the natural and historical resources of Fort Flagler, as well as to provide assistance and support for the park staff. </w:t>
      </w:r>
    </w:p>
    <w:p>
      <w:pPr>
        <w:pStyle w:val="Normal"/>
        <w:widowControl w:val="false"/>
        <w:suppressAutoHyphens w:val="true"/>
        <w:kinsoku w:val="true"/>
        <w:overflowPunct w:val="true"/>
        <w:autoSpaceDE w:val="true"/>
        <w:bidi w:val="0"/>
        <w:ind w:left="390" w:right="0" w:hanging="0"/>
        <w:rPr>
          <w:rFonts w:ascii="Verdana" w:hAnsi="Verdana"/>
          <w:sz w:val="24"/>
          <w:szCs w:val="24"/>
        </w:rPr>
      </w:pPr>
      <w:r>
        <w:rPr>
          <w:rFonts w:ascii="Verdana" w:hAnsi="Verdana"/>
          <w:sz w:val="24"/>
          <w:szCs w:val="24"/>
        </w:rPr>
      </w:r>
    </w:p>
    <w:p>
      <w:pPr>
        <w:pStyle w:val="Normal"/>
        <w:widowControl w:val="false"/>
        <w:suppressAutoHyphens w:val="true"/>
        <w:kinsoku w:val="true"/>
        <w:overflowPunct w:val="true"/>
        <w:autoSpaceDE w:val="true"/>
        <w:bidi w:val="0"/>
        <w:ind w:left="390" w:right="0" w:hanging="0"/>
        <w:rPr>
          <w:rFonts w:ascii="Verdana" w:hAnsi="Verdana"/>
          <w:sz w:val="24"/>
          <w:szCs w:val="24"/>
        </w:rPr>
      </w:pPr>
      <w:r>
        <w:rPr>
          <w:rFonts w:ascii="Verdana" w:hAnsi="Verdana"/>
          <w:sz w:val="24"/>
          <w:szCs w:val="24"/>
        </w:rPr>
        <w:t>In support of this mission, the Friends of Fort Flagler State Park shall:</w:t>
      </w:r>
    </w:p>
    <w:p>
      <w:pPr>
        <w:pStyle w:val="Normal"/>
        <w:spacing w:before="58" w:after="58"/>
        <w:ind w:left="720" w:right="0" w:hanging="0"/>
        <w:rPr>
          <w:rFonts w:ascii="Verdana" w:hAnsi="Verdana"/>
          <w:b w:val="false"/>
          <w:b w:val="false"/>
          <w:bCs w:val="false"/>
        </w:rPr>
      </w:pPr>
      <w:r>
        <w:rPr>
          <w:rFonts w:ascii="Verdana" w:hAnsi="Verdana"/>
          <w:b w:val="false"/>
          <w:bCs w:val="false"/>
        </w:rPr>
        <w:t>receive and disseminate donated funds and in-kind donations for the benefit of Fort Flagler State Park; and</w:t>
      </w:r>
    </w:p>
    <w:p>
      <w:pPr>
        <w:pStyle w:val="Normal"/>
        <w:spacing w:before="58" w:after="58"/>
        <w:ind w:left="720" w:right="0" w:hanging="0"/>
        <w:rPr>
          <w:rFonts w:ascii="Verdana" w:hAnsi="Verdana"/>
          <w:b w:val="false"/>
          <w:b w:val="false"/>
          <w:bCs w:val="false"/>
        </w:rPr>
      </w:pPr>
      <w:r>
        <w:rPr>
          <w:rFonts w:ascii="Verdana" w:hAnsi="Verdana"/>
          <w:b w:val="false"/>
          <w:bCs w:val="false"/>
        </w:rPr>
        <w:t>enlist volunteer support for participation in activities and projects at Fort Flagler State Park, including, though not limited to the following:</w:t>
      </w:r>
    </w:p>
    <w:p>
      <w:pPr>
        <w:pStyle w:val="Normal"/>
        <w:numPr>
          <w:ilvl w:val="1"/>
          <w:numId w:val="2"/>
        </w:numPr>
        <w:tabs>
          <w:tab w:val="clear" w:pos="720"/>
        </w:tabs>
        <w:spacing w:before="58" w:after="58"/>
        <w:ind w:left="1440" w:right="0" w:hanging="360"/>
        <w:rPr>
          <w:rFonts w:ascii="Verdana" w:hAnsi="Verdana"/>
          <w:b w:val="false"/>
          <w:b w:val="false"/>
          <w:bCs w:val="false"/>
        </w:rPr>
      </w:pPr>
      <w:r>
        <w:rPr>
          <w:rFonts w:ascii="Verdana" w:hAnsi="Verdana"/>
          <w:b w:val="false"/>
          <w:bCs w:val="false"/>
        </w:rPr>
        <w:t>park maintenance, including buildings, structures, trails, grounds, and water resources;</w:t>
      </w:r>
    </w:p>
    <w:p>
      <w:pPr>
        <w:pStyle w:val="Normal"/>
        <w:numPr>
          <w:ilvl w:val="1"/>
          <w:numId w:val="2"/>
        </w:numPr>
        <w:tabs>
          <w:tab w:val="clear" w:pos="720"/>
        </w:tabs>
        <w:spacing w:before="58" w:after="58"/>
        <w:ind w:left="1440" w:right="0" w:hanging="360"/>
        <w:rPr>
          <w:rFonts w:ascii="Verdana" w:hAnsi="Verdana"/>
          <w:b w:val="false"/>
          <w:b w:val="false"/>
          <w:bCs w:val="false"/>
        </w:rPr>
      </w:pPr>
      <w:r>
        <w:rPr>
          <w:rFonts w:ascii="Verdana" w:hAnsi="Verdana"/>
          <w:b w:val="false"/>
          <w:bCs w:val="false"/>
        </w:rPr>
        <w:t>interpretive education, including signs, seminars, and workshops, guided walks, and evening programs;</w:t>
      </w:r>
    </w:p>
    <w:p>
      <w:pPr>
        <w:pStyle w:val="Normal"/>
        <w:numPr>
          <w:ilvl w:val="1"/>
          <w:numId w:val="2"/>
        </w:numPr>
        <w:tabs>
          <w:tab w:val="clear" w:pos="720"/>
        </w:tabs>
        <w:spacing w:before="58" w:after="58"/>
        <w:ind w:left="1440" w:right="0" w:hanging="360"/>
        <w:rPr>
          <w:rFonts w:ascii="Verdana" w:hAnsi="Verdana"/>
          <w:b w:val="false"/>
          <w:b w:val="false"/>
          <w:bCs w:val="false"/>
        </w:rPr>
      </w:pPr>
      <w:r>
        <w:rPr>
          <w:rFonts w:ascii="Verdana" w:hAnsi="Verdana"/>
          <w:b w:val="false"/>
          <w:bCs w:val="false"/>
        </w:rPr>
        <w:t>restorations, including buildings, piers, gun emplacements, landscaping, and facilities; and</w:t>
      </w:r>
    </w:p>
    <w:p>
      <w:pPr>
        <w:pStyle w:val="Normal"/>
        <w:numPr>
          <w:ilvl w:val="1"/>
          <w:numId w:val="2"/>
        </w:numPr>
        <w:tabs>
          <w:tab w:val="clear" w:pos="720"/>
        </w:tabs>
        <w:spacing w:before="58" w:after="58"/>
        <w:ind w:left="1440" w:right="0" w:hanging="360"/>
        <w:rPr>
          <w:rFonts w:ascii="Verdana" w:hAnsi="Verdana"/>
          <w:b w:val="false"/>
          <w:b w:val="false"/>
          <w:bCs w:val="false"/>
        </w:rPr>
      </w:pPr>
      <w:r>
        <w:rPr>
          <w:rFonts w:ascii="Verdana" w:hAnsi="Verdana"/>
          <w:b w:val="false"/>
          <w:bCs w:val="false"/>
        </w:rPr>
        <w:t>special events, such as clean-ups, community gatherings, and performances, including fund raising activities.</w:t>
      </w:r>
    </w:p>
    <w:p>
      <w:pPr>
        <w:pStyle w:val="Normal"/>
        <w:spacing w:before="58" w:after="58"/>
        <w:ind w:left="360" w:right="0" w:hanging="0"/>
        <w:rPr>
          <w:rFonts w:ascii="Verdana" w:hAnsi="Verdana"/>
          <w:b w:val="false"/>
          <w:b w:val="false"/>
          <w:bCs w:val="false"/>
        </w:rPr>
      </w:pPr>
      <w:r>
        <w:rPr>
          <w:rFonts w:ascii="Verdana" w:hAnsi="Verdana"/>
          <w:b w:val="false"/>
          <w:bCs w:val="false"/>
        </w:rPr>
        <w:t>All such activities shall be in accordance with the regulations, objectives, policies, procedures and plans of the Washington State Parks and Recreation Commission.</w:t>
      </w:r>
    </w:p>
    <w:p>
      <w:pPr>
        <w:pStyle w:val="Heading1"/>
        <w:rPr>
          <w:rFonts w:ascii="Verdana" w:hAnsi="Verdana"/>
          <w:sz w:val="28"/>
          <w:szCs w:val="28"/>
        </w:rPr>
      </w:pPr>
      <w:r>
        <w:rPr>
          <w:rFonts w:ascii="Verdana" w:hAnsi="Verdana"/>
          <w:sz w:val="28"/>
          <w:szCs w:val="28"/>
        </w:rPr>
        <w:t>ARTICLE IV</w:t>
        <w:tab/>
        <w:t>Membership</w:t>
      </w:r>
    </w:p>
    <w:p>
      <w:pPr>
        <w:pStyle w:val="Normal"/>
        <w:spacing w:before="58" w:after="58"/>
        <w:ind w:left="390" w:right="0" w:hanging="0"/>
        <w:rPr>
          <w:rFonts w:ascii="Verdana" w:hAnsi="Verdana"/>
          <w:b w:val="false"/>
          <w:b w:val="false"/>
          <w:bCs w:val="false"/>
        </w:rPr>
      </w:pPr>
      <w:r>
        <w:rPr>
          <w:rFonts w:ascii="Verdana" w:hAnsi="Verdana"/>
          <w:b w:val="false"/>
          <w:bCs w:val="false"/>
        </w:rPr>
        <w:t>Membership in Friends of Fort Flagler State Park shall be for persons or groups who support the mission of the corporation, who apply for membership, and who provide a fee or service as suggested below. Each member shall have one vote at the Annual Meeting.</w:t>
      </w:r>
    </w:p>
    <w:p>
      <w:pPr>
        <w:pStyle w:val="Normal"/>
        <w:spacing w:before="58" w:after="58"/>
        <w:ind w:left="390" w:right="0" w:hanging="0"/>
        <w:rPr>
          <w:rFonts w:ascii="Verdana" w:hAnsi="Verdana"/>
          <w:b w:val="false"/>
          <w:b w:val="false"/>
          <w:bCs w:val="false"/>
        </w:rPr>
      </w:pPr>
      <w:r>
        <w:rPr>
          <w:rFonts w:ascii="Verdana" w:hAnsi="Verdana"/>
          <w:b w:val="false"/>
          <w:bCs w:val="false"/>
        </w:rPr>
        <w:t>Annual membership fee for an individual or family shall be $15.00 (fifteen dollars). Amounts donated in excess of membership fees are greatly appreciated.</w:t>
      </w:r>
    </w:p>
    <w:p>
      <w:pPr>
        <w:pStyle w:val="Normal"/>
        <w:spacing w:before="58" w:after="58"/>
        <w:ind w:left="376" w:right="0" w:hanging="0"/>
        <w:rPr>
          <w:rFonts w:ascii="Verdana" w:hAnsi="Verdana"/>
          <w:b w:val="false"/>
          <w:b w:val="false"/>
          <w:bCs w:val="false"/>
        </w:rPr>
      </w:pPr>
      <w:r>
        <w:rPr>
          <w:rFonts w:ascii="Verdana" w:hAnsi="Verdana"/>
          <w:b w:val="false"/>
          <w:bCs w:val="false"/>
        </w:rPr>
        <w:t>The dues-paying year shall begin on January 1, with a two-month grace period for new members enrolled near the end of the preceding year. Staff of the Washington State Parks and Recreation Commission may participate in the activities of the corporation with no membership fees due, but may not vote in corporation decisions or elections.</w:t>
      </w:r>
    </w:p>
    <w:p>
      <w:pPr>
        <w:pStyle w:val="Heading1"/>
        <w:rPr>
          <w:rFonts w:ascii="Verdana" w:hAnsi="Verdana"/>
          <w:b/>
          <w:b/>
          <w:bCs/>
          <w:sz w:val="28"/>
          <w:szCs w:val="31"/>
        </w:rPr>
      </w:pPr>
      <w:r>
        <w:rPr>
          <w:rFonts w:ascii="Verdana" w:hAnsi="Verdana"/>
          <w:b/>
          <w:bCs/>
          <w:sz w:val="28"/>
          <w:szCs w:val="31"/>
        </w:rPr>
        <w:t>ARTICLE V</w:t>
        <w:tab/>
        <w:t>Meetings</w:t>
      </w:r>
    </w:p>
    <w:p>
      <w:pPr>
        <w:pStyle w:val="Normal"/>
        <w:numPr>
          <w:ilvl w:val="0"/>
          <w:numId w:val="3"/>
        </w:numPr>
        <w:tabs>
          <w:tab w:val="clear" w:pos="720"/>
        </w:tabs>
        <w:spacing w:before="58" w:after="58"/>
        <w:ind w:left="720" w:right="0" w:hanging="360"/>
        <w:rPr>
          <w:rFonts w:ascii="Verdana" w:hAnsi="Verdana"/>
          <w:b w:val="false"/>
          <w:b w:val="false"/>
          <w:bCs w:val="false"/>
        </w:rPr>
      </w:pPr>
      <w:r>
        <w:rPr>
          <w:rFonts w:ascii="Verdana" w:hAnsi="Verdana"/>
          <w:b w:val="false"/>
          <w:bCs w:val="false"/>
        </w:rPr>
        <w:t>The members shall hold an annual meeting for the purpose of electing Directors and carrying out other business of the corporation. The annual meeting shall take place in November of each year, unless the Board of Directors fixes another date and notice is given to the members.</w:t>
      </w:r>
    </w:p>
    <w:p>
      <w:pPr>
        <w:pStyle w:val="Normal"/>
        <w:numPr>
          <w:ilvl w:val="0"/>
          <w:numId w:val="3"/>
        </w:numPr>
        <w:tabs>
          <w:tab w:val="clear" w:pos="720"/>
        </w:tabs>
        <w:spacing w:before="58" w:after="58"/>
        <w:ind w:left="720" w:right="0" w:hanging="389"/>
        <w:rPr>
          <w:rFonts w:ascii="Verdana" w:hAnsi="Verdana"/>
          <w:b w:val="false"/>
          <w:b w:val="false"/>
          <w:bCs w:val="false"/>
        </w:rPr>
      </w:pPr>
      <w:r>
        <w:rPr>
          <w:rFonts w:ascii="Verdana" w:hAnsi="Verdana"/>
          <w:b w:val="false"/>
          <w:bCs w:val="false"/>
        </w:rPr>
        <w:t>The Board of Directors, the President, or ten percent (10%) of the members may call a special meeting at any time.</w:t>
      </w:r>
    </w:p>
    <w:p>
      <w:pPr>
        <w:pStyle w:val="Normal"/>
        <w:numPr>
          <w:ilvl w:val="0"/>
          <w:numId w:val="3"/>
        </w:numPr>
        <w:tabs>
          <w:tab w:val="clear" w:pos="720"/>
        </w:tabs>
        <w:spacing w:before="58" w:after="58"/>
        <w:ind w:left="720" w:right="0" w:hanging="360"/>
        <w:rPr>
          <w:rFonts w:ascii="Verdana" w:hAnsi="Verdana"/>
          <w:b w:val="false"/>
          <w:b w:val="false"/>
          <w:bCs w:val="false"/>
        </w:rPr>
      </w:pPr>
      <w:r>
        <w:rPr>
          <w:rFonts w:ascii="Verdana" w:hAnsi="Verdana"/>
          <w:b w:val="false"/>
          <w:bCs w:val="false"/>
        </w:rPr>
        <w:t>Ten percent (10%) of the members shall constitute a quorum for the transaction of business at any meeting of the members.</w:t>
      </w:r>
    </w:p>
    <w:p>
      <w:pPr>
        <w:pStyle w:val="Normal"/>
        <w:numPr>
          <w:ilvl w:val="0"/>
          <w:numId w:val="3"/>
        </w:numPr>
        <w:tabs>
          <w:tab w:val="clear" w:pos="720"/>
        </w:tabs>
        <w:spacing w:before="58" w:after="58"/>
        <w:ind w:left="720" w:right="0" w:hanging="360"/>
        <w:rPr>
          <w:rFonts w:ascii="Verdana" w:hAnsi="Verdana"/>
          <w:b w:val="false"/>
          <w:b w:val="false"/>
          <w:bCs w:val="false"/>
        </w:rPr>
      </w:pPr>
      <w:r>
        <w:rPr>
          <w:rFonts w:ascii="Verdana" w:hAnsi="Verdana"/>
          <w:b w:val="false"/>
          <w:bCs w:val="false"/>
        </w:rPr>
        <w:t>Meetings may be held at such locations as designated by the Board of Directors.</w:t>
      </w:r>
    </w:p>
    <w:p>
      <w:pPr>
        <w:pStyle w:val="Normal"/>
        <w:numPr>
          <w:ilvl w:val="0"/>
          <w:numId w:val="3"/>
        </w:numPr>
        <w:tabs>
          <w:tab w:val="clear" w:pos="720"/>
        </w:tabs>
        <w:spacing w:before="58" w:after="58"/>
        <w:ind w:left="720" w:right="0" w:hanging="360"/>
        <w:rPr>
          <w:rFonts w:ascii="Verdana" w:hAnsi="Verdana"/>
          <w:b w:val="false"/>
          <w:b w:val="false"/>
          <w:bCs w:val="false"/>
        </w:rPr>
      </w:pPr>
      <w:r>
        <w:rPr>
          <w:rFonts w:ascii="Verdana" w:hAnsi="Verdana"/>
          <w:b w:val="false"/>
          <w:bCs w:val="false"/>
        </w:rPr>
        <w:t>Written, public notification, or confirmed telephone notification shall be given to all members entitled to vote. Said notice shall state the meeting location, the date, the time, and the purpose of the meeting. Notice shall be delivered to each member not more than thirty (30) days or less than six (6) days in advance of the meeting date.</w:t>
      </w:r>
    </w:p>
    <w:p>
      <w:pPr>
        <w:pStyle w:val="Normal"/>
        <w:numPr>
          <w:ilvl w:val="0"/>
          <w:numId w:val="3"/>
        </w:numPr>
        <w:tabs>
          <w:tab w:val="clear" w:pos="720"/>
        </w:tabs>
        <w:spacing w:before="58" w:after="58"/>
        <w:ind w:left="720" w:right="0" w:hanging="360"/>
        <w:rPr>
          <w:rFonts w:ascii="Verdana" w:hAnsi="Verdana"/>
          <w:b w:val="false"/>
          <w:b w:val="false"/>
          <w:bCs w:val="false"/>
        </w:rPr>
      </w:pPr>
      <w:r>
        <w:rPr>
          <w:rFonts w:ascii="Verdana" w:hAnsi="Verdana"/>
          <w:b w:val="false"/>
          <w:bCs w:val="false"/>
        </w:rPr>
        <w:t>Any member who continues to meet the requirements for membership as set forth herein shall be considered an active member and may cast one vote on any matter submitted for a vote of the members. Members may vote by proxy upon written proof of proxy, or by mail as determined by the Board of Directors.</w:t>
      </w:r>
    </w:p>
    <w:p>
      <w:pPr>
        <w:pStyle w:val="Heading1"/>
        <w:rPr>
          <w:rFonts w:ascii="Verdana" w:hAnsi="Verdana"/>
        </w:rPr>
      </w:pPr>
      <w:r>
        <w:rPr>
          <w:rFonts w:ascii="Verdana" w:hAnsi="Verdana"/>
          <w:color w:val="110C0C"/>
          <w:sz w:val="28"/>
          <w:szCs w:val="28"/>
        </w:rPr>
        <w:t>ARTICLE</w:t>
      </w:r>
      <w:r>
        <w:rPr>
          <w:rFonts w:ascii="Verdana" w:hAnsi="Verdana"/>
          <w:color w:val="110C0C"/>
          <w:spacing w:val="-1"/>
          <w:sz w:val="28"/>
          <w:szCs w:val="28"/>
        </w:rPr>
        <w:t xml:space="preserve"> </w:t>
      </w:r>
      <w:r>
        <w:rPr>
          <w:rFonts w:ascii="Verdana" w:hAnsi="Verdana"/>
          <w:color w:val="131318"/>
          <w:sz w:val="28"/>
          <w:szCs w:val="28"/>
        </w:rPr>
        <w:t>VI</w:t>
        <w:tab/>
        <w:t>Board of Directors</w:t>
      </w:r>
    </w:p>
    <w:p>
      <w:pPr>
        <w:pStyle w:val="Normal"/>
        <w:numPr>
          <w:ilvl w:val="0"/>
          <w:numId w:val="4"/>
        </w:numPr>
        <w:tabs>
          <w:tab w:val="clear" w:pos="720"/>
          <w:tab w:val="left" w:pos="1461" w:leader="none"/>
        </w:tabs>
        <w:spacing w:before="58" w:after="58"/>
        <w:ind w:left="720" w:right="0" w:hanging="331"/>
        <w:rPr>
          <w:rFonts w:ascii="Verdana" w:hAnsi="Verdana"/>
          <w:b w:val="false"/>
          <w:b w:val="false"/>
          <w:bCs w:val="false"/>
          <w:color w:val="131318"/>
        </w:rPr>
      </w:pPr>
      <w:r>
        <w:rPr>
          <w:rFonts w:ascii="Verdana" w:hAnsi="Verdana"/>
          <w:b/>
          <w:bCs/>
          <w:color w:val="131318"/>
        </w:rPr>
        <w:t>Powers and Duties</w:t>
      </w:r>
      <w:r>
        <w:rPr>
          <w:rFonts w:ascii="Verdana" w:hAnsi="Verdana"/>
          <w:b w:val="false"/>
          <w:bCs w:val="false"/>
          <w:color w:val="131318"/>
        </w:rPr>
        <w:br/>
        <w:t xml:space="preserve">The business and affairs of Friends of Fort Flagler State Park shall be governed and managed by its Board of Directors. The Board shall have the power and authority to make, modify, and repeal </w:t>
      </w:r>
      <w:r>
        <w:rPr>
          <w:rFonts w:eastAsia="Arial Unicode MS" w:cs="Arial Unicode MS" w:ascii="Verdana" w:hAnsi="Verdana"/>
          <w:b w:val="false"/>
          <w:bCs w:val="false"/>
          <w:color w:val="131318"/>
          <w:kern w:val="2"/>
          <w:sz w:val="24"/>
          <w:szCs w:val="24"/>
          <w:lang w:val="en-US" w:eastAsia="zh-CN" w:bidi="hi-IN"/>
        </w:rPr>
        <w:t>bylaws</w:t>
      </w:r>
      <w:r>
        <w:rPr>
          <w:rFonts w:ascii="Verdana" w:hAnsi="Verdana"/>
          <w:b w:val="false"/>
          <w:bCs w:val="false"/>
          <w:color w:val="131318"/>
        </w:rPr>
        <w:t xml:space="preserve">, rules, and regulations consistent with the laws of the State of Washington or the Articles of Incorporation of this corporation, which </w:t>
      </w:r>
      <w:r>
        <w:rPr>
          <w:rFonts w:eastAsia="Arial Unicode MS" w:cs="Arial Unicode MS" w:ascii="Verdana" w:hAnsi="Verdana"/>
          <w:b w:val="false"/>
          <w:bCs w:val="false"/>
          <w:color w:val="131318"/>
          <w:kern w:val="2"/>
          <w:sz w:val="24"/>
          <w:szCs w:val="24"/>
          <w:lang w:val="en-US" w:eastAsia="zh-CN" w:bidi="hi-IN"/>
        </w:rPr>
        <w:t>bylaws</w:t>
      </w:r>
      <w:r>
        <w:rPr>
          <w:rFonts w:ascii="Verdana" w:hAnsi="Verdana"/>
          <w:b w:val="false"/>
          <w:bCs w:val="false"/>
          <w:color w:val="131318"/>
        </w:rPr>
        <w:t>, rules and regulations shall guide the officers, agents, employees, and business activities of the corporation. The Board shall prescribe or agree upon compensation of any agents or employees of the corporation, and generally exercise all powers necessary for the transaction of corporation business.</w:t>
      </w:r>
    </w:p>
    <w:p>
      <w:pPr>
        <w:pStyle w:val="TextBody"/>
        <w:numPr>
          <w:ilvl w:val="0"/>
          <w:numId w:val="4"/>
        </w:numPr>
        <w:tabs>
          <w:tab w:val="clear" w:pos="720"/>
          <w:tab w:val="left" w:pos="1424" w:leader="none"/>
        </w:tabs>
        <w:spacing w:lineRule="atLeast" w:line="100" w:before="58" w:after="58"/>
        <w:ind w:left="720" w:right="0" w:hanging="331"/>
        <w:jc w:val="left"/>
        <w:rPr>
          <w:rFonts w:ascii="Verdana" w:hAnsi="Verdana"/>
          <w:b w:val="false"/>
          <w:b w:val="false"/>
          <w:bCs w:val="false"/>
          <w:color w:val="131318"/>
        </w:rPr>
      </w:pPr>
      <w:r>
        <w:rPr>
          <w:rFonts w:ascii="Verdana" w:hAnsi="Verdana"/>
          <w:b/>
          <w:bCs/>
          <w:color w:val="131318"/>
        </w:rPr>
        <w:t>Number, Qualifications, and Tenure</w:t>
      </w:r>
      <w:r>
        <w:rPr>
          <w:rFonts w:ascii="Verdana" w:hAnsi="Verdana"/>
          <w:b w:val="false"/>
          <w:bCs w:val="false"/>
          <w:color w:val="131318"/>
        </w:rPr>
        <w:br/>
        <w:t xml:space="preserve">The Board of Directors shall consist of not less than four nor more than nine persons elected at the annual meeting by the voting members, or at a special meeting called for that purpose. Each candidate for Director shall be an active member of the corporation. The Manager of Fort Flagler State Park shall be an additional non-voting member of the Board of Directors. The Board may fill any directorship vacancies when they occur. </w:t>
      </w:r>
    </w:p>
    <w:p>
      <w:pPr>
        <w:pStyle w:val="TextBody"/>
        <w:numPr>
          <w:ilvl w:val="0"/>
          <w:numId w:val="4"/>
        </w:numPr>
        <w:tabs>
          <w:tab w:val="clear" w:pos="720"/>
          <w:tab w:val="left" w:pos="1449" w:leader="none"/>
        </w:tabs>
        <w:spacing w:lineRule="atLeast" w:line="100" w:before="58" w:after="58"/>
        <w:ind w:left="720" w:right="0" w:hanging="331"/>
        <w:jc w:val="left"/>
        <w:rPr>
          <w:rFonts w:ascii="Verdana" w:hAnsi="Verdana"/>
          <w:b w:val="false"/>
          <w:b w:val="false"/>
          <w:bCs w:val="false"/>
          <w:color w:val="131318"/>
        </w:rPr>
      </w:pPr>
      <w:r>
        <w:rPr>
          <w:rFonts w:ascii="Verdana" w:hAnsi="Verdana"/>
          <w:b/>
          <w:bCs/>
          <w:color w:val="131318"/>
        </w:rPr>
        <w:t>Meetings</w:t>
      </w:r>
      <w:r>
        <w:rPr>
          <w:rFonts w:ascii="Verdana" w:hAnsi="Verdana"/>
          <w:b w:val="false"/>
          <w:bCs w:val="false"/>
          <w:color w:val="131318"/>
        </w:rPr>
        <w:br/>
        <w:t>The Board of Directors shall meet at such times and locations as shall be designated by the President, or by the Vice-President in the absence of the President. At least one meeting shall be held annually within a month after the annual member meeting. Other special meetings may be held at the request of the President or a majority of the Directors.</w:t>
      </w:r>
    </w:p>
    <w:p>
      <w:pPr>
        <w:pStyle w:val="TextBody"/>
        <w:numPr>
          <w:ilvl w:val="0"/>
          <w:numId w:val="4"/>
        </w:numPr>
        <w:tabs>
          <w:tab w:val="clear" w:pos="720"/>
          <w:tab w:val="left" w:pos="1449" w:leader="none"/>
        </w:tabs>
        <w:spacing w:lineRule="atLeast" w:line="100" w:before="58" w:after="58"/>
        <w:ind w:left="720" w:right="0" w:hanging="331"/>
        <w:jc w:val="left"/>
        <w:rPr>
          <w:rFonts w:ascii="Verdana" w:hAnsi="Verdana"/>
          <w:b w:val="false"/>
          <w:b w:val="false"/>
          <w:bCs w:val="false"/>
          <w:color w:val="131318"/>
        </w:rPr>
      </w:pPr>
      <w:r>
        <w:rPr>
          <w:rFonts w:ascii="Verdana" w:hAnsi="Verdana"/>
          <w:b/>
          <w:bCs/>
          <w:color w:val="131318"/>
        </w:rPr>
        <w:t>Meeting Notice</w:t>
      </w:r>
      <w:r>
        <w:rPr>
          <w:rFonts w:ascii="Verdana" w:hAnsi="Verdana"/>
          <w:b w:val="false"/>
          <w:bCs w:val="false"/>
          <w:color w:val="131318"/>
        </w:rPr>
        <w:br/>
        <w:t>The Directors shall be notified by the President, or by the Vice-President acting in the President's absence on authority of the President, of the date, time, and location of any meeting of the Board. Such notice shall be given not more than thirty (30) days in advance, nor less than five (5) days in advance of the meeting date.</w:t>
      </w:r>
    </w:p>
    <w:p>
      <w:pPr>
        <w:pStyle w:val="TextBody"/>
        <w:numPr>
          <w:ilvl w:val="0"/>
          <w:numId w:val="4"/>
        </w:numPr>
        <w:tabs>
          <w:tab w:val="clear" w:pos="720"/>
          <w:tab w:val="left" w:pos="1436" w:leader="none"/>
        </w:tabs>
        <w:spacing w:lineRule="atLeast" w:line="100" w:before="58" w:after="58"/>
        <w:ind w:left="720" w:right="0" w:hanging="331"/>
        <w:jc w:val="left"/>
        <w:rPr>
          <w:rFonts w:ascii="Verdana" w:hAnsi="Verdana"/>
          <w:b w:val="false"/>
          <w:b w:val="false"/>
          <w:bCs w:val="false"/>
          <w:color w:val="131318"/>
        </w:rPr>
      </w:pPr>
      <w:r>
        <w:rPr>
          <w:rFonts w:ascii="Verdana" w:hAnsi="Verdana"/>
          <w:b/>
          <w:bCs/>
          <w:color w:val="131318"/>
        </w:rPr>
        <w:t>Quorum</w:t>
      </w:r>
      <w:r>
        <w:rPr>
          <w:rFonts w:ascii="Verdana" w:hAnsi="Verdana"/>
          <w:b w:val="false"/>
          <w:bCs w:val="false"/>
          <w:color w:val="131318"/>
        </w:rPr>
        <w:br/>
        <w:t>A majority of the Board of Directors shall constitute a quorum for the transaction of any business at a meeting of the board. A majority shall consist of fifty percent (50%) plus one (1).</w:t>
      </w:r>
    </w:p>
    <w:p>
      <w:pPr>
        <w:pStyle w:val="TextBody"/>
        <w:numPr>
          <w:ilvl w:val="0"/>
          <w:numId w:val="4"/>
        </w:numPr>
        <w:tabs>
          <w:tab w:val="clear" w:pos="720"/>
          <w:tab w:val="left" w:pos="1412" w:leader="none"/>
        </w:tabs>
        <w:spacing w:lineRule="atLeast" w:line="100" w:before="58" w:after="58"/>
        <w:ind w:left="720" w:right="0" w:hanging="331"/>
        <w:jc w:val="left"/>
        <w:rPr>
          <w:rFonts w:ascii="Verdana" w:hAnsi="Verdana"/>
          <w:b w:val="false"/>
          <w:b w:val="false"/>
          <w:bCs w:val="false"/>
          <w:color w:val="131318"/>
        </w:rPr>
      </w:pPr>
      <w:r>
        <w:rPr>
          <w:rFonts w:ascii="Verdana" w:hAnsi="Verdana"/>
          <w:b/>
          <w:bCs/>
          <w:color w:val="131318"/>
        </w:rPr>
        <w:t>Action without meeting</w:t>
      </w:r>
      <w:r>
        <w:rPr>
          <w:rFonts w:ascii="Verdana" w:hAnsi="Verdana"/>
          <w:b w:val="false"/>
          <w:bCs w:val="false"/>
          <w:color w:val="131318"/>
        </w:rPr>
        <w:br/>
        <w:t>Any action required or permitted to be taken by the Board may be taken without a meeting if all Directors, individually or collectively, consent in writing to the action.</w:t>
      </w:r>
    </w:p>
    <w:p>
      <w:pPr>
        <w:pStyle w:val="TextBody"/>
        <w:widowControl w:val="false"/>
        <w:numPr>
          <w:ilvl w:val="0"/>
          <w:numId w:val="4"/>
        </w:numPr>
        <w:tabs>
          <w:tab w:val="clear" w:pos="720"/>
          <w:tab w:val="left" w:pos="1436" w:leader="none"/>
        </w:tabs>
        <w:suppressAutoHyphens w:val="true"/>
        <w:kinsoku w:val="true"/>
        <w:overflowPunct w:val="true"/>
        <w:autoSpaceDE w:val="true"/>
        <w:bidi w:val="0"/>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Compensation</w:t>
      </w:r>
      <w:r>
        <w:rPr>
          <w:rFonts w:ascii="Verdana" w:hAnsi="Verdana"/>
          <w:b w:val="false"/>
          <w:bCs w:val="false"/>
          <w:color w:val="131318"/>
        </w:rPr>
        <w:br/>
        <w:t>Directors and members of any committees shall serve without compensation, but may receive such reimbursement of proven expenses as may be determined by resolution of the Board of Directors to compensate for such expenses. The Manager or any staff of Friends of Fort Flagler State Park serving on the Board of Directors or as members of any committees shall serve without compensation or reimbursement of expenses.</w:t>
      </w:r>
    </w:p>
    <w:p>
      <w:pPr>
        <w:pStyle w:val="Heading1"/>
        <w:rPr>
          <w:rFonts w:ascii="Verdana" w:hAnsi="Verdana"/>
          <w:sz w:val="28"/>
          <w:szCs w:val="28"/>
        </w:rPr>
      </w:pPr>
      <w:r>
        <w:rPr>
          <w:rFonts w:ascii="Verdana" w:hAnsi="Verdana"/>
          <w:sz w:val="28"/>
          <w:szCs w:val="28"/>
        </w:rPr>
        <w:t>ARTICLE VII</w:t>
        <w:tab/>
        <w:t>Officers</w:t>
      </w:r>
    </w:p>
    <w:p>
      <w:pPr>
        <w:pStyle w:val="TextBody"/>
        <w:numPr>
          <w:ilvl w:val="0"/>
          <w:numId w:val="5"/>
        </w:numPr>
        <w:tabs>
          <w:tab w:val="clear" w:pos="720"/>
          <w:tab w:val="left" w:pos="1424" w:leader="none"/>
        </w:tabs>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Designation, Powers, and Duties</w:t>
      </w:r>
      <w:r>
        <w:rPr>
          <w:rFonts w:ascii="Verdana" w:hAnsi="Verdana"/>
          <w:b w:val="false"/>
          <w:bCs w:val="false"/>
          <w:color w:val="131318"/>
        </w:rPr>
        <w:br/>
        <w:t>The officers of the corporation shall be President, Vice-President, Secretary, Treasurer, and five members at large. All officers shall be active members of the corporation, and shall be members of the Board of Directors. Employees  of the Washington State Parks and Recreation Commission may not serve as officers of the corporation.</w:t>
      </w:r>
    </w:p>
    <w:p>
      <w:pPr>
        <w:pStyle w:val="TextBody"/>
        <w:numPr>
          <w:ilvl w:val="0"/>
          <w:numId w:val="5"/>
        </w:numPr>
        <w:tabs>
          <w:tab w:val="clear" w:pos="720"/>
          <w:tab w:val="left" w:pos="1412" w:leader="none"/>
        </w:tabs>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Election of Officers</w:t>
      </w:r>
      <w:r>
        <w:rPr>
          <w:rFonts w:ascii="Verdana" w:hAnsi="Verdana"/>
          <w:b w:val="false"/>
          <w:bCs w:val="false"/>
          <w:color w:val="131318"/>
        </w:rPr>
        <w:br/>
        <w:t>All officers shall be elected annually by a majority vote of the members at the annual meeting. Officers may be reelected if they otherwise qualify. Terms of office shall be for one year.</w:t>
      </w:r>
    </w:p>
    <w:p>
      <w:pPr>
        <w:pStyle w:val="TextBody"/>
        <w:numPr>
          <w:ilvl w:val="0"/>
          <w:numId w:val="5"/>
        </w:numPr>
        <w:tabs>
          <w:tab w:val="clear" w:pos="720"/>
          <w:tab w:val="left" w:pos="1424" w:leader="none"/>
        </w:tabs>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Removal of Officers</w:t>
      </w:r>
      <w:r>
        <w:rPr>
          <w:rFonts w:ascii="Verdana" w:hAnsi="Verdana"/>
          <w:b w:val="false"/>
          <w:bCs w:val="false"/>
          <w:color w:val="131318"/>
        </w:rPr>
        <w:br/>
        <w:t>Any officer may be removed by a majority vote of the Board of Directors at any Board of Directors meeting.</w:t>
      </w:r>
    </w:p>
    <w:p>
      <w:pPr>
        <w:pStyle w:val="TextBody"/>
        <w:numPr>
          <w:ilvl w:val="0"/>
          <w:numId w:val="5"/>
        </w:numPr>
        <w:tabs>
          <w:tab w:val="clear" w:pos="720"/>
          <w:tab w:val="left" w:pos="1424" w:leader="none"/>
        </w:tabs>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Vacancies</w:t>
      </w:r>
      <w:r>
        <w:rPr>
          <w:rFonts w:ascii="Verdana" w:hAnsi="Verdana"/>
          <w:b w:val="false"/>
          <w:bCs w:val="false"/>
          <w:color w:val="131318"/>
        </w:rPr>
        <w:br/>
        <w:t>Any vacancy occurring in any office for any reason may be filled by majority vote of the Board of Directors at any Board meeting for the remaining portion of the term of office.</w:t>
      </w:r>
    </w:p>
    <w:p>
      <w:pPr>
        <w:pStyle w:val="TextBody"/>
        <w:numPr>
          <w:ilvl w:val="0"/>
          <w:numId w:val="5"/>
        </w:numPr>
        <w:tabs>
          <w:tab w:val="clear" w:pos="720"/>
          <w:tab w:val="left" w:pos="1424" w:leader="none"/>
        </w:tabs>
        <w:spacing w:lineRule="atLeast" w:line="100" w:before="58" w:after="58"/>
        <w:ind w:left="720" w:right="0" w:hanging="360"/>
        <w:jc w:val="left"/>
        <w:rPr>
          <w:rFonts w:ascii="Verdana" w:hAnsi="Verdana"/>
          <w:b w:val="false"/>
          <w:b w:val="false"/>
          <w:bCs w:val="false"/>
          <w:color w:val="131318"/>
        </w:rPr>
      </w:pPr>
      <w:r>
        <w:rPr>
          <w:rFonts w:ascii="Verdana" w:hAnsi="Verdana"/>
          <w:b/>
          <w:bCs/>
          <w:color w:val="131318"/>
        </w:rPr>
        <w:t>Responsibilities of Officers</w:t>
      </w:r>
      <w:r>
        <w:rPr>
          <w:rFonts w:ascii="Verdana" w:hAnsi="Verdana"/>
          <w:b w:val="false"/>
          <w:bCs w:val="false"/>
          <w:color w:val="131318"/>
        </w:rPr>
        <w:br/>
        <w:t>The responsibilities of each office shall be:</w:t>
      </w:r>
    </w:p>
    <w:p>
      <w:pPr>
        <w:pStyle w:val="TextBody"/>
        <w:numPr>
          <w:ilvl w:val="1"/>
          <w:numId w:val="5"/>
        </w:numPr>
        <w:tabs>
          <w:tab w:val="clear" w:pos="720"/>
        </w:tabs>
        <w:spacing w:lineRule="atLeast" w:line="100" w:before="58" w:after="58"/>
        <w:ind w:left="1440" w:right="0" w:hanging="360"/>
        <w:jc w:val="left"/>
        <w:rPr>
          <w:rFonts w:ascii="Verdana" w:hAnsi="Verdana"/>
        </w:rPr>
      </w:pPr>
      <w:r>
        <w:rPr>
          <w:rFonts w:ascii="Verdana" w:hAnsi="Verdana"/>
          <w:b/>
          <w:bCs/>
          <w:color w:val="131318"/>
        </w:rPr>
        <w:t>President</w:t>
      </w:r>
      <w:r>
        <w:rPr>
          <w:rFonts w:ascii="Verdana" w:hAnsi="Verdana"/>
          <w:b w:val="false"/>
          <w:bCs w:val="false"/>
          <w:color w:val="131318"/>
        </w:rPr>
        <w:br/>
        <w:t>The President shall be the principal executive officer of the corporation and shall supervise and control all of the business and affairs of the corporation. The President shall preside at all membership meetings and meetings of the Board of Directors. The President may sign, with the Secretary, any deeds, contracts, or other instruments which the Board of Directors has authorized to be executed, and shall perform all duties incident to such office and as prescribed by the Board of Directors. The President shall be an ex-officio member of all committees.</w:t>
      </w:r>
    </w:p>
    <w:p>
      <w:pPr>
        <w:pStyle w:val="TextBody"/>
        <w:numPr>
          <w:ilvl w:val="1"/>
          <w:numId w:val="5"/>
        </w:numPr>
        <w:tabs>
          <w:tab w:val="clear" w:pos="720"/>
        </w:tabs>
        <w:spacing w:lineRule="atLeast" w:line="100" w:before="58" w:after="58"/>
        <w:ind w:left="1440" w:right="0" w:hanging="360"/>
        <w:jc w:val="left"/>
        <w:rPr>
          <w:rFonts w:ascii="Verdana" w:hAnsi="Verdana"/>
          <w:b w:val="false"/>
          <w:b w:val="false"/>
          <w:bCs w:val="false"/>
          <w:color w:val="131318"/>
        </w:rPr>
      </w:pPr>
      <w:r>
        <w:rPr>
          <w:rFonts w:ascii="Verdana" w:hAnsi="Verdana"/>
          <w:b/>
          <w:bCs/>
          <w:color w:val="131318"/>
        </w:rPr>
        <w:t>Vice-President</w:t>
      </w:r>
      <w:r>
        <w:rPr>
          <w:rFonts w:ascii="Verdana" w:hAnsi="Verdana"/>
          <w:b w:val="false"/>
          <w:bCs w:val="false"/>
          <w:color w:val="131318"/>
        </w:rPr>
        <w:br/>
        <w:t>The Vice-President shall perform all duties of the President in the absence of the President or as otherwise assigned by the President or prescribed by the Board of Directors.</w:t>
      </w:r>
    </w:p>
    <w:p>
      <w:pPr>
        <w:pStyle w:val="TextBody"/>
        <w:numPr>
          <w:ilvl w:val="1"/>
          <w:numId w:val="5"/>
        </w:numPr>
        <w:tabs>
          <w:tab w:val="clear" w:pos="720"/>
        </w:tabs>
        <w:spacing w:lineRule="atLeast" w:line="100" w:before="58" w:after="58"/>
        <w:ind w:left="1440" w:right="0" w:hanging="360"/>
        <w:jc w:val="left"/>
        <w:rPr>
          <w:rFonts w:ascii="Verdana" w:hAnsi="Verdana"/>
          <w:b w:val="false"/>
          <w:b w:val="false"/>
          <w:bCs w:val="false"/>
          <w:color w:val="131318"/>
        </w:rPr>
      </w:pPr>
      <w:r>
        <w:rPr>
          <w:rFonts w:ascii="Verdana" w:hAnsi="Verdana"/>
          <w:b/>
          <w:bCs/>
          <w:color w:val="131318"/>
        </w:rPr>
        <w:t>Secretary</w:t>
      </w:r>
      <w:r>
        <w:rPr>
          <w:rFonts w:ascii="Verdana" w:hAnsi="Verdana"/>
          <w:b w:val="false"/>
          <w:bCs w:val="false"/>
          <w:color w:val="131318"/>
        </w:rPr>
        <w:br/>
        <w:t>The Secretary shall keep minutes of meetings of the members and meetings of the Board of Directors. The Secretary shall sign, with the President, any such documents as authorized by the Board of Directors, and shall further be the custodian of those corporate records not held by the Treasurer. The Secretary shall give such notices of meetings as directed herein, shall keep records of the names and addresses of the members of the corporation, and shall perform other duties as assigned by the President or prescribed by the Board of Directors. The office of Secretary/Treasurer may be held by one person.</w:t>
      </w:r>
    </w:p>
    <w:p>
      <w:pPr>
        <w:pStyle w:val="TextBody"/>
        <w:numPr>
          <w:ilvl w:val="1"/>
          <w:numId w:val="5"/>
        </w:numPr>
        <w:tabs>
          <w:tab w:val="clear" w:pos="720"/>
        </w:tabs>
        <w:spacing w:lineRule="atLeast" w:line="100" w:before="58" w:after="58"/>
        <w:ind w:left="1440" w:right="0" w:hanging="360"/>
        <w:jc w:val="left"/>
        <w:rPr>
          <w:rFonts w:ascii="Verdana" w:hAnsi="Verdana"/>
          <w:b w:val="false"/>
          <w:b w:val="false"/>
          <w:bCs w:val="false"/>
          <w:color w:val="131318"/>
        </w:rPr>
      </w:pPr>
      <w:r>
        <w:rPr>
          <w:rFonts w:ascii="Verdana" w:hAnsi="Verdana"/>
          <w:b/>
          <w:bCs/>
          <w:color w:val="131318"/>
        </w:rPr>
        <w:t>Treasurer</w:t>
      </w:r>
      <w:r>
        <w:rPr>
          <w:rFonts w:ascii="Verdana" w:hAnsi="Verdana"/>
          <w:b w:val="false"/>
          <w:bCs w:val="false"/>
          <w:color w:val="131318"/>
        </w:rPr>
        <w:br/>
        <w:t>The Treasurer shall have custody of all funds and securities of the corporation, pay money (by check or cash) to satisfy obligations of the corporation, and keep accurate records thereof. The Treasurer shall deposit money in the name of the corporation, and keep records thereof, and perform such other duties as may be assigned by the President or prescribed by the Board of Directors. The Treasurer shall furnish a bond at the request of the Board of Directors in an amount as required by the Board provided that the cost of such bond be borne by the corporation. The office of Treasurer/Secretary may be held by one person.</w:t>
      </w:r>
    </w:p>
    <w:p>
      <w:pPr>
        <w:pStyle w:val="Heading1"/>
        <w:keepNext w:val="true"/>
        <w:widowControl w:val="false"/>
        <w:suppressAutoHyphens w:val="true"/>
        <w:kinsoku w:val="true"/>
        <w:overflowPunct w:val="true"/>
        <w:autoSpaceDE w:val="true"/>
        <w:bidi w:val="0"/>
        <w:spacing w:before="240" w:after="120"/>
        <w:ind w:left="1849" w:right="0" w:hanging="1849"/>
        <w:rPr>
          <w:rFonts w:ascii="Verdana" w:hAnsi="Verdana"/>
          <w:sz w:val="28"/>
          <w:szCs w:val="28"/>
        </w:rPr>
      </w:pPr>
      <w:r>
        <w:rPr>
          <w:rFonts w:ascii="Verdana" w:hAnsi="Verdana"/>
          <w:sz w:val="28"/>
          <w:szCs w:val="28"/>
        </w:rPr>
        <w:t>Article VIII</w:t>
        <w:tab/>
        <w:tab/>
        <w:t>Committees</w:t>
      </w:r>
    </w:p>
    <w:p>
      <w:pPr>
        <w:pStyle w:val="TextBody"/>
        <w:spacing w:before="0" w:after="120"/>
        <w:ind w:left="350" w:right="0" w:hanging="0"/>
        <w:rPr>
          <w:rFonts w:ascii="Verdana" w:hAnsi="Verdana"/>
          <w:sz w:val="24"/>
          <w:szCs w:val="24"/>
        </w:rPr>
      </w:pPr>
      <w:r>
        <w:rPr>
          <w:rFonts w:ascii="Verdana" w:hAnsi="Verdana"/>
          <w:sz w:val="24"/>
          <w:szCs w:val="24"/>
        </w:rPr>
        <w:t>The Board of Directors may establish such committees as it deems necessary to achieve the goals and objectives of the corporation. Committees shall meet at such times and places as directed by the Board of Directors, or in the event no direction is given, then as agreed by the members of the committees.</w:t>
      </w:r>
    </w:p>
    <w:p>
      <w:pPr>
        <w:pStyle w:val="Heading1"/>
        <w:rPr>
          <w:rFonts w:ascii="Verdana" w:hAnsi="Verdana"/>
          <w:color w:val="0F0F0A"/>
          <w:sz w:val="28"/>
          <w:szCs w:val="28"/>
        </w:rPr>
      </w:pPr>
      <w:r>
        <w:rPr>
          <w:rFonts w:ascii="Verdana" w:hAnsi="Verdana"/>
          <w:color w:val="0F0F0A"/>
          <w:sz w:val="28"/>
          <w:szCs w:val="28"/>
        </w:rPr>
        <w:t>Article IX</w:t>
        <w:tab/>
        <w:t>Indemnification of Officers and Directors</w:t>
      </w:r>
    </w:p>
    <w:p>
      <w:pPr>
        <w:pStyle w:val="TextBody"/>
        <w:keepNext w:val="true"/>
        <w:widowControl w:val="false"/>
        <w:suppressAutoHyphens w:val="true"/>
        <w:kinsoku w:val="true"/>
        <w:overflowPunct w:val="true"/>
        <w:autoSpaceDE w:val="true"/>
        <w:bidi w:val="0"/>
        <w:spacing w:before="58" w:after="58"/>
        <w:ind w:left="360" w:right="0" w:hanging="0"/>
        <w:rPr>
          <w:rFonts w:ascii="Verdana" w:hAnsi="Verdana" w:cs="Arial"/>
          <w:color w:val="0F0F0A"/>
          <w:sz w:val="24"/>
          <w:szCs w:val="24"/>
        </w:rPr>
      </w:pPr>
      <w:r>
        <w:rPr>
          <w:rFonts w:cs="Arial" w:ascii="Verdana" w:hAnsi="Verdana"/>
          <w:color w:val="0F0F0A"/>
          <w:sz w:val="24"/>
          <w:szCs w:val="24"/>
        </w:rPr>
        <w:t>Each Director or Officer now or hereafter serving the Friends of Fort Flagler State Park, and each person who at the request or on the behalf of the Friends of Fort Flagler State Park is now serving, and their respective heirs, executors and administrators of each of them, shall be indemnified by the Friends of Fort Flagler State Park against all cost, expenses, judgments and liabilities, including attorneys’ fees reasonably incurred by or imposed upon the Director or Officer in connection with or resulting from any action, suit or proceeding, civil or criminal, in which the Director or Officer is or may be made a party by reason of being or having been a Director or Officer at time of incurring such cost, expenses, judgments, and liabilities, except in relation to matters as to which that individual shall be finally adjudged, without right of further appeal in such action, suit or proceeding, to have been liable for willful misconduct in the performance of duty as Director or Officer. Such indemnification shall be made with respect to adjudications other than on the merits and shall extend to settlements and compromises. The foregoing right of indemnification shall be exclusive of other rights to which such Director or Officer may be entitled as a matter of law.</w:t>
      </w:r>
    </w:p>
    <w:p>
      <w:pPr>
        <w:pStyle w:val="Heading1"/>
        <w:widowControl w:val="false"/>
        <w:suppressAutoHyphens w:val="true"/>
        <w:kinsoku w:val="true"/>
        <w:overflowPunct w:val="true"/>
        <w:autoSpaceDE w:val="true"/>
        <w:bidi w:val="0"/>
        <w:spacing w:before="240" w:after="120"/>
        <w:ind w:left="1807" w:right="0" w:hanging="1793"/>
        <w:rPr>
          <w:rFonts w:ascii="Verdana" w:hAnsi="Verdana"/>
          <w:sz w:val="28"/>
          <w:szCs w:val="28"/>
        </w:rPr>
      </w:pPr>
      <w:r>
        <w:rPr>
          <w:rFonts w:ascii="Verdana" w:hAnsi="Verdana"/>
          <w:sz w:val="28"/>
          <w:szCs w:val="28"/>
        </w:rPr>
      </w:r>
      <w:r>
        <w:br w:type="page"/>
      </w:r>
    </w:p>
    <w:p>
      <w:pPr>
        <w:pStyle w:val="Heading1"/>
        <w:widowControl w:val="false"/>
        <w:suppressAutoHyphens w:val="true"/>
        <w:kinsoku w:val="true"/>
        <w:overflowPunct w:val="true"/>
        <w:autoSpaceDE w:val="true"/>
        <w:bidi w:val="0"/>
        <w:spacing w:before="240" w:after="120"/>
        <w:ind w:left="1807" w:right="0" w:hanging="1793"/>
        <w:rPr>
          <w:rFonts w:ascii="Verdana" w:hAnsi="Verdana"/>
          <w:sz w:val="28"/>
          <w:szCs w:val="28"/>
        </w:rPr>
      </w:pPr>
      <w:r>
        <w:rPr>
          <w:rFonts w:ascii="Verdana" w:hAnsi="Verdana"/>
          <w:sz w:val="28"/>
          <w:szCs w:val="28"/>
        </w:rPr>
        <w:t>Article X</w:t>
        <w:tab/>
        <w:t>Corporate Records and Reports</w:t>
      </w:r>
    </w:p>
    <w:p>
      <w:pPr>
        <w:pStyle w:val="TextBody"/>
        <w:numPr>
          <w:ilvl w:val="0"/>
          <w:numId w:val="6"/>
        </w:numPr>
        <w:tabs>
          <w:tab w:val="clear" w:pos="720"/>
          <w:tab w:val="left" w:pos="1424" w:leader="none"/>
        </w:tabs>
        <w:spacing w:before="0" w:after="120"/>
        <w:ind w:left="720" w:right="0" w:hanging="360"/>
        <w:rPr>
          <w:rFonts w:ascii="Verdana" w:hAnsi="Verdana"/>
          <w:sz w:val="24"/>
          <w:szCs w:val="24"/>
        </w:rPr>
      </w:pPr>
      <w:r>
        <w:rPr>
          <w:rFonts w:ascii="Verdana" w:hAnsi="Verdana"/>
          <w:b/>
          <w:bCs/>
          <w:sz w:val="24"/>
          <w:szCs w:val="24"/>
        </w:rPr>
        <w:t>Records</w:t>
      </w:r>
      <w:r>
        <w:rPr>
          <w:rFonts w:ascii="Verdana" w:hAnsi="Verdana"/>
          <w:sz w:val="24"/>
          <w:szCs w:val="24"/>
        </w:rPr>
        <w:br/>
        <w:t xml:space="preserve">At its principal office, the corporation shall keep record of the names, addresses and telephone numbers of members; minutes of the proceedings of the meetings of its members, committees, and Board of Directors; and records of any documents executed by the Board of Directors, President and Secretary on behalf of the corporation, including the </w:t>
      </w:r>
      <w:r>
        <w:rPr>
          <w:rFonts w:eastAsia="Arial Unicode MS" w:cs="Arial Unicode MS" w:ascii="Verdana" w:hAnsi="Verdana"/>
          <w:color w:val="auto"/>
          <w:kern w:val="2"/>
          <w:sz w:val="24"/>
          <w:szCs w:val="24"/>
          <w:lang w:val="en-US" w:eastAsia="zh-CN" w:bidi="hi-IN"/>
        </w:rPr>
        <w:t>bylaws</w:t>
      </w:r>
      <w:r>
        <w:rPr>
          <w:rFonts w:ascii="Verdana" w:hAnsi="Verdana"/>
          <w:sz w:val="24"/>
          <w:szCs w:val="24"/>
        </w:rPr>
        <w:t xml:space="preserve"> herein set forth. The Treasurer shall further keep such books of account as necessary to show business transactions of the corporation, the assets, the liabilities, receipts, disbursements, gains, losses, capital, retained earnings, and such other financial records as prescribed by the Board of Directors.</w:t>
      </w:r>
    </w:p>
    <w:p>
      <w:pPr>
        <w:pStyle w:val="TextBody"/>
        <w:numPr>
          <w:ilvl w:val="0"/>
          <w:numId w:val="6"/>
        </w:numPr>
        <w:tabs>
          <w:tab w:val="clear" w:pos="720"/>
          <w:tab w:val="left" w:pos="1424" w:leader="none"/>
        </w:tabs>
        <w:spacing w:lineRule="auto" w:line="252" w:before="0" w:after="120"/>
        <w:ind w:left="720" w:right="0" w:hanging="360"/>
        <w:jc w:val="left"/>
        <w:rPr>
          <w:rFonts w:ascii="Verdana" w:hAnsi="Verdana"/>
        </w:rPr>
      </w:pPr>
      <w:r>
        <w:rPr>
          <w:rFonts w:ascii="Verdana" w:hAnsi="Verdana"/>
          <w:b/>
          <w:bCs/>
          <w:color w:val="11110F"/>
          <w:sz w:val="24"/>
          <w:szCs w:val="24"/>
        </w:rPr>
        <w:t xml:space="preserve">Inspection </w:t>
      </w:r>
      <w:r>
        <w:rPr>
          <w:rFonts w:ascii="Verdana" w:hAnsi="Verdana"/>
          <w:b/>
          <w:bCs/>
          <w:color w:val="0C110A"/>
          <w:sz w:val="24"/>
          <w:szCs w:val="24"/>
        </w:rPr>
        <w:t xml:space="preserve">of </w:t>
      </w:r>
      <w:r>
        <w:rPr>
          <w:rFonts w:ascii="Verdana" w:hAnsi="Verdana"/>
          <w:b/>
          <w:bCs/>
          <w:color w:val="0A0C05"/>
          <w:sz w:val="24"/>
          <w:szCs w:val="24"/>
        </w:rPr>
        <w:t>Records</w:t>
      </w:r>
      <w:r>
        <w:rPr>
          <w:rFonts w:ascii="Verdana" w:hAnsi="Verdana"/>
          <w:color w:val="0A0C05"/>
          <w:sz w:val="24"/>
          <w:szCs w:val="24"/>
        </w:rPr>
        <w:br/>
      </w:r>
      <w:r>
        <w:rPr>
          <w:rFonts w:ascii="Verdana" w:hAnsi="Verdana"/>
          <w:color w:val="0F0F1A"/>
          <w:sz w:val="24"/>
          <w:szCs w:val="24"/>
        </w:rPr>
        <w:t xml:space="preserve">All </w:t>
      </w:r>
      <w:r>
        <w:rPr>
          <w:rFonts w:ascii="Verdana" w:hAnsi="Verdana"/>
          <w:color w:val="130C13"/>
          <w:sz w:val="24"/>
          <w:szCs w:val="24"/>
        </w:rPr>
        <w:t xml:space="preserve">records </w:t>
      </w:r>
      <w:r>
        <w:rPr>
          <w:rFonts w:ascii="Verdana" w:hAnsi="Verdana"/>
          <w:color w:val="111113"/>
          <w:sz w:val="24"/>
          <w:szCs w:val="24"/>
        </w:rPr>
        <w:t xml:space="preserve">of </w:t>
      </w:r>
      <w:r>
        <w:rPr>
          <w:rFonts w:ascii="Verdana" w:hAnsi="Verdana"/>
          <w:color w:val="00080F"/>
          <w:sz w:val="24"/>
          <w:szCs w:val="24"/>
        </w:rPr>
        <w:t xml:space="preserve">the </w:t>
      </w:r>
      <w:r>
        <w:rPr>
          <w:rFonts w:ascii="Verdana" w:hAnsi="Verdana"/>
          <w:color w:val="0E0A11"/>
          <w:sz w:val="24"/>
          <w:szCs w:val="24"/>
        </w:rPr>
        <w:t xml:space="preserve">corporation </w:t>
      </w:r>
      <w:r>
        <w:rPr>
          <w:rFonts w:ascii="Verdana" w:hAnsi="Verdana"/>
          <w:color w:val="0F0E13"/>
          <w:sz w:val="24"/>
          <w:szCs w:val="24"/>
        </w:rPr>
        <w:t>shall</w:t>
      </w:r>
      <w:r>
        <w:rPr>
          <w:rFonts w:ascii="Verdana" w:hAnsi="Verdana"/>
          <w:color w:val="0F0E13"/>
          <w:spacing w:val="46"/>
          <w:sz w:val="24"/>
          <w:szCs w:val="24"/>
        </w:rPr>
        <w:t xml:space="preserve"> </w:t>
      </w:r>
      <w:r>
        <w:rPr>
          <w:rFonts w:ascii="Verdana" w:hAnsi="Verdana"/>
          <w:color w:val="08080C"/>
          <w:sz w:val="24"/>
          <w:szCs w:val="24"/>
        </w:rPr>
        <w:t>be</w:t>
      </w:r>
      <w:r>
        <w:rPr>
          <w:rFonts w:ascii="Verdana" w:hAnsi="Verdana"/>
          <w:color w:val="08080C"/>
          <w:w w:val="97"/>
          <w:sz w:val="24"/>
          <w:szCs w:val="24"/>
        </w:rPr>
        <w:t xml:space="preserve"> </w:t>
      </w:r>
      <w:r>
        <w:rPr>
          <w:rFonts w:ascii="Verdana" w:hAnsi="Verdana"/>
          <w:color w:val="030C1F"/>
          <w:sz w:val="24"/>
          <w:szCs w:val="24"/>
        </w:rPr>
        <w:t xml:space="preserve">subject </w:t>
      </w:r>
      <w:r>
        <w:rPr>
          <w:rFonts w:ascii="Verdana" w:hAnsi="Verdana"/>
          <w:color w:val="000718"/>
          <w:sz w:val="24"/>
          <w:szCs w:val="24"/>
        </w:rPr>
        <w:t xml:space="preserve">to </w:t>
      </w:r>
      <w:r>
        <w:rPr>
          <w:rFonts w:ascii="Verdana" w:hAnsi="Verdana"/>
          <w:color w:val="161613"/>
          <w:sz w:val="24"/>
          <w:szCs w:val="24"/>
        </w:rPr>
        <w:t xml:space="preserve">review </w:t>
      </w:r>
      <w:r>
        <w:rPr>
          <w:rFonts w:ascii="Verdana" w:hAnsi="Verdana"/>
          <w:color w:val="0C0C11"/>
          <w:sz w:val="24"/>
          <w:szCs w:val="24"/>
        </w:rPr>
        <w:t xml:space="preserve">and </w:t>
      </w:r>
      <w:r>
        <w:rPr>
          <w:rFonts w:ascii="Verdana" w:hAnsi="Verdana"/>
          <w:color w:val="131118"/>
          <w:sz w:val="24"/>
          <w:szCs w:val="24"/>
        </w:rPr>
        <w:t xml:space="preserve">audit </w:t>
      </w:r>
      <w:r>
        <w:rPr>
          <w:rFonts w:ascii="Verdana" w:hAnsi="Verdana"/>
          <w:color w:val="0F0F0A"/>
          <w:sz w:val="24"/>
          <w:szCs w:val="24"/>
        </w:rPr>
        <w:t xml:space="preserve">by </w:t>
      </w:r>
      <w:r>
        <w:rPr>
          <w:rFonts w:ascii="Verdana" w:hAnsi="Verdana"/>
          <w:color w:val="0C0E13"/>
          <w:sz w:val="24"/>
          <w:szCs w:val="24"/>
        </w:rPr>
        <w:t xml:space="preserve">the </w:t>
      </w:r>
      <w:r>
        <w:rPr>
          <w:rFonts w:ascii="Verdana" w:hAnsi="Verdana"/>
          <w:color w:val="0E0E16"/>
          <w:sz w:val="24"/>
          <w:szCs w:val="24"/>
        </w:rPr>
        <w:t xml:space="preserve">Washington </w:t>
      </w:r>
      <w:r>
        <w:rPr>
          <w:rFonts w:ascii="Verdana" w:hAnsi="Verdana"/>
          <w:sz w:val="24"/>
          <w:szCs w:val="24"/>
        </w:rPr>
        <w:t xml:space="preserve">State </w:t>
      </w:r>
      <w:r>
        <w:rPr>
          <w:rFonts w:ascii="Verdana" w:hAnsi="Verdana"/>
          <w:color w:val="2A2621"/>
          <w:sz w:val="24"/>
          <w:szCs w:val="24"/>
        </w:rPr>
        <w:t xml:space="preserve">Parks </w:t>
      </w:r>
      <w:r>
        <w:rPr>
          <w:rFonts w:ascii="Verdana" w:hAnsi="Verdana"/>
          <w:color w:val="0C0A0F"/>
          <w:sz w:val="24"/>
          <w:szCs w:val="24"/>
        </w:rPr>
        <w:t>and</w:t>
      </w:r>
      <w:r>
        <w:rPr>
          <w:rFonts w:ascii="Verdana" w:hAnsi="Verdana"/>
          <w:color w:val="0C0A0F"/>
          <w:spacing w:val="-6"/>
          <w:sz w:val="24"/>
          <w:szCs w:val="24"/>
        </w:rPr>
        <w:t xml:space="preserve"> </w:t>
      </w:r>
      <w:r>
        <w:rPr>
          <w:rFonts w:ascii="Verdana" w:hAnsi="Verdana"/>
          <w:color w:val="131116"/>
          <w:sz w:val="24"/>
          <w:szCs w:val="24"/>
        </w:rPr>
        <w:t xml:space="preserve">Recreation </w:t>
      </w:r>
      <w:r>
        <w:rPr>
          <w:rFonts w:ascii="Verdana" w:hAnsi="Verdana"/>
          <w:color w:val="110F15"/>
          <w:sz w:val="24"/>
          <w:szCs w:val="24"/>
        </w:rPr>
        <w:t xml:space="preserve">Commission </w:t>
      </w:r>
      <w:r>
        <w:rPr>
          <w:rFonts w:ascii="Verdana" w:hAnsi="Verdana"/>
          <w:color w:val="0C0C07"/>
          <w:sz w:val="24"/>
          <w:szCs w:val="24"/>
        </w:rPr>
        <w:t xml:space="preserve">with </w:t>
      </w:r>
      <w:r>
        <w:rPr>
          <w:rFonts w:ascii="Verdana" w:hAnsi="Verdana"/>
          <w:color w:val="110C13"/>
          <w:sz w:val="24"/>
          <w:szCs w:val="24"/>
        </w:rPr>
        <w:t xml:space="preserve">respect </w:t>
      </w:r>
      <w:r>
        <w:rPr>
          <w:rFonts w:ascii="Verdana" w:hAnsi="Verdana"/>
          <w:color w:val="050C1C"/>
          <w:sz w:val="24"/>
          <w:szCs w:val="24"/>
        </w:rPr>
        <w:t xml:space="preserve">to </w:t>
      </w:r>
      <w:r>
        <w:rPr>
          <w:rFonts w:ascii="Verdana" w:hAnsi="Verdana"/>
          <w:color w:val="0A0C0C"/>
          <w:sz w:val="24"/>
          <w:szCs w:val="24"/>
        </w:rPr>
        <w:t xml:space="preserve">internal </w:t>
      </w:r>
      <w:r>
        <w:rPr>
          <w:rFonts w:ascii="Verdana" w:hAnsi="Verdana"/>
          <w:color w:val="0E0A08"/>
          <w:sz w:val="24"/>
          <w:szCs w:val="24"/>
        </w:rPr>
        <w:t xml:space="preserve">control </w:t>
      </w:r>
      <w:r>
        <w:rPr>
          <w:rFonts w:ascii="Verdana" w:hAnsi="Verdana"/>
          <w:color w:val="050E18"/>
          <w:sz w:val="24"/>
          <w:szCs w:val="24"/>
        </w:rPr>
        <w:t xml:space="preserve">or </w:t>
      </w:r>
      <w:r>
        <w:rPr>
          <w:rFonts w:ascii="Verdana" w:hAnsi="Verdana"/>
          <w:color w:val="111A2A"/>
          <w:sz w:val="24"/>
          <w:szCs w:val="24"/>
        </w:rPr>
        <w:t xml:space="preserve">the </w:t>
      </w:r>
      <w:r>
        <w:rPr>
          <w:rFonts w:ascii="Verdana" w:hAnsi="Verdana"/>
          <w:color w:val="0E0E0F"/>
          <w:sz w:val="24"/>
          <w:szCs w:val="24"/>
        </w:rPr>
        <w:t xml:space="preserve">financial </w:t>
      </w:r>
      <w:r>
        <w:rPr>
          <w:rFonts w:ascii="Verdana" w:hAnsi="Verdana"/>
          <w:color w:val="0C0C0F"/>
          <w:sz w:val="24"/>
          <w:szCs w:val="24"/>
        </w:rPr>
        <w:t xml:space="preserve">and </w:t>
      </w:r>
      <w:r>
        <w:rPr>
          <w:rFonts w:ascii="Verdana" w:hAnsi="Verdana"/>
          <w:color w:val="0A0C0F"/>
          <w:sz w:val="24"/>
          <w:szCs w:val="24"/>
        </w:rPr>
        <w:t>business</w:t>
      </w:r>
      <w:r>
        <w:rPr>
          <w:rFonts w:ascii="Verdana" w:hAnsi="Verdana"/>
          <w:color w:val="0A0C0F"/>
          <w:spacing w:val="-15"/>
          <w:sz w:val="24"/>
          <w:szCs w:val="24"/>
        </w:rPr>
        <w:t xml:space="preserve"> </w:t>
      </w:r>
      <w:r>
        <w:rPr>
          <w:rFonts w:ascii="Verdana" w:hAnsi="Verdana"/>
          <w:color w:val="160E18"/>
          <w:sz w:val="24"/>
          <w:szCs w:val="24"/>
        </w:rPr>
        <w:t>operation,</w:t>
      </w:r>
      <w:r>
        <w:rPr>
          <w:rFonts w:ascii="Verdana" w:hAnsi="Verdana"/>
          <w:color w:val="160E18"/>
          <w:w w:val="96"/>
          <w:sz w:val="24"/>
          <w:szCs w:val="24"/>
        </w:rPr>
        <w:t xml:space="preserve"> </w:t>
      </w:r>
      <w:r>
        <w:rPr>
          <w:rFonts w:ascii="Verdana" w:hAnsi="Verdana"/>
          <w:sz w:val="24"/>
          <w:szCs w:val="24"/>
        </w:rPr>
        <w:t xml:space="preserve">and </w:t>
      </w:r>
      <w:r>
        <w:rPr>
          <w:rFonts w:ascii="Verdana" w:hAnsi="Verdana"/>
          <w:color w:val="0C0F26"/>
          <w:sz w:val="24"/>
          <w:szCs w:val="24"/>
        </w:rPr>
        <w:t xml:space="preserve">to </w:t>
      </w:r>
      <w:r>
        <w:rPr>
          <w:rFonts w:ascii="Verdana" w:hAnsi="Verdana"/>
          <w:color w:val="080C0F"/>
          <w:sz w:val="24"/>
          <w:szCs w:val="24"/>
        </w:rPr>
        <w:t xml:space="preserve">evaluate </w:t>
      </w:r>
      <w:r>
        <w:rPr>
          <w:rFonts w:ascii="Verdana" w:hAnsi="Verdana"/>
          <w:color w:val="00111A"/>
          <w:sz w:val="24"/>
          <w:szCs w:val="24"/>
        </w:rPr>
        <w:t xml:space="preserve">the </w:t>
      </w:r>
      <w:r>
        <w:rPr>
          <w:rFonts w:ascii="Verdana" w:hAnsi="Verdana"/>
          <w:color w:val="161111"/>
          <w:sz w:val="24"/>
          <w:szCs w:val="24"/>
        </w:rPr>
        <w:t xml:space="preserve">benefits </w:t>
      </w:r>
      <w:r>
        <w:rPr>
          <w:rFonts w:ascii="Verdana" w:hAnsi="Verdana"/>
          <w:color w:val="0F1511"/>
          <w:sz w:val="24"/>
          <w:szCs w:val="24"/>
        </w:rPr>
        <w:t xml:space="preserve">occurring </w:t>
      </w:r>
      <w:r>
        <w:rPr>
          <w:rFonts w:ascii="Verdana" w:hAnsi="Verdana"/>
          <w:color w:val="050C1F"/>
          <w:sz w:val="24"/>
          <w:szCs w:val="24"/>
        </w:rPr>
        <w:t xml:space="preserve">to </w:t>
      </w:r>
      <w:r>
        <w:rPr>
          <w:rFonts w:ascii="Verdana" w:hAnsi="Verdana"/>
          <w:color w:val="38463D"/>
          <w:sz w:val="24"/>
          <w:szCs w:val="24"/>
        </w:rPr>
        <w:t xml:space="preserve">Fort </w:t>
      </w:r>
      <w:r>
        <w:rPr>
          <w:rFonts w:ascii="Verdana" w:hAnsi="Verdana"/>
          <w:color w:val="0C0C0A"/>
          <w:sz w:val="24"/>
          <w:szCs w:val="24"/>
        </w:rPr>
        <w:t xml:space="preserve">Flagler </w:t>
      </w:r>
      <w:r>
        <w:rPr>
          <w:rFonts w:ascii="Verdana" w:hAnsi="Verdana"/>
          <w:color w:val="130A16"/>
          <w:sz w:val="24"/>
          <w:szCs w:val="24"/>
        </w:rPr>
        <w:t xml:space="preserve">State </w:t>
      </w:r>
      <w:r>
        <w:rPr>
          <w:rFonts w:ascii="Verdana" w:hAnsi="Verdana"/>
          <w:color w:val="050C11"/>
          <w:sz w:val="24"/>
          <w:szCs w:val="24"/>
        </w:rPr>
        <w:t xml:space="preserve">Park </w:t>
      </w:r>
      <w:r>
        <w:rPr>
          <w:rFonts w:ascii="Verdana" w:hAnsi="Verdana"/>
          <w:color w:val="031323"/>
          <w:sz w:val="24"/>
          <w:szCs w:val="24"/>
        </w:rPr>
        <w:t xml:space="preserve">as </w:t>
      </w:r>
      <w:r>
        <w:rPr>
          <w:rFonts w:ascii="Verdana" w:hAnsi="Verdana"/>
          <w:color w:val="050C13"/>
          <w:sz w:val="24"/>
          <w:szCs w:val="24"/>
        </w:rPr>
        <w:t xml:space="preserve">a </w:t>
      </w:r>
      <w:r>
        <w:rPr>
          <w:rFonts w:ascii="Verdana" w:hAnsi="Verdana"/>
          <w:color w:val="000A1D"/>
          <w:sz w:val="24"/>
          <w:szCs w:val="24"/>
        </w:rPr>
        <w:t>result</w:t>
      </w:r>
      <w:r>
        <w:rPr>
          <w:rFonts w:ascii="Verdana" w:hAnsi="Verdana"/>
          <w:color w:val="000A1D"/>
          <w:spacing w:val="58"/>
          <w:sz w:val="24"/>
          <w:szCs w:val="24"/>
        </w:rPr>
        <w:t xml:space="preserve"> </w:t>
      </w:r>
      <w:r>
        <w:rPr>
          <w:rFonts w:ascii="Verdana" w:hAnsi="Verdana"/>
          <w:color w:val="1A0800"/>
          <w:sz w:val="24"/>
          <w:szCs w:val="24"/>
        </w:rPr>
        <w:t>of</w:t>
      </w:r>
      <w:r>
        <w:rPr>
          <w:rFonts w:ascii="Verdana" w:hAnsi="Verdana"/>
          <w:color w:val="1A0800"/>
          <w:w w:val="91"/>
          <w:sz w:val="24"/>
          <w:szCs w:val="24"/>
        </w:rPr>
        <w:t xml:space="preserve"> </w:t>
      </w:r>
      <w:r>
        <w:rPr>
          <w:rFonts w:ascii="Verdana" w:hAnsi="Verdana"/>
          <w:color w:val="131613"/>
          <w:sz w:val="24"/>
          <w:szCs w:val="24"/>
        </w:rPr>
        <w:t xml:space="preserve">corporation </w:t>
      </w:r>
      <w:r>
        <w:rPr>
          <w:rFonts w:ascii="Verdana" w:hAnsi="Verdana"/>
          <w:color w:val="080C18"/>
          <w:sz w:val="24"/>
          <w:szCs w:val="24"/>
        </w:rPr>
        <w:t xml:space="preserve">activities. </w:t>
      </w:r>
      <w:r>
        <w:rPr>
          <w:rFonts w:ascii="Verdana" w:hAnsi="Verdana"/>
          <w:sz w:val="24"/>
          <w:szCs w:val="24"/>
        </w:rPr>
        <w:t xml:space="preserve">Such </w:t>
      </w:r>
      <w:r>
        <w:rPr>
          <w:rFonts w:ascii="Verdana" w:hAnsi="Verdana"/>
          <w:color w:val="0A0A0F"/>
          <w:sz w:val="24"/>
          <w:szCs w:val="24"/>
        </w:rPr>
        <w:t xml:space="preserve">records </w:t>
      </w:r>
      <w:r>
        <w:rPr>
          <w:rFonts w:ascii="Verdana" w:hAnsi="Verdana"/>
          <w:color w:val="131316"/>
          <w:sz w:val="24"/>
          <w:szCs w:val="24"/>
        </w:rPr>
        <w:t xml:space="preserve">may </w:t>
      </w:r>
      <w:r>
        <w:rPr>
          <w:rFonts w:ascii="Verdana" w:hAnsi="Verdana"/>
          <w:color w:val="030F1F"/>
          <w:sz w:val="24"/>
          <w:szCs w:val="24"/>
        </w:rPr>
        <w:t xml:space="preserve">also </w:t>
      </w:r>
      <w:r>
        <w:rPr>
          <w:rFonts w:ascii="Verdana" w:hAnsi="Verdana"/>
          <w:color w:val="0A0A0F"/>
          <w:sz w:val="24"/>
          <w:szCs w:val="24"/>
        </w:rPr>
        <w:t xml:space="preserve">be </w:t>
      </w:r>
      <w:r>
        <w:rPr>
          <w:rFonts w:ascii="Verdana" w:hAnsi="Verdana"/>
          <w:color w:val="0A0C11"/>
          <w:sz w:val="24"/>
          <w:szCs w:val="24"/>
        </w:rPr>
        <w:t xml:space="preserve">inspected </w:t>
      </w:r>
      <w:r>
        <w:rPr>
          <w:rFonts w:ascii="Verdana" w:hAnsi="Verdana"/>
          <w:color w:val="110F11"/>
          <w:sz w:val="24"/>
          <w:szCs w:val="24"/>
        </w:rPr>
        <w:t xml:space="preserve">by </w:t>
      </w:r>
      <w:r>
        <w:rPr>
          <w:rFonts w:ascii="Verdana" w:hAnsi="Verdana"/>
          <w:color w:val="18130C"/>
          <w:sz w:val="24"/>
          <w:szCs w:val="24"/>
        </w:rPr>
        <w:t xml:space="preserve">any </w:t>
      </w:r>
      <w:r>
        <w:rPr>
          <w:rFonts w:ascii="Verdana" w:hAnsi="Verdana"/>
          <w:color w:val="0C070A"/>
          <w:sz w:val="24"/>
          <w:szCs w:val="24"/>
        </w:rPr>
        <w:t xml:space="preserve">member </w:t>
      </w:r>
      <w:r>
        <w:rPr>
          <w:rFonts w:ascii="Verdana" w:hAnsi="Verdana"/>
          <w:color w:val="010F1C"/>
          <w:sz w:val="24"/>
          <w:szCs w:val="24"/>
        </w:rPr>
        <w:t>of</w:t>
      </w:r>
      <w:r>
        <w:rPr>
          <w:rFonts w:ascii="Verdana" w:hAnsi="Verdana"/>
          <w:color w:val="010F1C"/>
          <w:spacing w:val="32"/>
          <w:sz w:val="24"/>
          <w:szCs w:val="24"/>
        </w:rPr>
        <w:t xml:space="preserve"> </w:t>
      </w:r>
      <w:r>
        <w:rPr>
          <w:rFonts w:ascii="Verdana" w:hAnsi="Verdana"/>
          <w:color w:val="010A13"/>
          <w:sz w:val="24"/>
          <w:szCs w:val="24"/>
        </w:rPr>
        <w:t>the</w:t>
      </w:r>
      <w:r>
        <w:rPr>
          <w:rFonts w:ascii="Verdana" w:hAnsi="Verdana"/>
          <w:color w:val="010A13"/>
          <w:w w:val="97"/>
          <w:sz w:val="24"/>
          <w:szCs w:val="24"/>
        </w:rPr>
        <w:t xml:space="preserve"> </w:t>
      </w:r>
      <w:r>
        <w:rPr>
          <w:rFonts w:ascii="Verdana" w:hAnsi="Verdana"/>
          <w:color w:val="110C11"/>
          <w:sz w:val="24"/>
          <w:szCs w:val="24"/>
        </w:rPr>
        <w:t xml:space="preserve">corporation </w:t>
      </w:r>
      <w:r>
        <w:rPr>
          <w:rFonts w:ascii="Verdana" w:hAnsi="Verdana"/>
          <w:color w:val="16181A"/>
          <w:sz w:val="24"/>
          <w:szCs w:val="24"/>
        </w:rPr>
        <w:t xml:space="preserve">for </w:t>
      </w:r>
      <w:r>
        <w:rPr>
          <w:rFonts w:ascii="Verdana" w:hAnsi="Verdana"/>
          <w:color w:val="0A0A0C"/>
          <w:sz w:val="24"/>
          <w:szCs w:val="24"/>
        </w:rPr>
        <w:t xml:space="preserve">any </w:t>
      </w:r>
      <w:r>
        <w:rPr>
          <w:rFonts w:ascii="Verdana" w:hAnsi="Verdana"/>
          <w:color w:val="0C080A"/>
          <w:sz w:val="24"/>
          <w:szCs w:val="24"/>
        </w:rPr>
        <w:t xml:space="preserve">proper </w:t>
      </w:r>
      <w:r>
        <w:rPr>
          <w:rFonts w:ascii="Verdana" w:hAnsi="Verdana"/>
          <w:color w:val="18110F"/>
          <w:sz w:val="24"/>
          <w:szCs w:val="24"/>
        </w:rPr>
        <w:t xml:space="preserve">purpose </w:t>
      </w:r>
      <w:r>
        <w:rPr>
          <w:rFonts w:ascii="Verdana" w:hAnsi="Verdana"/>
          <w:color w:val="150F13"/>
          <w:sz w:val="24"/>
          <w:szCs w:val="24"/>
        </w:rPr>
        <w:t xml:space="preserve">at </w:t>
      </w:r>
      <w:r>
        <w:rPr>
          <w:rFonts w:ascii="Verdana" w:hAnsi="Verdana"/>
          <w:color w:val="081111"/>
          <w:sz w:val="24"/>
          <w:szCs w:val="24"/>
        </w:rPr>
        <w:t xml:space="preserve">any </w:t>
      </w:r>
      <w:r>
        <w:rPr>
          <w:rFonts w:ascii="Verdana" w:hAnsi="Verdana"/>
          <w:color w:val="0A0C11"/>
          <w:sz w:val="24"/>
          <w:szCs w:val="24"/>
        </w:rPr>
        <w:t>reasonable</w:t>
      </w:r>
      <w:r>
        <w:rPr>
          <w:rFonts w:ascii="Verdana" w:hAnsi="Verdana"/>
          <w:color w:val="0A0C11"/>
          <w:spacing w:val="-17"/>
          <w:sz w:val="24"/>
          <w:szCs w:val="24"/>
        </w:rPr>
        <w:t xml:space="preserve"> </w:t>
      </w:r>
      <w:r>
        <w:rPr>
          <w:rFonts w:ascii="Verdana" w:hAnsi="Verdana"/>
          <w:color w:val="1D1318"/>
          <w:sz w:val="24"/>
          <w:szCs w:val="24"/>
        </w:rPr>
        <w:t>time.</w:t>
      </w:r>
    </w:p>
    <w:p>
      <w:pPr>
        <w:pStyle w:val="TextBody"/>
        <w:numPr>
          <w:ilvl w:val="0"/>
          <w:numId w:val="6"/>
        </w:numPr>
        <w:tabs>
          <w:tab w:val="clear" w:pos="720"/>
          <w:tab w:val="left" w:pos="1424" w:leader="none"/>
        </w:tabs>
        <w:spacing w:lineRule="auto" w:line="252" w:before="71" w:after="0"/>
        <w:ind w:left="720" w:right="0" w:hanging="360"/>
        <w:jc w:val="left"/>
        <w:rPr>
          <w:rFonts w:ascii="Verdana" w:hAnsi="Verdana"/>
        </w:rPr>
      </w:pPr>
      <w:r>
        <w:rPr>
          <w:rFonts w:ascii="Verdana" w:hAnsi="Verdana"/>
          <w:b/>
          <w:bCs/>
          <w:color w:val="0F0F13"/>
          <w:sz w:val="24"/>
          <w:szCs w:val="24"/>
        </w:rPr>
        <w:t>Reports</w:t>
      </w:r>
      <w:r>
        <w:rPr>
          <w:rFonts w:ascii="Verdana" w:hAnsi="Verdana"/>
          <w:color w:val="0F0F13"/>
          <w:sz w:val="24"/>
          <w:szCs w:val="24"/>
        </w:rPr>
        <w:br/>
      </w:r>
      <w:r>
        <w:rPr>
          <w:rFonts w:ascii="Verdana" w:hAnsi="Verdana"/>
          <w:color w:val="110F13"/>
          <w:sz w:val="24"/>
          <w:szCs w:val="24"/>
        </w:rPr>
        <w:t xml:space="preserve">An </w:t>
      </w:r>
      <w:r>
        <w:rPr>
          <w:rFonts w:ascii="Verdana" w:hAnsi="Verdana"/>
          <w:color w:val="181118"/>
          <w:sz w:val="24"/>
          <w:szCs w:val="24"/>
        </w:rPr>
        <w:t xml:space="preserve">annual </w:t>
      </w:r>
      <w:r>
        <w:rPr>
          <w:rFonts w:ascii="Verdana" w:hAnsi="Verdana"/>
          <w:color w:val="081328"/>
          <w:sz w:val="24"/>
          <w:szCs w:val="24"/>
        </w:rPr>
        <w:t xml:space="preserve">report </w:t>
      </w:r>
      <w:r>
        <w:rPr>
          <w:rFonts w:ascii="Verdana" w:hAnsi="Verdana"/>
          <w:color w:val="1A161A"/>
          <w:sz w:val="24"/>
          <w:szCs w:val="24"/>
        </w:rPr>
        <w:t xml:space="preserve">shall </w:t>
      </w:r>
      <w:r>
        <w:rPr>
          <w:rFonts w:ascii="Verdana" w:hAnsi="Verdana"/>
          <w:color w:val="0C0C13"/>
          <w:sz w:val="24"/>
          <w:szCs w:val="24"/>
        </w:rPr>
        <w:t xml:space="preserve">be </w:t>
      </w:r>
      <w:r>
        <w:rPr>
          <w:rFonts w:ascii="Verdana" w:hAnsi="Verdana"/>
          <w:color w:val="0C1518"/>
          <w:sz w:val="24"/>
          <w:szCs w:val="24"/>
        </w:rPr>
        <w:t xml:space="preserve">available </w:t>
      </w:r>
      <w:r>
        <w:rPr>
          <w:rFonts w:ascii="Verdana" w:hAnsi="Verdana"/>
          <w:color w:val="11110F"/>
          <w:sz w:val="24"/>
          <w:szCs w:val="24"/>
        </w:rPr>
        <w:t xml:space="preserve">to </w:t>
      </w:r>
      <w:r>
        <w:rPr>
          <w:rFonts w:ascii="Verdana" w:hAnsi="Verdana"/>
          <w:color w:val="1D1318"/>
          <w:sz w:val="24"/>
          <w:szCs w:val="24"/>
        </w:rPr>
        <w:t xml:space="preserve">all </w:t>
      </w:r>
      <w:r>
        <w:rPr>
          <w:rFonts w:ascii="Verdana" w:hAnsi="Verdana"/>
          <w:color w:val="0F0F0A"/>
          <w:sz w:val="24"/>
          <w:szCs w:val="24"/>
        </w:rPr>
        <w:t xml:space="preserve">members </w:t>
      </w:r>
      <w:r>
        <w:rPr>
          <w:rFonts w:ascii="Verdana" w:hAnsi="Verdana"/>
          <w:color w:val="050E2D"/>
          <w:sz w:val="24"/>
          <w:szCs w:val="24"/>
        </w:rPr>
        <w:t xml:space="preserve">and </w:t>
      </w:r>
      <w:r>
        <w:rPr>
          <w:rFonts w:ascii="Verdana" w:hAnsi="Verdana"/>
          <w:color w:val="1A161C"/>
          <w:sz w:val="24"/>
          <w:szCs w:val="24"/>
        </w:rPr>
        <w:t>to</w:t>
      </w:r>
      <w:r>
        <w:rPr>
          <w:rFonts w:ascii="Verdana" w:hAnsi="Verdana"/>
          <w:color w:val="1A161C"/>
          <w:spacing w:val="38"/>
          <w:sz w:val="24"/>
          <w:szCs w:val="24"/>
        </w:rPr>
        <w:t xml:space="preserve"> </w:t>
      </w:r>
      <w:r>
        <w:rPr>
          <w:rFonts w:ascii="Verdana" w:hAnsi="Verdana"/>
          <w:color w:val="161513"/>
          <w:sz w:val="24"/>
          <w:szCs w:val="24"/>
        </w:rPr>
        <w:t>the</w:t>
      </w:r>
      <w:r>
        <w:rPr>
          <w:rFonts w:ascii="Verdana" w:hAnsi="Verdana"/>
          <w:color w:val="161513"/>
          <w:w w:val="97"/>
          <w:sz w:val="24"/>
          <w:szCs w:val="24"/>
        </w:rPr>
        <w:t xml:space="preserve"> </w:t>
      </w:r>
      <w:r>
        <w:rPr>
          <w:rFonts w:ascii="Verdana" w:hAnsi="Verdana"/>
          <w:color w:val="15161A"/>
          <w:sz w:val="24"/>
          <w:szCs w:val="24"/>
        </w:rPr>
        <w:t xml:space="preserve">Washington </w:t>
      </w:r>
      <w:r>
        <w:rPr>
          <w:rFonts w:ascii="Verdana" w:hAnsi="Verdana"/>
          <w:color w:val="0E0C16"/>
          <w:sz w:val="24"/>
          <w:szCs w:val="24"/>
        </w:rPr>
        <w:t xml:space="preserve">State </w:t>
      </w:r>
      <w:r>
        <w:rPr>
          <w:rFonts w:ascii="Verdana" w:hAnsi="Verdana"/>
          <w:color w:val="1D1318"/>
          <w:sz w:val="24"/>
          <w:szCs w:val="24"/>
        </w:rPr>
        <w:t xml:space="preserve">Parks </w:t>
      </w:r>
      <w:r>
        <w:rPr>
          <w:rFonts w:ascii="Verdana" w:hAnsi="Verdana"/>
          <w:color w:val="0E0A16"/>
          <w:sz w:val="24"/>
          <w:szCs w:val="24"/>
        </w:rPr>
        <w:t xml:space="preserve">and </w:t>
      </w:r>
      <w:r>
        <w:rPr>
          <w:rFonts w:ascii="Verdana" w:hAnsi="Verdana"/>
          <w:color w:val="161315"/>
          <w:sz w:val="24"/>
          <w:szCs w:val="24"/>
        </w:rPr>
        <w:t xml:space="preserve">Recreation </w:t>
      </w:r>
      <w:r>
        <w:rPr>
          <w:rFonts w:ascii="Verdana" w:hAnsi="Verdana"/>
          <w:color w:val="1C241F"/>
          <w:sz w:val="24"/>
          <w:szCs w:val="24"/>
        </w:rPr>
        <w:t xml:space="preserve">Commission </w:t>
      </w:r>
      <w:r>
        <w:rPr>
          <w:rFonts w:ascii="Verdana" w:hAnsi="Verdana"/>
          <w:color w:val="211A21"/>
          <w:sz w:val="24"/>
          <w:szCs w:val="24"/>
        </w:rPr>
        <w:t xml:space="preserve">prior </w:t>
      </w:r>
      <w:r>
        <w:rPr>
          <w:rFonts w:ascii="Verdana" w:hAnsi="Verdana"/>
          <w:color w:val="111311"/>
          <w:sz w:val="24"/>
          <w:szCs w:val="24"/>
        </w:rPr>
        <w:t xml:space="preserve">to </w:t>
      </w:r>
      <w:r>
        <w:rPr>
          <w:rFonts w:ascii="Verdana" w:hAnsi="Verdana"/>
          <w:color w:val="050E1A"/>
          <w:sz w:val="24"/>
          <w:szCs w:val="24"/>
        </w:rPr>
        <w:t xml:space="preserve">each </w:t>
      </w:r>
      <w:r>
        <w:rPr>
          <w:rFonts w:ascii="Verdana" w:hAnsi="Verdana"/>
          <w:color w:val="151318"/>
          <w:sz w:val="24"/>
          <w:szCs w:val="24"/>
        </w:rPr>
        <w:t>annual</w:t>
      </w:r>
      <w:r>
        <w:rPr>
          <w:rFonts w:ascii="Verdana" w:hAnsi="Verdana"/>
          <w:color w:val="151318"/>
          <w:spacing w:val="26"/>
          <w:sz w:val="24"/>
          <w:szCs w:val="24"/>
        </w:rPr>
        <w:t xml:space="preserve"> </w:t>
      </w:r>
      <w:r>
        <w:rPr>
          <w:rFonts w:ascii="Verdana" w:hAnsi="Verdana"/>
          <w:color w:val="0C1111"/>
          <w:sz w:val="24"/>
          <w:szCs w:val="24"/>
        </w:rPr>
        <w:t>meeting.</w:t>
      </w:r>
      <w:r>
        <w:rPr>
          <w:rFonts w:ascii="Verdana" w:hAnsi="Verdana"/>
          <w:color w:val="0C1111"/>
          <w:w w:val="97"/>
          <w:sz w:val="24"/>
          <w:szCs w:val="24"/>
        </w:rPr>
        <w:t xml:space="preserve"> </w:t>
      </w:r>
      <w:r>
        <w:rPr>
          <w:rFonts w:ascii="Verdana" w:hAnsi="Verdana"/>
          <w:color w:val="000718"/>
          <w:sz w:val="24"/>
          <w:szCs w:val="24"/>
        </w:rPr>
        <w:t xml:space="preserve">The </w:t>
      </w:r>
      <w:r>
        <w:rPr>
          <w:rFonts w:ascii="Verdana" w:hAnsi="Verdana"/>
          <w:color w:val="130A11"/>
          <w:sz w:val="24"/>
          <w:szCs w:val="24"/>
        </w:rPr>
        <w:t xml:space="preserve">report </w:t>
      </w:r>
      <w:r>
        <w:rPr>
          <w:rFonts w:ascii="Verdana" w:hAnsi="Verdana"/>
          <w:color w:val="110F1A"/>
          <w:sz w:val="24"/>
          <w:szCs w:val="24"/>
        </w:rPr>
        <w:t xml:space="preserve">shall </w:t>
      </w:r>
      <w:r>
        <w:rPr>
          <w:rFonts w:ascii="Verdana" w:hAnsi="Verdana"/>
          <w:color w:val="1D1318"/>
          <w:sz w:val="24"/>
          <w:szCs w:val="24"/>
        </w:rPr>
        <w:t xml:space="preserve">detail </w:t>
      </w:r>
      <w:r>
        <w:rPr>
          <w:rFonts w:ascii="Verdana" w:hAnsi="Verdana"/>
          <w:color w:val="0F1118"/>
          <w:sz w:val="24"/>
          <w:szCs w:val="24"/>
        </w:rPr>
        <w:t xml:space="preserve">receipts </w:t>
      </w:r>
      <w:r>
        <w:rPr>
          <w:rFonts w:ascii="Verdana" w:hAnsi="Verdana"/>
          <w:color w:val="0E1316"/>
          <w:sz w:val="24"/>
          <w:szCs w:val="24"/>
        </w:rPr>
        <w:t xml:space="preserve">and </w:t>
      </w:r>
      <w:r>
        <w:rPr>
          <w:rFonts w:ascii="Verdana" w:hAnsi="Verdana"/>
          <w:color w:val="150A0E"/>
          <w:sz w:val="24"/>
          <w:szCs w:val="24"/>
        </w:rPr>
        <w:t xml:space="preserve">disbursements, </w:t>
      </w:r>
      <w:r>
        <w:rPr>
          <w:rFonts w:ascii="Verdana" w:hAnsi="Verdana"/>
          <w:color w:val="0A0F0F"/>
          <w:sz w:val="24"/>
          <w:szCs w:val="24"/>
        </w:rPr>
        <w:t xml:space="preserve">Board </w:t>
      </w:r>
      <w:r>
        <w:rPr>
          <w:rFonts w:ascii="Verdana" w:hAnsi="Verdana"/>
          <w:color w:val="0F0A0F"/>
          <w:sz w:val="24"/>
          <w:szCs w:val="24"/>
        </w:rPr>
        <w:t xml:space="preserve">decisions </w:t>
      </w:r>
      <w:r>
        <w:rPr>
          <w:rFonts w:ascii="Verdana" w:hAnsi="Verdana"/>
          <w:color w:val="0C0A13"/>
          <w:sz w:val="24"/>
          <w:szCs w:val="24"/>
        </w:rPr>
        <w:t xml:space="preserve">and </w:t>
      </w:r>
      <w:r>
        <w:rPr>
          <w:rFonts w:ascii="Verdana" w:hAnsi="Verdana"/>
          <w:color w:val="111116"/>
          <w:sz w:val="24"/>
          <w:szCs w:val="24"/>
        </w:rPr>
        <w:t>actions,</w:t>
      </w:r>
      <w:r>
        <w:rPr>
          <w:rFonts w:ascii="Verdana" w:hAnsi="Verdana"/>
          <w:color w:val="111116"/>
          <w:spacing w:val="6"/>
          <w:sz w:val="24"/>
          <w:szCs w:val="24"/>
        </w:rPr>
        <w:t xml:space="preserve"> </w:t>
      </w:r>
      <w:r>
        <w:rPr>
          <w:rFonts w:ascii="Verdana" w:hAnsi="Verdana"/>
          <w:color w:val="0F1616"/>
          <w:sz w:val="24"/>
          <w:szCs w:val="24"/>
        </w:rPr>
        <w:t>and</w:t>
      </w:r>
      <w:r>
        <w:rPr>
          <w:rFonts w:ascii="Verdana" w:hAnsi="Verdana"/>
          <w:color w:val="0F1616"/>
          <w:w w:val="96"/>
          <w:sz w:val="24"/>
          <w:szCs w:val="24"/>
        </w:rPr>
        <w:t xml:space="preserve"> </w:t>
      </w:r>
      <w:r>
        <w:rPr>
          <w:rFonts w:ascii="Verdana" w:hAnsi="Verdana"/>
          <w:color w:val="1D1318"/>
          <w:sz w:val="24"/>
          <w:szCs w:val="24"/>
        </w:rPr>
        <w:t xml:space="preserve">any </w:t>
      </w:r>
      <w:r>
        <w:rPr>
          <w:rFonts w:ascii="Verdana" w:hAnsi="Verdana"/>
          <w:color w:val="110F11"/>
          <w:sz w:val="24"/>
          <w:szCs w:val="24"/>
        </w:rPr>
        <w:t xml:space="preserve">other </w:t>
      </w:r>
      <w:r>
        <w:rPr>
          <w:rFonts w:ascii="Verdana" w:hAnsi="Verdana"/>
          <w:color w:val="0A0C08"/>
          <w:sz w:val="24"/>
          <w:szCs w:val="24"/>
        </w:rPr>
        <w:t xml:space="preserve">information </w:t>
      </w:r>
      <w:r>
        <w:rPr>
          <w:rFonts w:ascii="Verdana" w:hAnsi="Verdana"/>
          <w:color w:val="080C0C"/>
          <w:sz w:val="24"/>
          <w:szCs w:val="24"/>
        </w:rPr>
        <w:t xml:space="preserve">required </w:t>
      </w:r>
      <w:r>
        <w:rPr>
          <w:rFonts w:ascii="Verdana" w:hAnsi="Verdana"/>
          <w:color w:val="0C0E1A"/>
          <w:sz w:val="24"/>
          <w:szCs w:val="24"/>
        </w:rPr>
        <w:t xml:space="preserve">by </w:t>
      </w:r>
      <w:r>
        <w:rPr>
          <w:rFonts w:ascii="Verdana" w:hAnsi="Verdana"/>
          <w:color w:val="0C0A0E"/>
          <w:sz w:val="24"/>
          <w:szCs w:val="24"/>
        </w:rPr>
        <w:t xml:space="preserve">law, </w:t>
      </w:r>
      <w:r>
        <w:rPr>
          <w:rFonts w:ascii="Verdana" w:hAnsi="Verdana"/>
          <w:color w:val="111313"/>
          <w:sz w:val="24"/>
          <w:szCs w:val="24"/>
        </w:rPr>
        <w:t xml:space="preserve">or </w:t>
      </w:r>
      <w:r>
        <w:rPr>
          <w:rFonts w:ascii="Verdana" w:hAnsi="Verdana"/>
          <w:color w:val="0F0F15"/>
          <w:sz w:val="24"/>
          <w:szCs w:val="24"/>
        </w:rPr>
        <w:t xml:space="preserve">deemed </w:t>
      </w:r>
      <w:r>
        <w:rPr>
          <w:rFonts w:ascii="Verdana" w:hAnsi="Verdana"/>
          <w:color w:val="110E0F"/>
          <w:sz w:val="24"/>
          <w:szCs w:val="24"/>
        </w:rPr>
        <w:t xml:space="preserve">appropriate </w:t>
      </w:r>
      <w:r>
        <w:rPr>
          <w:rFonts w:ascii="Verdana" w:hAnsi="Verdana"/>
          <w:color w:val="1D1318"/>
          <w:sz w:val="24"/>
          <w:szCs w:val="24"/>
        </w:rPr>
        <w:t xml:space="preserve">by </w:t>
      </w:r>
      <w:r>
        <w:rPr>
          <w:rFonts w:ascii="Verdana" w:hAnsi="Verdana"/>
          <w:color w:val="050F11"/>
          <w:sz w:val="24"/>
          <w:szCs w:val="24"/>
        </w:rPr>
        <w:t xml:space="preserve">the </w:t>
      </w:r>
      <w:r>
        <w:rPr>
          <w:rFonts w:ascii="Verdana" w:hAnsi="Verdana"/>
          <w:color w:val="161116"/>
          <w:sz w:val="24"/>
          <w:szCs w:val="24"/>
        </w:rPr>
        <w:t>Board</w:t>
      </w:r>
      <w:r>
        <w:rPr>
          <w:rFonts w:ascii="Verdana" w:hAnsi="Verdana"/>
          <w:color w:val="161116"/>
          <w:spacing w:val="1"/>
          <w:sz w:val="24"/>
          <w:szCs w:val="24"/>
        </w:rPr>
        <w:t xml:space="preserve"> </w:t>
      </w:r>
      <w:r>
        <w:rPr>
          <w:rFonts w:ascii="Verdana" w:hAnsi="Verdana"/>
          <w:color w:val="000C2A"/>
          <w:sz w:val="24"/>
          <w:szCs w:val="24"/>
        </w:rPr>
        <w:t>of</w:t>
      </w:r>
      <w:r>
        <w:rPr>
          <w:rFonts w:ascii="Verdana" w:hAnsi="Verdana"/>
          <w:color w:val="000C2A"/>
          <w:w w:val="94"/>
          <w:sz w:val="24"/>
          <w:szCs w:val="24"/>
        </w:rPr>
        <w:t xml:space="preserve"> </w:t>
      </w:r>
      <w:r>
        <w:rPr>
          <w:rFonts w:ascii="Verdana" w:hAnsi="Verdana"/>
          <w:color w:val="0E0C13"/>
          <w:sz w:val="24"/>
          <w:szCs w:val="24"/>
        </w:rPr>
        <w:t>Directors.</w:t>
      </w:r>
    </w:p>
    <w:p>
      <w:pPr>
        <w:pStyle w:val="Heading1"/>
        <w:keepNext w:val="true"/>
        <w:widowControl w:val="false"/>
        <w:suppressAutoHyphens w:val="true"/>
        <w:kinsoku w:val="true"/>
        <w:overflowPunct w:val="true"/>
        <w:autoSpaceDE w:val="true"/>
        <w:bidi w:val="0"/>
        <w:spacing w:before="240" w:after="120"/>
        <w:ind w:left="1821" w:right="0" w:hanging="1821"/>
        <w:rPr>
          <w:rFonts w:ascii="Verdana" w:hAnsi="Verdana"/>
          <w:color w:val="0E0C13"/>
          <w:sz w:val="28"/>
          <w:szCs w:val="28"/>
        </w:rPr>
      </w:pPr>
      <w:r>
        <w:rPr>
          <w:rFonts w:ascii="Verdana" w:hAnsi="Verdana"/>
          <w:color w:val="0E0C13"/>
          <w:sz w:val="28"/>
          <w:szCs w:val="28"/>
        </w:rPr>
        <w:t>Article XI</w:t>
        <w:tab/>
        <w:t>Fiscal Year</w:t>
      </w:r>
    </w:p>
    <w:p>
      <w:pPr>
        <w:pStyle w:val="TextBody"/>
        <w:spacing w:lineRule="exact" w:line="236" w:before="0" w:after="120"/>
        <w:ind w:left="363" w:right="13" w:hanging="5"/>
        <w:jc w:val="left"/>
        <w:rPr>
          <w:rFonts w:ascii="Verdana" w:hAnsi="Verdana"/>
        </w:rPr>
      </w:pPr>
      <w:r>
        <w:rPr>
          <w:rFonts w:ascii="Verdana" w:hAnsi="Verdana"/>
          <w:color w:val="00131A"/>
        </w:rPr>
        <w:t xml:space="preserve">The </w:t>
      </w:r>
      <w:r>
        <w:rPr>
          <w:rFonts w:ascii="Verdana" w:hAnsi="Verdana"/>
          <w:color w:val="0F1813"/>
        </w:rPr>
        <w:t xml:space="preserve">fiscal </w:t>
      </w:r>
      <w:r>
        <w:rPr>
          <w:rFonts w:ascii="Verdana" w:hAnsi="Verdana"/>
          <w:color w:val="0E0E0C"/>
        </w:rPr>
        <w:t xml:space="preserve">year </w:t>
      </w:r>
      <w:r>
        <w:rPr>
          <w:rFonts w:ascii="Verdana" w:hAnsi="Verdana"/>
          <w:color w:val="261C1A"/>
        </w:rPr>
        <w:t xml:space="preserve">of </w:t>
      </w:r>
      <w:r>
        <w:rPr>
          <w:rFonts w:ascii="Verdana" w:hAnsi="Verdana"/>
          <w:color w:val="111318"/>
        </w:rPr>
        <w:t xml:space="preserve">the </w:t>
      </w:r>
      <w:r>
        <w:rPr>
          <w:rFonts w:ascii="Verdana" w:hAnsi="Verdana"/>
          <w:color w:val="0F0A0F"/>
        </w:rPr>
        <w:t xml:space="preserve">corporation </w:t>
      </w:r>
      <w:r>
        <w:rPr>
          <w:rFonts w:ascii="Verdana" w:hAnsi="Verdana"/>
          <w:color w:val="0E0C13"/>
        </w:rPr>
        <w:t xml:space="preserve">shall </w:t>
      </w:r>
      <w:r>
        <w:rPr>
          <w:rFonts w:ascii="Verdana" w:hAnsi="Verdana"/>
          <w:color w:val="131115"/>
        </w:rPr>
        <w:t xml:space="preserve">begin </w:t>
      </w:r>
      <w:r>
        <w:rPr>
          <w:rFonts w:ascii="Verdana" w:hAnsi="Verdana"/>
          <w:color w:val="180F16"/>
        </w:rPr>
        <w:t xml:space="preserve">on </w:t>
      </w:r>
      <w:r>
        <w:rPr>
          <w:rFonts w:ascii="Verdana" w:hAnsi="Verdana"/>
          <w:color w:val="0E0C13"/>
        </w:rPr>
        <w:t xml:space="preserve">the </w:t>
      </w:r>
      <w:r>
        <w:rPr>
          <w:rFonts w:ascii="Verdana" w:hAnsi="Verdana"/>
          <w:color w:val="161C16"/>
        </w:rPr>
        <w:t xml:space="preserve">first </w:t>
      </w:r>
      <w:r>
        <w:rPr>
          <w:rFonts w:ascii="Verdana" w:hAnsi="Verdana"/>
          <w:color w:val="0E0C13"/>
        </w:rPr>
        <w:t xml:space="preserve">day </w:t>
      </w:r>
      <w:r>
        <w:rPr>
          <w:rFonts w:ascii="Verdana" w:hAnsi="Verdana"/>
          <w:color w:val="1C1A16"/>
        </w:rPr>
        <w:t xml:space="preserve">of </w:t>
      </w:r>
      <w:r>
        <w:rPr>
          <w:rFonts w:ascii="Verdana" w:hAnsi="Verdana"/>
          <w:color w:val="161518"/>
        </w:rPr>
        <w:t xml:space="preserve">January </w:t>
      </w:r>
      <w:r>
        <w:rPr>
          <w:rFonts w:ascii="Verdana" w:hAnsi="Verdana"/>
          <w:color w:val="0E0C15"/>
        </w:rPr>
        <w:t xml:space="preserve">and </w:t>
      </w:r>
      <w:r>
        <w:rPr>
          <w:rFonts w:ascii="Verdana" w:hAnsi="Verdana"/>
          <w:color w:val="111624"/>
        </w:rPr>
        <w:t xml:space="preserve">end </w:t>
      </w:r>
      <w:r>
        <w:rPr>
          <w:rFonts w:ascii="Verdana" w:hAnsi="Verdana"/>
          <w:color w:val="1D181C"/>
        </w:rPr>
        <w:t>on</w:t>
      </w:r>
      <w:r>
        <w:rPr>
          <w:rFonts w:ascii="Verdana" w:hAnsi="Verdana"/>
          <w:color w:val="1D181C"/>
          <w:spacing w:val="-3"/>
        </w:rPr>
        <w:t xml:space="preserve"> </w:t>
      </w:r>
      <w:r>
        <w:rPr>
          <w:rFonts w:ascii="Verdana" w:hAnsi="Verdana"/>
          <w:color w:val="050F13"/>
        </w:rPr>
        <w:t>the</w:t>
      </w:r>
      <w:r>
        <w:rPr>
          <w:rFonts w:ascii="Verdana" w:hAnsi="Verdana"/>
          <w:color w:val="050F13"/>
          <w:w w:val="97"/>
        </w:rPr>
        <w:t xml:space="preserve"> </w:t>
      </w:r>
      <w:r>
        <w:rPr>
          <w:rFonts w:ascii="Verdana" w:hAnsi="Verdana"/>
          <w:color w:val="130508"/>
        </w:rPr>
        <w:t xml:space="preserve">last </w:t>
      </w:r>
      <w:r>
        <w:rPr>
          <w:rFonts w:ascii="Verdana" w:hAnsi="Verdana"/>
          <w:color w:val="000E1C"/>
        </w:rPr>
        <w:t xml:space="preserve">day </w:t>
      </w:r>
      <w:r>
        <w:rPr>
          <w:rFonts w:ascii="Verdana" w:hAnsi="Verdana"/>
          <w:color w:val="001121"/>
        </w:rPr>
        <w:t xml:space="preserve">of </w:t>
      </w:r>
      <w:r>
        <w:rPr>
          <w:rFonts w:ascii="Verdana" w:hAnsi="Verdana"/>
          <w:color w:val="11130E"/>
        </w:rPr>
        <w:t xml:space="preserve">December </w:t>
      </w:r>
      <w:r>
        <w:rPr>
          <w:rFonts w:ascii="Verdana" w:hAnsi="Verdana"/>
          <w:color w:val="0C1113"/>
        </w:rPr>
        <w:t xml:space="preserve">of </w:t>
      </w:r>
      <w:r>
        <w:rPr>
          <w:rFonts w:ascii="Verdana" w:hAnsi="Verdana"/>
          <w:color w:val="160E11"/>
        </w:rPr>
        <w:t>each</w:t>
      </w:r>
      <w:r>
        <w:rPr>
          <w:rFonts w:ascii="Verdana" w:hAnsi="Verdana"/>
          <w:color w:val="160E11"/>
          <w:spacing w:val="-28"/>
        </w:rPr>
        <w:t xml:space="preserve"> </w:t>
      </w:r>
      <w:r>
        <w:rPr>
          <w:rFonts w:ascii="Verdana" w:hAnsi="Verdana"/>
          <w:color w:val="0F0F0A"/>
        </w:rPr>
        <w:t>year.</w:t>
      </w:r>
    </w:p>
    <w:p>
      <w:pPr>
        <w:pStyle w:val="Heading1"/>
        <w:keepNext w:val="true"/>
        <w:spacing w:before="240" w:after="120"/>
        <w:ind w:left="1896" w:right="0" w:hanging="1896"/>
        <w:rPr>
          <w:rFonts w:ascii="Verdana" w:hAnsi="Verdana"/>
        </w:rPr>
      </w:pPr>
      <w:r>
        <w:rPr>
          <w:rFonts w:ascii="Verdana" w:hAnsi="Verdana"/>
          <w:color w:val="0F0F0A"/>
          <w:sz w:val="28"/>
          <w:szCs w:val="28"/>
        </w:rPr>
        <w:t>Article XII</w:t>
        <w:tab/>
      </w:r>
      <w:r>
        <w:rPr>
          <w:rFonts w:ascii="Verdana" w:hAnsi="Verdana"/>
          <w:color w:val="161316"/>
          <w:sz w:val="28"/>
          <w:szCs w:val="28"/>
        </w:rPr>
        <w:t xml:space="preserve">Affiliation </w:t>
      </w:r>
      <w:r>
        <w:rPr>
          <w:rFonts w:ascii="Verdana" w:hAnsi="Verdana"/>
          <w:color w:val="15131C"/>
          <w:sz w:val="28"/>
          <w:szCs w:val="28"/>
        </w:rPr>
        <w:t xml:space="preserve">with </w:t>
      </w:r>
      <w:r>
        <w:rPr>
          <w:rFonts w:ascii="Verdana" w:hAnsi="Verdana"/>
          <w:color w:val="16151A"/>
          <w:sz w:val="28"/>
          <w:szCs w:val="28"/>
        </w:rPr>
        <w:t xml:space="preserve">the </w:t>
      </w:r>
      <w:r>
        <w:rPr>
          <w:rFonts w:ascii="Verdana" w:hAnsi="Verdana"/>
          <w:color w:val="0E0F13"/>
          <w:sz w:val="28"/>
          <w:szCs w:val="28"/>
        </w:rPr>
        <w:t xml:space="preserve">Washington </w:t>
      </w:r>
      <w:r>
        <w:rPr>
          <w:rFonts w:ascii="Verdana" w:hAnsi="Verdana"/>
          <w:color w:val="0F0F0A"/>
          <w:sz w:val="28"/>
          <w:szCs w:val="28"/>
        </w:rPr>
        <w:t xml:space="preserve">State Parks </w:t>
      </w:r>
      <w:r>
        <w:rPr>
          <w:rFonts w:ascii="Verdana" w:hAnsi="Verdana"/>
          <w:color w:val="0C0A0C"/>
          <w:sz w:val="28"/>
          <w:szCs w:val="28"/>
        </w:rPr>
        <w:t xml:space="preserve">and </w:t>
      </w:r>
      <w:r>
        <w:rPr>
          <w:rFonts w:ascii="Verdana" w:hAnsi="Verdana"/>
          <w:color w:val="110A0F"/>
          <w:sz w:val="28"/>
          <w:szCs w:val="28"/>
        </w:rPr>
        <w:t>Recreation</w:t>
      </w:r>
      <w:r>
        <w:rPr>
          <w:rFonts w:ascii="Verdana" w:hAnsi="Verdana"/>
          <w:color w:val="110A0F"/>
          <w:spacing w:val="-9"/>
          <w:sz w:val="28"/>
          <w:szCs w:val="28"/>
        </w:rPr>
        <w:t xml:space="preserve"> </w:t>
      </w:r>
      <w:r>
        <w:rPr>
          <w:rFonts w:ascii="Verdana" w:hAnsi="Verdana"/>
          <w:color w:val="151516"/>
          <w:sz w:val="28"/>
          <w:szCs w:val="28"/>
        </w:rPr>
        <w:t>Commission</w:t>
      </w:r>
    </w:p>
    <w:p>
      <w:pPr>
        <w:pStyle w:val="TextBody"/>
        <w:spacing w:lineRule="auto" w:line="252" w:before="240" w:after="120"/>
        <w:ind w:left="363" w:right="-13" w:hanging="10"/>
        <w:jc w:val="both"/>
        <w:rPr>
          <w:rFonts w:ascii="Verdana" w:hAnsi="Verdana"/>
        </w:rPr>
      </w:pPr>
      <w:r>
        <w:rPr>
          <w:rFonts w:ascii="Verdana" w:hAnsi="Verdana"/>
          <w:color w:val="0F0E23"/>
          <w:sz w:val="24"/>
          <w:szCs w:val="24"/>
        </w:rPr>
        <w:t>The</w:t>
      </w:r>
      <w:r>
        <w:rPr>
          <w:rFonts w:ascii="Verdana" w:hAnsi="Verdana"/>
          <w:color w:val="0E0F13"/>
          <w:sz w:val="24"/>
          <w:szCs w:val="24"/>
        </w:rPr>
        <w:t xml:space="preserve"> </w:t>
      </w:r>
      <w:r>
        <w:rPr>
          <w:rFonts w:ascii="Verdana" w:hAnsi="Verdana"/>
          <w:color w:val="0C0C11"/>
          <w:sz w:val="24"/>
          <w:szCs w:val="24"/>
        </w:rPr>
        <w:t xml:space="preserve">operations of the </w:t>
      </w:r>
      <w:r>
        <w:rPr>
          <w:rFonts w:ascii="Verdana" w:hAnsi="Verdana"/>
          <w:color w:val="0E0F13"/>
          <w:sz w:val="24"/>
          <w:szCs w:val="24"/>
        </w:rPr>
        <w:t xml:space="preserve">corporation </w:t>
      </w:r>
      <w:r>
        <w:rPr>
          <w:rFonts w:ascii="Verdana" w:hAnsi="Verdana"/>
          <w:color w:val="111611"/>
          <w:sz w:val="24"/>
          <w:szCs w:val="24"/>
        </w:rPr>
        <w:t xml:space="preserve">in </w:t>
      </w:r>
      <w:r>
        <w:rPr>
          <w:rFonts w:ascii="Verdana" w:hAnsi="Verdana"/>
          <w:color w:val="050F26"/>
          <w:sz w:val="24"/>
          <w:szCs w:val="24"/>
        </w:rPr>
        <w:t xml:space="preserve">Fort </w:t>
      </w:r>
      <w:r>
        <w:rPr>
          <w:rFonts w:ascii="Verdana" w:hAnsi="Verdana"/>
          <w:color w:val="131115"/>
          <w:sz w:val="24"/>
          <w:szCs w:val="24"/>
        </w:rPr>
        <w:t xml:space="preserve">Flagler </w:t>
      </w:r>
      <w:r>
        <w:rPr>
          <w:rFonts w:ascii="Verdana" w:hAnsi="Verdana"/>
          <w:color w:val="000521"/>
          <w:sz w:val="24"/>
          <w:szCs w:val="24"/>
        </w:rPr>
        <w:t xml:space="preserve">State </w:t>
      </w:r>
      <w:r>
        <w:rPr>
          <w:rFonts w:ascii="Verdana" w:hAnsi="Verdana"/>
          <w:color w:val="0F0F15"/>
          <w:sz w:val="24"/>
          <w:szCs w:val="24"/>
        </w:rPr>
        <w:t xml:space="preserve">Park </w:t>
      </w:r>
      <w:r>
        <w:rPr>
          <w:rFonts w:ascii="Verdana" w:hAnsi="Verdana"/>
          <w:color w:val="03131C"/>
          <w:sz w:val="24"/>
          <w:szCs w:val="24"/>
        </w:rPr>
        <w:t xml:space="preserve">are </w:t>
      </w:r>
      <w:r>
        <w:rPr>
          <w:rFonts w:ascii="Verdana" w:hAnsi="Verdana"/>
          <w:color w:val="0F0E0C"/>
          <w:sz w:val="24"/>
          <w:szCs w:val="24"/>
        </w:rPr>
        <w:t xml:space="preserve">subject </w:t>
      </w:r>
      <w:r>
        <w:rPr>
          <w:rFonts w:ascii="Verdana" w:hAnsi="Verdana"/>
          <w:color w:val="0F0A11"/>
          <w:sz w:val="24"/>
          <w:szCs w:val="24"/>
        </w:rPr>
        <w:t xml:space="preserve">to </w:t>
      </w:r>
      <w:r>
        <w:rPr>
          <w:rFonts w:ascii="Verdana" w:hAnsi="Verdana"/>
          <w:color w:val="151516"/>
          <w:sz w:val="24"/>
          <w:szCs w:val="24"/>
        </w:rPr>
        <w:t>and</w:t>
      </w:r>
      <w:r>
        <w:rPr>
          <w:rFonts w:ascii="Verdana" w:hAnsi="Verdana"/>
          <w:color w:val="151516"/>
          <w:spacing w:val="-20"/>
          <w:sz w:val="24"/>
          <w:szCs w:val="24"/>
        </w:rPr>
        <w:t xml:space="preserve"> </w:t>
      </w:r>
      <w:r>
        <w:rPr>
          <w:rFonts w:ascii="Verdana" w:hAnsi="Verdana"/>
          <w:color w:val="110F11"/>
          <w:sz w:val="24"/>
          <w:szCs w:val="24"/>
        </w:rPr>
        <w:t>dependent</w:t>
      </w:r>
      <w:r>
        <w:rPr>
          <w:rFonts w:ascii="Verdana" w:hAnsi="Verdana"/>
          <w:color w:val="110F11"/>
          <w:w w:val="96"/>
          <w:sz w:val="24"/>
          <w:szCs w:val="24"/>
        </w:rPr>
        <w:t xml:space="preserve"> </w:t>
      </w:r>
      <w:r>
        <w:rPr>
          <w:rFonts w:ascii="Verdana" w:hAnsi="Verdana"/>
          <w:color w:val="1C1D18"/>
          <w:sz w:val="24"/>
          <w:szCs w:val="24"/>
        </w:rPr>
        <w:t xml:space="preserve">upon </w:t>
      </w:r>
      <w:r>
        <w:rPr>
          <w:rFonts w:ascii="Verdana" w:hAnsi="Verdana"/>
          <w:color w:val="0E0F13"/>
          <w:sz w:val="24"/>
          <w:szCs w:val="24"/>
        </w:rPr>
        <w:t xml:space="preserve">execution </w:t>
      </w:r>
      <w:r>
        <w:rPr>
          <w:rFonts w:ascii="Verdana" w:hAnsi="Verdana"/>
          <w:color w:val="130C08"/>
          <w:sz w:val="24"/>
          <w:szCs w:val="24"/>
        </w:rPr>
        <w:t xml:space="preserve">of </w:t>
      </w:r>
      <w:r>
        <w:rPr>
          <w:rFonts w:ascii="Verdana" w:hAnsi="Verdana"/>
          <w:color w:val="151516"/>
          <w:sz w:val="24"/>
          <w:szCs w:val="24"/>
        </w:rPr>
        <w:t xml:space="preserve">a </w:t>
      </w:r>
      <w:r>
        <w:rPr>
          <w:rFonts w:ascii="Verdana" w:hAnsi="Verdana"/>
          <w:color w:val="312F31"/>
          <w:sz w:val="24"/>
          <w:szCs w:val="24"/>
        </w:rPr>
        <w:t xml:space="preserve">formal </w:t>
      </w:r>
      <w:r>
        <w:rPr>
          <w:rFonts w:ascii="Verdana" w:hAnsi="Verdana"/>
          <w:color w:val="08110C"/>
          <w:sz w:val="24"/>
          <w:szCs w:val="24"/>
        </w:rPr>
        <w:t xml:space="preserve">written </w:t>
      </w:r>
      <w:r>
        <w:rPr>
          <w:rFonts w:ascii="Verdana" w:hAnsi="Verdana"/>
          <w:color w:val="0E0816"/>
          <w:sz w:val="24"/>
          <w:szCs w:val="24"/>
        </w:rPr>
        <w:t xml:space="preserve">agreement </w:t>
      </w:r>
      <w:r>
        <w:rPr>
          <w:rFonts w:ascii="Verdana" w:hAnsi="Verdana"/>
          <w:color w:val="0C0C18"/>
          <w:sz w:val="24"/>
          <w:szCs w:val="24"/>
        </w:rPr>
        <w:t xml:space="preserve">with </w:t>
      </w:r>
      <w:r>
        <w:rPr>
          <w:rFonts w:ascii="Verdana" w:hAnsi="Verdana"/>
          <w:color w:val="151516"/>
          <w:sz w:val="24"/>
          <w:szCs w:val="24"/>
        </w:rPr>
        <w:t xml:space="preserve">the </w:t>
      </w:r>
      <w:r>
        <w:rPr>
          <w:rFonts w:ascii="Verdana" w:hAnsi="Verdana"/>
          <w:color w:val="0C1111"/>
          <w:sz w:val="24"/>
          <w:szCs w:val="24"/>
        </w:rPr>
        <w:t xml:space="preserve">Director </w:t>
      </w:r>
      <w:r>
        <w:rPr>
          <w:rFonts w:ascii="Verdana" w:hAnsi="Verdana"/>
          <w:color w:val="11130E"/>
          <w:sz w:val="24"/>
          <w:szCs w:val="24"/>
        </w:rPr>
        <w:t xml:space="preserve">of </w:t>
      </w:r>
      <w:r>
        <w:rPr>
          <w:rFonts w:ascii="Verdana" w:hAnsi="Verdana"/>
          <w:color w:val="15161A"/>
          <w:sz w:val="24"/>
          <w:szCs w:val="24"/>
        </w:rPr>
        <w:t>Washington</w:t>
      </w:r>
      <w:r>
        <w:rPr>
          <w:rFonts w:ascii="Verdana" w:hAnsi="Verdana"/>
          <w:color w:val="15161A"/>
          <w:spacing w:val="-4"/>
          <w:sz w:val="24"/>
          <w:szCs w:val="24"/>
        </w:rPr>
        <w:t xml:space="preserve"> </w:t>
      </w:r>
      <w:r>
        <w:rPr>
          <w:rFonts w:ascii="Verdana" w:hAnsi="Verdana"/>
          <w:color w:val="150C0A"/>
          <w:sz w:val="24"/>
          <w:szCs w:val="24"/>
        </w:rPr>
        <w:t>State</w:t>
      </w:r>
      <w:r>
        <w:rPr>
          <w:rFonts w:ascii="Verdana" w:hAnsi="Verdana"/>
          <w:color w:val="150C0A"/>
          <w:w w:val="97"/>
          <w:sz w:val="24"/>
          <w:szCs w:val="24"/>
        </w:rPr>
        <w:t xml:space="preserve"> </w:t>
      </w:r>
      <w:r>
        <w:rPr>
          <w:rFonts w:ascii="Verdana" w:hAnsi="Verdana"/>
          <w:color w:val="0F0F11"/>
          <w:sz w:val="24"/>
          <w:szCs w:val="24"/>
        </w:rPr>
        <w:t xml:space="preserve">Parks </w:t>
      </w:r>
      <w:r>
        <w:rPr>
          <w:rFonts w:ascii="Verdana" w:hAnsi="Verdana"/>
          <w:color w:val="151516"/>
          <w:sz w:val="24"/>
          <w:szCs w:val="24"/>
        </w:rPr>
        <w:t xml:space="preserve">and </w:t>
      </w:r>
      <w:r>
        <w:rPr>
          <w:rFonts w:ascii="Verdana" w:hAnsi="Verdana"/>
          <w:color w:val="0C0E0C"/>
          <w:sz w:val="24"/>
          <w:szCs w:val="24"/>
        </w:rPr>
        <w:t xml:space="preserve">Recreation </w:t>
      </w:r>
      <w:r>
        <w:rPr>
          <w:rFonts w:ascii="Verdana" w:hAnsi="Verdana"/>
          <w:color w:val="110F15"/>
          <w:sz w:val="24"/>
          <w:szCs w:val="24"/>
        </w:rPr>
        <w:t xml:space="preserve">Commission </w:t>
      </w:r>
      <w:r>
        <w:rPr>
          <w:rFonts w:ascii="Verdana" w:hAnsi="Verdana"/>
          <w:color w:val="0C0805"/>
          <w:sz w:val="24"/>
          <w:szCs w:val="24"/>
        </w:rPr>
        <w:t>or</w:t>
      </w:r>
      <w:r>
        <w:rPr>
          <w:rFonts w:ascii="Verdana" w:hAnsi="Verdana"/>
          <w:color w:val="0C0805"/>
          <w:spacing w:val="-35"/>
          <w:sz w:val="24"/>
          <w:szCs w:val="24"/>
        </w:rPr>
        <w:t xml:space="preserve"> </w:t>
      </w:r>
      <w:r>
        <w:rPr>
          <w:rFonts w:ascii="Verdana" w:hAnsi="Verdana"/>
          <w:color w:val="0C0A16"/>
          <w:sz w:val="24"/>
          <w:szCs w:val="24"/>
        </w:rPr>
        <w:t>designee.</w:t>
      </w:r>
    </w:p>
    <w:p>
      <w:pPr>
        <w:pStyle w:val="Heading1"/>
        <w:keepNext w:val="true"/>
        <w:widowControl w:val="false"/>
        <w:suppressAutoHyphens w:val="true"/>
        <w:kinsoku w:val="true"/>
        <w:overflowPunct w:val="true"/>
        <w:autoSpaceDE w:val="true"/>
        <w:bidi w:val="0"/>
        <w:spacing w:before="240" w:after="120"/>
        <w:ind w:left="1892" w:right="0" w:hanging="1878"/>
        <w:rPr>
          <w:rFonts w:ascii="Verdana" w:hAnsi="Verdana"/>
          <w:color w:val="0C0A16"/>
          <w:sz w:val="28"/>
          <w:szCs w:val="28"/>
        </w:rPr>
      </w:pPr>
      <w:r>
        <w:rPr>
          <w:rFonts w:ascii="Verdana" w:hAnsi="Verdana"/>
          <w:color w:val="0C0A16"/>
          <w:sz w:val="28"/>
          <w:szCs w:val="28"/>
        </w:rPr>
        <w:t>Article XIII</w:t>
        <w:tab/>
        <w:t>Amendments</w:t>
      </w:r>
    </w:p>
    <w:p>
      <w:pPr>
        <w:pStyle w:val="TextBody"/>
        <w:numPr>
          <w:ilvl w:val="0"/>
          <w:numId w:val="7"/>
        </w:numPr>
        <w:tabs>
          <w:tab w:val="clear" w:pos="720"/>
          <w:tab w:val="left" w:pos="1436" w:leader="none"/>
        </w:tabs>
        <w:spacing w:lineRule="auto" w:line="228" w:before="58" w:after="58"/>
        <w:ind w:left="720" w:right="0" w:hanging="360"/>
        <w:jc w:val="left"/>
        <w:rPr>
          <w:rFonts w:ascii="Verdana" w:hAnsi="Verdana"/>
        </w:rPr>
      </w:pPr>
      <w:r>
        <w:rPr>
          <w:rFonts w:ascii="Verdana" w:hAnsi="Verdana"/>
          <w:b/>
          <w:bCs/>
          <w:color w:val="181318"/>
          <w:sz w:val="24"/>
          <w:szCs w:val="24"/>
        </w:rPr>
        <w:t xml:space="preserve">Amendment </w:t>
      </w:r>
      <w:r>
        <w:rPr>
          <w:rFonts w:ascii="Verdana" w:hAnsi="Verdana"/>
          <w:b/>
          <w:bCs/>
          <w:color w:val="131111"/>
          <w:sz w:val="24"/>
          <w:szCs w:val="24"/>
        </w:rPr>
        <w:t xml:space="preserve">by </w:t>
      </w:r>
      <w:r>
        <w:rPr>
          <w:rFonts w:ascii="Verdana" w:hAnsi="Verdana"/>
          <w:b/>
          <w:bCs/>
          <w:color w:val="0A0A1C"/>
          <w:sz w:val="24"/>
          <w:szCs w:val="24"/>
        </w:rPr>
        <w:t>Membership</w:t>
      </w:r>
      <w:r>
        <w:rPr>
          <w:rFonts w:ascii="Verdana" w:hAnsi="Verdana"/>
          <w:color w:val="0A0A1C"/>
          <w:sz w:val="24"/>
          <w:szCs w:val="24"/>
        </w:rPr>
        <w:br/>
      </w:r>
      <w:r>
        <w:rPr>
          <w:rFonts w:ascii="Verdana" w:hAnsi="Verdana"/>
          <w:color w:val="1C161A"/>
          <w:sz w:val="24"/>
          <w:szCs w:val="24"/>
        </w:rPr>
        <w:t xml:space="preserve">The </w:t>
      </w:r>
      <w:r>
        <w:rPr>
          <w:rFonts w:eastAsia="Arial Unicode MS" w:cs="Arial Unicode MS" w:ascii="Verdana" w:hAnsi="Verdana"/>
          <w:color w:val="0F131A"/>
          <w:kern w:val="2"/>
          <w:sz w:val="24"/>
          <w:szCs w:val="24"/>
          <w:lang w:val="en-US" w:eastAsia="zh-CN" w:bidi="hi-IN"/>
        </w:rPr>
        <w:t>bylaws</w:t>
      </w:r>
      <w:r>
        <w:rPr>
          <w:rFonts w:ascii="Verdana" w:hAnsi="Verdana"/>
          <w:color w:val="0F131A"/>
          <w:sz w:val="24"/>
          <w:szCs w:val="24"/>
        </w:rPr>
        <w:t xml:space="preserve"> </w:t>
      </w:r>
      <w:r>
        <w:rPr>
          <w:rFonts w:ascii="Verdana" w:hAnsi="Verdana"/>
          <w:color w:val="0C0F13"/>
          <w:sz w:val="24"/>
          <w:szCs w:val="24"/>
        </w:rPr>
        <w:t xml:space="preserve">may </w:t>
      </w:r>
      <w:r>
        <w:rPr>
          <w:rFonts w:ascii="Verdana" w:hAnsi="Verdana"/>
          <w:color w:val="0C0A16"/>
          <w:sz w:val="24"/>
          <w:szCs w:val="24"/>
        </w:rPr>
        <w:t xml:space="preserve">be </w:t>
      </w:r>
      <w:r>
        <w:rPr>
          <w:rFonts w:ascii="Verdana" w:hAnsi="Verdana"/>
          <w:color w:val="111116"/>
          <w:sz w:val="24"/>
          <w:szCs w:val="24"/>
        </w:rPr>
        <w:t xml:space="preserve">amended </w:t>
      </w:r>
      <w:r>
        <w:rPr>
          <w:rFonts w:ascii="Verdana" w:hAnsi="Verdana"/>
          <w:color w:val="0C0A16"/>
          <w:sz w:val="24"/>
          <w:szCs w:val="24"/>
        </w:rPr>
        <w:t xml:space="preserve">at </w:t>
      </w:r>
      <w:r>
        <w:rPr>
          <w:rFonts w:ascii="Verdana" w:hAnsi="Verdana"/>
          <w:color w:val="0C0A0C"/>
          <w:sz w:val="24"/>
          <w:szCs w:val="24"/>
        </w:rPr>
        <w:t xml:space="preserve">a </w:t>
      </w:r>
      <w:r>
        <w:rPr>
          <w:rFonts w:ascii="Verdana" w:hAnsi="Verdana"/>
          <w:color w:val="0A0F0A"/>
          <w:sz w:val="24"/>
          <w:szCs w:val="24"/>
        </w:rPr>
        <w:t xml:space="preserve">meeting </w:t>
      </w:r>
      <w:r>
        <w:rPr>
          <w:rFonts w:ascii="Verdana" w:hAnsi="Verdana"/>
          <w:color w:val="0F0E11"/>
          <w:sz w:val="24"/>
          <w:szCs w:val="24"/>
        </w:rPr>
        <w:t>of</w:t>
      </w:r>
      <w:r>
        <w:rPr>
          <w:rFonts w:ascii="Verdana" w:hAnsi="Verdana"/>
          <w:color w:val="0F0E11"/>
          <w:spacing w:val="16"/>
          <w:sz w:val="24"/>
          <w:szCs w:val="24"/>
        </w:rPr>
        <w:t xml:space="preserve"> </w:t>
      </w:r>
      <w:r>
        <w:rPr>
          <w:rFonts w:ascii="Verdana" w:hAnsi="Verdana"/>
          <w:color w:val="0E0E0C"/>
          <w:sz w:val="24"/>
          <w:szCs w:val="24"/>
        </w:rPr>
        <w:t>the</w:t>
      </w:r>
      <w:r>
        <w:rPr>
          <w:rFonts w:ascii="Verdana" w:hAnsi="Verdana"/>
          <w:color w:val="0E0E0C"/>
          <w:w w:val="97"/>
          <w:sz w:val="24"/>
          <w:szCs w:val="24"/>
        </w:rPr>
        <w:t xml:space="preserve"> </w:t>
      </w:r>
      <w:r>
        <w:rPr>
          <w:rFonts w:ascii="Verdana" w:hAnsi="Verdana"/>
          <w:color w:val="18111C"/>
          <w:sz w:val="24"/>
          <w:szCs w:val="24"/>
        </w:rPr>
        <w:t xml:space="preserve">members </w:t>
      </w:r>
      <w:r>
        <w:rPr>
          <w:rFonts w:ascii="Verdana" w:hAnsi="Verdana"/>
          <w:color w:val="181315"/>
          <w:sz w:val="24"/>
          <w:szCs w:val="24"/>
        </w:rPr>
        <w:t xml:space="preserve">if </w:t>
      </w:r>
      <w:r>
        <w:rPr>
          <w:rFonts w:ascii="Verdana" w:hAnsi="Verdana"/>
          <w:color w:val="0A0C13"/>
          <w:sz w:val="24"/>
          <w:szCs w:val="24"/>
        </w:rPr>
        <w:t xml:space="preserve">written </w:t>
      </w:r>
      <w:r>
        <w:rPr>
          <w:rFonts w:ascii="Verdana" w:hAnsi="Verdana"/>
          <w:color w:val="001338"/>
          <w:sz w:val="24"/>
          <w:szCs w:val="24"/>
        </w:rPr>
        <w:t xml:space="preserve">notice </w:t>
      </w:r>
      <w:r>
        <w:rPr>
          <w:rFonts w:ascii="Verdana" w:hAnsi="Verdana"/>
          <w:color w:val="0F0F13"/>
          <w:sz w:val="24"/>
          <w:szCs w:val="24"/>
        </w:rPr>
        <w:t xml:space="preserve">setting </w:t>
      </w:r>
      <w:r>
        <w:rPr>
          <w:rFonts w:ascii="Verdana" w:hAnsi="Verdana"/>
          <w:color w:val="1F2323"/>
          <w:sz w:val="24"/>
          <w:szCs w:val="24"/>
        </w:rPr>
        <w:t xml:space="preserve">forth </w:t>
      </w:r>
      <w:r>
        <w:rPr>
          <w:rFonts w:ascii="Verdana" w:hAnsi="Verdana"/>
          <w:color w:val="130C0F"/>
          <w:sz w:val="24"/>
          <w:szCs w:val="24"/>
        </w:rPr>
        <w:t xml:space="preserve">the </w:t>
      </w:r>
      <w:r>
        <w:rPr>
          <w:rFonts w:ascii="Verdana" w:hAnsi="Verdana"/>
          <w:color w:val="0C0E11"/>
          <w:sz w:val="24"/>
          <w:szCs w:val="24"/>
        </w:rPr>
        <w:t xml:space="preserve">proposed </w:t>
      </w:r>
      <w:r>
        <w:rPr>
          <w:rFonts w:ascii="Verdana" w:hAnsi="Verdana"/>
          <w:color w:val="0C0E0C"/>
          <w:sz w:val="24"/>
          <w:szCs w:val="24"/>
        </w:rPr>
        <w:t xml:space="preserve">amendment </w:t>
      </w:r>
      <w:r>
        <w:rPr>
          <w:rFonts w:ascii="Verdana" w:hAnsi="Verdana"/>
          <w:color w:val="0C0A16"/>
          <w:sz w:val="24"/>
          <w:szCs w:val="24"/>
        </w:rPr>
        <w:t xml:space="preserve">or </w:t>
      </w:r>
      <w:r>
        <w:rPr>
          <w:rFonts w:ascii="Verdana" w:hAnsi="Verdana"/>
          <w:color w:val="110C0A"/>
          <w:sz w:val="24"/>
          <w:szCs w:val="24"/>
        </w:rPr>
        <w:t>summary</w:t>
      </w:r>
      <w:r>
        <w:rPr>
          <w:rFonts w:ascii="Verdana" w:hAnsi="Verdana"/>
          <w:color w:val="110C0A"/>
          <w:spacing w:val="4"/>
          <w:sz w:val="24"/>
          <w:szCs w:val="24"/>
        </w:rPr>
        <w:t xml:space="preserve"> </w:t>
      </w:r>
      <w:r>
        <w:rPr>
          <w:rFonts w:ascii="Verdana" w:hAnsi="Verdana"/>
          <w:color w:val="1D1118"/>
          <w:sz w:val="24"/>
          <w:szCs w:val="24"/>
        </w:rPr>
        <w:t>of</w:t>
      </w:r>
      <w:r>
        <w:rPr>
          <w:rFonts w:ascii="Verdana" w:hAnsi="Verdana"/>
          <w:color w:val="1D1118"/>
          <w:w w:val="94"/>
          <w:sz w:val="24"/>
          <w:szCs w:val="24"/>
        </w:rPr>
        <w:t xml:space="preserve"> </w:t>
      </w:r>
      <w:r>
        <w:rPr>
          <w:rFonts w:ascii="Verdana" w:hAnsi="Verdana"/>
          <w:color w:val="0A0F0F"/>
          <w:sz w:val="24"/>
          <w:szCs w:val="24"/>
        </w:rPr>
        <w:t xml:space="preserve">changes </w:t>
      </w:r>
      <w:r>
        <w:rPr>
          <w:rFonts w:ascii="Verdana" w:hAnsi="Verdana"/>
          <w:color w:val="180703"/>
          <w:sz w:val="24"/>
          <w:szCs w:val="24"/>
        </w:rPr>
        <w:t xml:space="preserve">to </w:t>
      </w:r>
      <w:r>
        <w:rPr>
          <w:rFonts w:ascii="Verdana" w:hAnsi="Verdana"/>
          <w:color w:val="000F13"/>
          <w:sz w:val="24"/>
          <w:szCs w:val="24"/>
        </w:rPr>
        <w:t xml:space="preserve">be </w:t>
      </w:r>
      <w:r>
        <w:rPr>
          <w:rFonts w:ascii="Verdana" w:hAnsi="Verdana"/>
          <w:color w:val="111116"/>
          <w:sz w:val="24"/>
          <w:szCs w:val="24"/>
        </w:rPr>
        <w:t xml:space="preserve">affected </w:t>
      </w:r>
      <w:r>
        <w:rPr>
          <w:rFonts w:ascii="Verdana" w:hAnsi="Verdana"/>
          <w:color w:val="0F0C18"/>
          <w:sz w:val="24"/>
          <w:szCs w:val="24"/>
        </w:rPr>
        <w:t xml:space="preserve">is </w:t>
      </w:r>
      <w:r>
        <w:rPr>
          <w:rFonts w:ascii="Verdana" w:hAnsi="Verdana"/>
          <w:color w:val="0C0A16"/>
          <w:sz w:val="24"/>
          <w:szCs w:val="24"/>
        </w:rPr>
        <w:t xml:space="preserve">provided </w:t>
      </w:r>
      <w:r>
        <w:rPr>
          <w:rFonts w:ascii="Verdana" w:hAnsi="Verdana"/>
          <w:color w:val="000C1A"/>
          <w:sz w:val="24"/>
          <w:szCs w:val="24"/>
        </w:rPr>
        <w:t xml:space="preserve">to </w:t>
      </w:r>
      <w:r>
        <w:rPr>
          <w:rFonts w:ascii="Verdana" w:hAnsi="Verdana"/>
          <w:color w:val="000C1D"/>
          <w:sz w:val="24"/>
          <w:szCs w:val="24"/>
        </w:rPr>
        <w:t xml:space="preserve">each </w:t>
      </w:r>
      <w:r>
        <w:rPr>
          <w:rFonts w:ascii="Verdana" w:hAnsi="Verdana"/>
          <w:color w:val="0F0F0A"/>
          <w:sz w:val="24"/>
          <w:szCs w:val="24"/>
        </w:rPr>
        <w:t xml:space="preserve">member </w:t>
      </w:r>
      <w:r>
        <w:rPr>
          <w:rFonts w:ascii="Verdana" w:hAnsi="Verdana"/>
          <w:color w:val="16110F"/>
          <w:sz w:val="24"/>
          <w:szCs w:val="24"/>
        </w:rPr>
        <w:t xml:space="preserve">entitled </w:t>
      </w:r>
      <w:r>
        <w:rPr>
          <w:rFonts w:ascii="Verdana" w:hAnsi="Verdana"/>
          <w:color w:val="030E16"/>
          <w:sz w:val="24"/>
          <w:szCs w:val="24"/>
        </w:rPr>
        <w:t xml:space="preserve">to </w:t>
      </w:r>
      <w:r>
        <w:rPr>
          <w:rFonts w:ascii="Verdana" w:hAnsi="Verdana"/>
          <w:color w:val="0C111C"/>
          <w:sz w:val="24"/>
          <w:szCs w:val="24"/>
        </w:rPr>
        <w:t xml:space="preserve">vote </w:t>
      </w:r>
      <w:r>
        <w:rPr>
          <w:rFonts w:ascii="Verdana" w:hAnsi="Verdana"/>
          <w:color w:val="232331"/>
          <w:sz w:val="24"/>
          <w:szCs w:val="24"/>
        </w:rPr>
        <w:t xml:space="preserve">at </w:t>
      </w:r>
      <w:r>
        <w:rPr>
          <w:rFonts w:ascii="Verdana" w:hAnsi="Verdana"/>
          <w:color w:val="000A1D"/>
          <w:sz w:val="24"/>
          <w:szCs w:val="24"/>
        </w:rPr>
        <w:t xml:space="preserve">such </w:t>
      </w:r>
      <w:r>
        <w:rPr>
          <w:rFonts w:ascii="Verdana" w:hAnsi="Verdana"/>
          <w:color w:val="071324"/>
          <w:sz w:val="24"/>
          <w:szCs w:val="24"/>
        </w:rPr>
        <w:t>meeting</w:t>
      </w:r>
      <w:r>
        <w:rPr>
          <w:rFonts w:ascii="Verdana" w:hAnsi="Verdana"/>
          <w:color w:val="071324"/>
          <w:spacing w:val="-3"/>
          <w:sz w:val="24"/>
          <w:szCs w:val="24"/>
        </w:rPr>
        <w:t xml:space="preserve"> </w:t>
      </w:r>
      <w:r>
        <w:rPr>
          <w:rFonts w:ascii="Verdana" w:hAnsi="Verdana"/>
          <w:color w:val="030713"/>
          <w:sz w:val="24"/>
          <w:szCs w:val="24"/>
        </w:rPr>
        <w:t>at</w:t>
      </w:r>
      <w:r>
        <w:rPr>
          <w:rFonts w:ascii="Verdana" w:hAnsi="Verdana"/>
          <w:color w:val="030713"/>
          <w:w w:val="91"/>
          <w:sz w:val="24"/>
          <w:szCs w:val="24"/>
        </w:rPr>
        <w:t xml:space="preserve"> </w:t>
      </w:r>
      <w:r>
        <w:rPr>
          <w:rFonts w:ascii="Verdana" w:hAnsi="Verdana"/>
          <w:color w:val="110E16"/>
          <w:sz w:val="24"/>
          <w:szCs w:val="24"/>
        </w:rPr>
        <w:t xml:space="preserve">the </w:t>
      </w:r>
      <w:r>
        <w:rPr>
          <w:rFonts w:ascii="Verdana" w:hAnsi="Verdana"/>
          <w:color w:val="0C0A18"/>
          <w:sz w:val="24"/>
          <w:szCs w:val="24"/>
        </w:rPr>
        <w:t xml:space="preserve">time </w:t>
      </w:r>
      <w:r>
        <w:rPr>
          <w:rFonts w:ascii="Verdana" w:hAnsi="Verdana"/>
          <w:color w:val="110C0F"/>
          <w:sz w:val="24"/>
          <w:szCs w:val="24"/>
        </w:rPr>
        <w:t xml:space="preserve">the </w:t>
      </w:r>
      <w:r>
        <w:rPr>
          <w:rFonts w:ascii="Verdana" w:hAnsi="Verdana"/>
          <w:color w:val="15161A"/>
          <w:sz w:val="24"/>
          <w:szCs w:val="24"/>
        </w:rPr>
        <w:t xml:space="preserve">notice </w:t>
      </w:r>
      <w:r>
        <w:rPr>
          <w:rFonts w:ascii="Verdana" w:hAnsi="Verdana"/>
          <w:color w:val="0C110F"/>
          <w:sz w:val="24"/>
          <w:szCs w:val="24"/>
        </w:rPr>
        <w:t xml:space="preserve">of </w:t>
      </w:r>
      <w:r>
        <w:rPr>
          <w:rFonts w:ascii="Verdana" w:hAnsi="Verdana"/>
          <w:color w:val="050C13"/>
          <w:sz w:val="24"/>
          <w:szCs w:val="24"/>
        </w:rPr>
        <w:t xml:space="preserve">the </w:t>
      </w:r>
      <w:r>
        <w:rPr>
          <w:rFonts w:ascii="Verdana" w:hAnsi="Verdana"/>
          <w:color w:val="0C0F0C"/>
          <w:sz w:val="24"/>
          <w:szCs w:val="24"/>
        </w:rPr>
        <w:t xml:space="preserve">meeting </w:t>
      </w:r>
      <w:r>
        <w:rPr>
          <w:rFonts w:ascii="Verdana" w:hAnsi="Verdana"/>
          <w:color w:val="0C0A16"/>
          <w:sz w:val="24"/>
          <w:szCs w:val="24"/>
        </w:rPr>
        <w:t xml:space="preserve">is </w:t>
      </w:r>
      <w:r>
        <w:rPr>
          <w:rFonts w:ascii="Verdana" w:hAnsi="Verdana"/>
          <w:color w:val="13111A"/>
          <w:sz w:val="24"/>
          <w:szCs w:val="24"/>
        </w:rPr>
        <w:t xml:space="preserve">provided </w:t>
      </w:r>
      <w:r>
        <w:rPr>
          <w:rFonts w:ascii="Verdana" w:hAnsi="Verdana"/>
          <w:color w:val="0F1318"/>
          <w:sz w:val="24"/>
          <w:szCs w:val="24"/>
        </w:rPr>
        <w:t xml:space="preserve">to </w:t>
      </w:r>
      <w:r>
        <w:rPr>
          <w:rFonts w:ascii="Verdana" w:hAnsi="Verdana"/>
          <w:color w:val="05132A"/>
          <w:sz w:val="24"/>
          <w:szCs w:val="24"/>
        </w:rPr>
        <w:t xml:space="preserve">the </w:t>
      </w:r>
      <w:r>
        <w:rPr>
          <w:rFonts w:ascii="Verdana" w:hAnsi="Verdana"/>
          <w:color w:val="070A16"/>
          <w:sz w:val="24"/>
          <w:szCs w:val="24"/>
        </w:rPr>
        <w:t xml:space="preserve">member. </w:t>
      </w:r>
      <w:r>
        <w:rPr>
          <w:rFonts w:ascii="Verdana" w:hAnsi="Verdana"/>
          <w:color w:val="0C110F"/>
          <w:sz w:val="24"/>
          <w:szCs w:val="24"/>
        </w:rPr>
        <w:t xml:space="preserve">A </w:t>
      </w:r>
      <w:r>
        <w:rPr>
          <w:rFonts w:ascii="Verdana" w:hAnsi="Verdana"/>
          <w:color w:val="0A0A0C"/>
          <w:sz w:val="24"/>
          <w:szCs w:val="24"/>
        </w:rPr>
        <w:t>proposed</w:t>
      </w:r>
      <w:r>
        <w:rPr>
          <w:rFonts w:ascii="Verdana" w:hAnsi="Verdana"/>
          <w:color w:val="0A0A0C"/>
          <w:spacing w:val="-3"/>
          <w:sz w:val="24"/>
          <w:szCs w:val="24"/>
        </w:rPr>
        <w:t xml:space="preserve"> </w:t>
      </w:r>
      <w:r>
        <w:rPr>
          <w:rFonts w:ascii="Verdana" w:hAnsi="Verdana"/>
          <w:color w:val="080C0F"/>
          <w:sz w:val="24"/>
          <w:szCs w:val="24"/>
        </w:rPr>
        <w:t>amendment</w:t>
      </w:r>
      <w:r>
        <w:rPr>
          <w:rFonts w:ascii="Verdana" w:hAnsi="Verdana"/>
          <w:color w:val="080C0F"/>
          <w:w w:val="97"/>
          <w:sz w:val="24"/>
          <w:szCs w:val="24"/>
        </w:rPr>
        <w:t xml:space="preserve"> </w:t>
      </w:r>
      <w:r>
        <w:rPr>
          <w:rFonts w:ascii="Verdana" w:hAnsi="Verdana"/>
          <w:color w:val="0C0A16"/>
          <w:sz w:val="24"/>
          <w:szCs w:val="24"/>
        </w:rPr>
        <w:t xml:space="preserve">shall </w:t>
      </w:r>
      <w:r>
        <w:rPr>
          <w:rFonts w:ascii="Verdana" w:hAnsi="Verdana"/>
          <w:color w:val="0F110C"/>
          <w:sz w:val="24"/>
          <w:szCs w:val="24"/>
        </w:rPr>
        <w:t xml:space="preserve">be </w:t>
      </w:r>
      <w:r>
        <w:rPr>
          <w:rFonts w:ascii="Verdana" w:hAnsi="Verdana"/>
          <w:color w:val="0C0F15"/>
          <w:sz w:val="24"/>
          <w:szCs w:val="24"/>
        </w:rPr>
        <w:t xml:space="preserve">adopted </w:t>
      </w:r>
      <w:r>
        <w:rPr>
          <w:rFonts w:ascii="Verdana" w:hAnsi="Verdana"/>
          <w:color w:val="0C0E13"/>
          <w:sz w:val="24"/>
          <w:szCs w:val="24"/>
        </w:rPr>
        <w:t xml:space="preserve">upon </w:t>
      </w:r>
      <w:r>
        <w:rPr>
          <w:rFonts w:ascii="Verdana" w:hAnsi="Verdana"/>
          <w:color w:val="0A0F0E"/>
          <w:sz w:val="24"/>
          <w:szCs w:val="24"/>
        </w:rPr>
        <w:t xml:space="preserve">receiving </w:t>
      </w:r>
      <w:r>
        <w:rPr>
          <w:rFonts w:ascii="Verdana" w:hAnsi="Verdana"/>
          <w:color w:val="0A0811"/>
          <w:sz w:val="24"/>
          <w:szCs w:val="24"/>
        </w:rPr>
        <w:t xml:space="preserve">at </w:t>
      </w:r>
      <w:r>
        <w:rPr>
          <w:rFonts w:ascii="Verdana" w:hAnsi="Verdana"/>
          <w:color w:val="0F0F13"/>
          <w:sz w:val="24"/>
          <w:szCs w:val="24"/>
        </w:rPr>
        <w:t xml:space="preserve">least </w:t>
      </w:r>
      <w:r>
        <w:rPr>
          <w:rFonts w:ascii="Verdana" w:hAnsi="Verdana"/>
          <w:color w:val="131315"/>
          <w:sz w:val="24"/>
          <w:szCs w:val="24"/>
        </w:rPr>
        <w:t xml:space="preserve">two-thirds </w:t>
      </w:r>
      <w:r>
        <w:rPr>
          <w:rFonts w:ascii="Verdana" w:hAnsi="Verdana"/>
          <w:color w:val="110C0F"/>
          <w:sz w:val="24"/>
          <w:szCs w:val="24"/>
        </w:rPr>
        <w:t xml:space="preserve">(2/3) </w:t>
      </w:r>
      <w:r>
        <w:rPr>
          <w:rFonts w:ascii="Verdana" w:hAnsi="Verdana"/>
          <w:color w:val="0A0F0F"/>
          <w:sz w:val="24"/>
          <w:szCs w:val="24"/>
        </w:rPr>
        <w:t xml:space="preserve">of </w:t>
      </w:r>
      <w:r>
        <w:rPr>
          <w:rFonts w:ascii="Verdana" w:hAnsi="Verdana"/>
          <w:color w:val="18181C"/>
          <w:sz w:val="24"/>
          <w:szCs w:val="24"/>
        </w:rPr>
        <w:t xml:space="preserve">the </w:t>
      </w:r>
      <w:r>
        <w:rPr>
          <w:rFonts w:ascii="Verdana" w:hAnsi="Verdana"/>
          <w:color w:val="0C1116"/>
          <w:sz w:val="24"/>
          <w:szCs w:val="24"/>
        </w:rPr>
        <w:t xml:space="preserve">votes </w:t>
      </w:r>
      <w:r>
        <w:rPr>
          <w:rFonts w:ascii="Verdana" w:hAnsi="Verdana"/>
          <w:color w:val="0E0C11"/>
          <w:sz w:val="24"/>
          <w:szCs w:val="24"/>
        </w:rPr>
        <w:t>which</w:t>
      </w:r>
      <w:r>
        <w:rPr>
          <w:rFonts w:ascii="Verdana" w:hAnsi="Verdana"/>
          <w:color w:val="0E0C11"/>
          <w:spacing w:val="18"/>
          <w:sz w:val="24"/>
          <w:szCs w:val="24"/>
        </w:rPr>
        <w:t xml:space="preserve"> </w:t>
      </w:r>
      <w:r>
        <w:rPr>
          <w:rFonts w:ascii="Verdana" w:hAnsi="Verdana"/>
          <w:color w:val="0F0C0C"/>
          <w:sz w:val="24"/>
          <w:szCs w:val="24"/>
        </w:rPr>
        <w:t>members</w:t>
      </w:r>
      <w:r>
        <w:rPr>
          <w:rFonts w:ascii="Verdana" w:hAnsi="Verdana"/>
          <w:color w:val="0F0C0C"/>
          <w:w w:val="97"/>
          <w:sz w:val="24"/>
          <w:szCs w:val="24"/>
        </w:rPr>
        <w:t xml:space="preserve"> </w:t>
      </w:r>
      <w:r>
        <w:rPr>
          <w:rFonts w:ascii="Verdana" w:hAnsi="Verdana"/>
          <w:color w:val="131116"/>
          <w:sz w:val="24"/>
          <w:szCs w:val="24"/>
        </w:rPr>
        <w:t xml:space="preserve">present </w:t>
      </w:r>
      <w:r>
        <w:rPr>
          <w:rFonts w:ascii="Verdana" w:hAnsi="Verdana"/>
          <w:color w:val="110536"/>
          <w:sz w:val="24"/>
          <w:szCs w:val="24"/>
        </w:rPr>
        <w:t xml:space="preserve">at </w:t>
      </w:r>
      <w:r>
        <w:rPr>
          <w:rFonts w:ascii="Verdana" w:hAnsi="Verdana"/>
          <w:color w:val="0C0A16"/>
          <w:sz w:val="24"/>
          <w:szCs w:val="24"/>
        </w:rPr>
        <w:t xml:space="preserve">such </w:t>
      </w:r>
      <w:r>
        <w:rPr>
          <w:rFonts w:ascii="Verdana" w:hAnsi="Verdana"/>
          <w:color w:val="0F0F15"/>
          <w:sz w:val="24"/>
          <w:szCs w:val="24"/>
        </w:rPr>
        <w:t xml:space="preserve">meeting </w:t>
      </w:r>
      <w:r>
        <w:rPr>
          <w:rFonts w:ascii="Verdana" w:hAnsi="Verdana"/>
          <w:color w:val="0C0A0F"/>
          <w:sz w:val="24"/>
          <w:szCs w:val="24"/>
        </w:rPr>
        <w:t xml:space="preserve">or </w:t>
      </w:r>
      <w:r>
        <w:rPr>
          <w:rFonts w:ascii="Verdana" w:hAnsi="Verdana"/>
          <w:color w:val="0C0A16"/>
          <w:sz w:val="24"/>
          <w:szCs w:val="24"/>
        </w:rPr>
        <w:t xml:space="preserve">represented by </w:t>
      </w:r>
      <w:r>
        <w:rPr>
          <w:rFonts w:ascii="Verdana" w:hAnsi="Verdana"/>
          <w:color w:val="0C0C11"/>
          <w:sz w:val="24"/>
          <w:szCs w:val="24"/>
        </w:rPr>
        <w:t xml:space="preserve">proxy </w:t>
      </w:r>
      <w:r>
        <w:rPr>
          <w:rFonts w:ascii="Verdana" w:hAnsi="Verdana"/>
          <w:color w:val="0E0C08"/>
          <w:sz w:val="24"/>
          <w:szCs w:val="24"/>
        </w:rPr>
        <w:t xml:space="preserve">are </w:t>
      </w:r>
      <w:r>
        <w:rPr>
          <w:rFonts w:ascii="Verdana" w:hAnsi="Verdana"/>
          <w:color w:val="0E130F"/>
          <w:sz w:val="24"/>
          <w:szCs w:val="24"/>
        </w:rPr>
        <w:t xml:space="preserve">entitled </w:t>
      </w:r>
      <w:r>
        <w:rPr>
          <w:rFonts w:ascii="Verdana" w:hAnsi="Verdana"/>
          <w:color w:val="0A131D"/>
          <w:sz w:val="24"/>
          <w:szCs w:val="24"/>
        </w:rPr>
        <w:t xml:space="preserve">to </w:t>
      </w:r>
      <w:r>
        <w:rPr>
          <w:rFonts w:ascii="Verdana" w:hAnsi="Verdana"/>
          <w:color w:val="111516"/>
          <w:sz w:val="24"/>
          <w:szCs w:val="24"/>
        </w:rPr>
        <w:t xml:space="preserve">cast. </w:t>
      </w:r>
      <w:r>
        <w:rPr>
          <w:rFonts w:ascii="Verdana" w:hAnsi="Verdana"/>
          <w:color w:val="180C0C"/>
          <w:sz w:val="24"/>
          <w:szCs w:val="24"/>
        </w:rPr>
        <w:t xml:space="preserve">In </w:t>
      </w:r>
      <w:r>
        <w:rPr>
          <w:rFonts w:ascii="Verdana" w:hAnsi="Verdana"/>
          <w:color w:val="110F11"/>
          <w:sz w:val="24"/>
          <w:szCs w:val="24"/>
        </w:rPr>
        <w:t>any</w:t>
      </w:r>
      <w:r>
        <w:rPr>
          <w:rFonts w:ascii="Verdana" w:hAnsi="Verdana"/>
          <w:color w:val="110F11"/>
          <w:spacing w:val="32"/>
          <w:sz w:val="24"/>
          <w:szCs w:val="24"/>
        </w:rPr>
        <w:t xml:space="preserve"> </w:t>
      </w:r>
      <w:r>
        <w:rPr>
          <w:rFonts w:ascii="Verdana" w:hAnsi="Verdana"/>
          <w:color w:val="0A1316"/>
          <w:sz w:val="24"/>
          <w:szCs w:val="24"/>
        </w:rPr>
        <w:t>event,</w:t>
      </w:r>
      <w:r>
        <w:rPr>
          <w:rFonts w:ascii="Verdana" w:hAnsi="Verdana"/>
          <w:color w:val="0A1316"/>
          <w:w w:val="96"/>
          <w:sz w:val="24"/>
          <w:szCs w:val="24"/>
        </w:rPr>
        <w:t xml:space="preserve"> </w:t>
      </w:r>
      <w:r>
        <w:rPr>
          <w:rFonts w:ascii="Verdana" w:hAnsi="Verdana"/>
          <w:color w:val="0E0C11"/>
          <w:sz w:val="24"/>
          <w:szCs w:val="24"/>
        </w:rPr>
        <w:t xml:space="preserve">Article </w:t>
      </w:r>
      <w:r>
        <w:rPr>
          <w:rFonts w:ascii="Verdana" w:hAnsi="Verdana"/>
          <w:color w:val="050713"/>
          <w:sz w:val="24"/>
          <w:szCs w:val="24"/>
        </w:rPr>
        <w:t xml:space="preserve">XII, </w:t>
      </w:r>
      <w:r>
        <w:rPr>
          <w:rFonts w:ascii="Verdana" w:hAnsi="Verdana"/>
          <w:color w:val="110C11"/>
          <w:sz w:val="24"/>
          <w:szCs w:val="24"/>
        </w:rPr>
        <w:t xml:space="preserve">Affiliation </w:t>
      </w:r>
      <w:r>
        <w:rPr>
          <w:rFonts w:ascii="Verdana" w:hAnsi="Verdana"/>
          <w:color w:val="080A13"/>
          <w:sz w:val="24"/>
          <w:szCs w:val="24"/>
        </w:rPr>
        <w:t xml:space="preserve">with </w:t>
      </w:r>
      <w:r>
        <w:rPr>
          <w:rFonts w:ascii="Verdana" w:hAnsi="Verdana"/>
          <w:color w:val="000C16"/>
          <w:sz w:val="24"/>
          <w:szCs w:val="24"/>
        </w:rPr>
        <w:t xml:space="preserve">the </w:t>
      </w:r>
      <w:r>
        <w:rPr>
          <w:rFonts w:ascii="Verdana" w:hAnsi="Verdana"/>
          <w:color w:val="0F0C11"/>
          <w:sz w:val="24"/>
          <w:szCs w:val="24"/>
        </w:rPr>
        <w:t xml:space="preserve">Washington </w:t>
      </w:r>
      <w:r>
        <w:rPr>
          <w:rFonts w:ascii="Verdana" w:hAnsi="Verdana"/>
          <w:color w:val="0E0516"/>
          <w:sz w:val="24"/>
          <w:szCs w:val="24"/>
        </w:rPr>
        <w:t xml:space="preserve">State </w:t>
      </w:r>
      <w:r>
        <w:rPr>
          <w:rFonts w:ascii="Verdana" w:hAnsi="Verdana"/>
          <w:color w:val="0C1111"/>
          <w:sz w:val="24"/>
          <w:szCs w:val="24"/>
        </w:rPr>
        <w:t xml:space="preserve">Parks </w:t>
      </w:r>
      <w:r>
        <w:rPr>
          <w:rFonts w:ascii="Verdana" w:hAnsi="Verdana"/>
          <w:color w:val="0E0E0F"/>
          <w:sz w:val="24"/>
          <w:szCs w:val="24"/>
        </w:rPr>
        <w:t xml:space="preserve">and </w:t>
      </w:r>
      <w:r>
        <w:rPr>
          <w:rFonts w:ascii="Verdana" w:hAnsi="Verdana"/>
          <w:color w:val="051631"/>
          <w:sz w:val="24"/>
          <w:szCs w:val="24"/>
        </w:rPr>
        <w:t>Recreation</w:t>
      </w:r>
      <w:r>
        <w:rPr>
          <w:rFonts w:ascii="Verdana" w:hAnsi="Verdana"/>
          <w:color w:val="051631"/>
          <w:spacing w:val="28"/>
          <w:sz w:val="24"/>
          <w:szCs w:val="24"/>
        </w:rPr>
        <w:t xml:space="preserve"> </w:t>
      </w:r>
      <w:r>
        <w:rPr>
          <w:rFonts w:ascii="Verdana" w:hAnsi="Verdana"/>
          <w:color w:val="01111F"/>
          <w:sz w:val="24"/>
          <w:szCs w:val="24"/>
        </w:rPr>
        <w:t>Commission,</w:t>
      </w:r>
      <w:r>
        <w:rPr>
          <w:rFonts w:ascii="Verdana" w:hAnsi="Verdana"/>
          <w:color w:val="01111F"/>
          <w:w w:val="97"/>
          <w:sz w:val="24"/>
          <w:szCs w:val="24"/>
        </w:rPr>
        <w:t xml:space="preserve"> </w:t>
      </w:r>
      <w:r>
        <w:rPr>
          <w:rFonts w:ascii="Verdana" w:hAnsi="Verdana"/>
          <w:color w:val="110E15"/>
          <w:sz w:val="24"/>
          <w:szCs w:val="24"/>
        </w:rPr>
        <w:t xml:space="preserve">may </w:t>
      </w:r>
      <w:r>
        <w:rPr>
          <w:rFonts w:ascii="Verdana" w:hAnsi="Verdana"/>
          <w:color w:val="0C0A16"/>
          <w:sz w:val="24"/>
          <w:szCs w:val="24"/>
        </w:rPr>
        <w:t xml:space="preserve">be </w:t>
      </w:r>
      <w:r>
        <w:rPr>
          <w:rFonts w:ascii="Verdana" w:hAnsi="Verdana"/>
          <w:color w:val="0F0F16"/>
          <w:sz w:val="24"/>
          <w:szCs w:val="24"/>
        </w:rPr>
        <w:t xml:space="preserve">amended </w:t>
      </w:r>
      <w:r>
        <w:rPr>
          <w:rFonts w:ascii="Verdana" w:hAnsi="Verdana"/>
          <w:color w:val="0F0C11"/>
          <w:sz w:val="24"/>
          <w:szCs w:val="24"/>
        </w:rPr>
        <w:t xml:space="preserve">only </w:t>
      </w:r>
      <w:r>
        <w:rPr>
          <w:rFonts w:ascii="Verdana" w:hAnsi="Verdana"/>
          <w:color w:val="0E1113"/>
          <w:sz w:val="24"/>
          <w:szCs w:val="24"/>
        </w:rPr>
        <w:t xml:space="preserve">to </w:t>
      </w:r>
      <w:r>
        <w:rPr>
          <w:rFonts w:ascii="Verdana" w:hAnsi="Verdana"/>
          <w:color w:val="0C150F"/>
          <w:sz w:val="24"/>
          <w:szCs w:val="24"/>
        </w:rPr>
        <w:t xml:space="preserve">re-number </w:t>
      </w:r>
      <w:r>
        <w:rPr>
          <w:rFonts w:ascii="Verdana" w:hAnsi="Verdana"/>
          <w:color w:val="081318"/>
          <w:sz w:val="24"/>
          <w:szCs w:val="24"/>
        </w:rPr>
        <w:t xml:space="preserve">the </w:t>
      </w:r>
      <w:r>
        <w:rPr>
          <w:rFonts w:ascii="Verdana" w:hAnsi="Verdana"/>
          <w:color w:val="0C1115"/>
          <w:sz w:val="24"/>
          <w:szCs w:val="24"/>
        </w:rPr>
        <w:t xml:space="preserve">Article, </w:t>
      </w:r>
      <w:r>
        <w:rPr>
          <w:rFonts w:ascii="Verdana" w:hAnsi="Verdana"/>
          <w:color w:val="0C0A16"/>
          <w:sz w:val="24"/>
          <w:szCs w:val="24"/>
        </w:rPr>
        <w:t xml:space="preserve">and </w:t>
      </w:r>
      <w:r>
        <w:rPr>
          <w:rFonts w:ascii="Verdana" w:hAnsi="Verdana"/>
          <w:color w:val="180F0A"/>
          <w:sz w:val="24"/>
          <w:szCs w:val="24"/>
        </w:rPr>
        <w:t xml:space="preserve">may </w:t>
      </w:r>
      <w:r>
        <w:rPr>
          <w:rFonts w:ascii="Verdana" w:hAnsi="Verdana"/>
          <w:color w:val="010F36"/>
          <w:sz w:val="24"/>
          <w:szCs w:val="24"/>
        </w:rPr>
        <w:t xml:space="preserve">not </w:t>
      </w:r>
      <w:r>
        <w:rPr>
          <w:rFonts w:ascii="Verdana" w:hAnsi="Verdana"/>
          <w:color w:val="080A23"/>
          <w:sz w:val="24"/>
          <w:szCs w:val="24"/>
        </w:rPr>
        <w:t xml:space="preserve">be </w:t>
      </w:r>
      <w:r>
        <w:rPr>
          <w:rFonts w:ascii="Verdana" w:hAnsi="Verdana"/>
          <w:color w:val="0C0F0A"/>
          <w:sz w:val="24"/>
          <w:szCs w:val="24"/>
        </w:rPr>
        <w:t xml:space="preserve">deleted </w:t>
      </w:r>
      <w:r>
        <w:rPr>
          <w:rFonts w:ascii="Verdana" w:hAnsi="Verdana"/>
          <w:color w:val="0F0E11"/>
          <w:sz w:val="24"/>
          <w:szCs w:val="24"/>
        </w:rPr>
        <w:t>from</w:t>
      </w:r>
      <w:r>
        <w:rPr>
          <w:rFonts w:ascii="Verdana" w:hAnsi="Verdana"/>
          <w:color w:val="0F0E11"/>
          <w:spacing w:val="-19"/>
          <w:sz w:val="24"/>
          <w:szCs w:val="24"/>
        </w:rPr>
        <w:t xml:space="preserve"> </w:t>
      </w:r>
      <w:r>
        <w:rPr>
          <w:rFonts w:ascii="Verdana" w:hAnsi="Verdana"/>
          <w:color w:val="0A0815"/>
          <w:sz w:val="24"/>
          <w:szCs w:val="24"/>
        </w:rPr>
        <w:t xml:space="preserve">these </w:t>
      </w:r>
      <w:r>
        <w:rPr>
          <w:rFonts w:eastAsia="Arial Unicode MS" w:cs="Arial Unicode MS" w:ascii="Verdana" w:hAnsi="Verdana"/>
          <w:color w:val="080F18"/>
          <w:kern w:val="2"/>
          <w:sz w:val="24"/>
          <w:szCs w:val="24"/>
          <w:lang w:val="en-US" w:eastAsia="zh-CN" w:bidi="hi-IN"/>
        </w:rPr>
        <w:t>bylaws</w:t>
      </w:r>
      <w:r>
        <w:rPr>
          <w:rFonts w:ascii="Verdana" w:hAnsi="Verdana"/>
          <w:color w:val="080F18"/>
          <w:sz w:val="24"/>
          <w:szCs w:val="24"/>
        </w:rPr>
        <w:t>.</w:t>
      </w:r>
    </w:p>
    <w:p>
      <w:pPr>
        <w:pStyle w:val="Normal"/>
        <w:numPr>
          <w:ilvl w:val="0"/>
          <w:numId w:val="7"/>
        </w:numPr>
        <w:tabs>
          <w:tab w:val="clear" w:pos="720"/>
          <w:tab w:val="left" w:pos="1436" w:leader="none"/>
        </w:tabs>
        <w:spacing w:lineRule="auto" w:line="228" w:before="58" w:after="58"/>
        <w:ind w:left="720" w:right="0" w:hanging="360"/>
        <w:jc w:val="left"/>
        <w:rPr>
          <w:rFonts w:ascii="Verdana" w:hAnsi="Verdana"/>
        </w:rPr>
      </w:pPr>
      <w:r>
        <w:rPr>
          <w:rFonts w:cs="Arial" w:ascii="Verdana" w:hAnsi="Verdana"/>
          <w:b/>
          <w:bCs/>
          <w:color w:val="000000"/>
          <w:sz w:val="24"/>
          <w:szCs w:val="24"/>
        </w:rPr>
        <w:t>Amendment by the Board of Directors</w:t>
        <w:br/>
      </w:r>
      <w:r>
        <w:rPr>
          <w:rFonts w:cs="Arial" w:ascii="Verdana" w:hAnsi="Verdana"/>
          <w:color w:val="000000"/>
          <w:sz w:val="24"/>
          <w:szCs w:val="24"/>
        </w:rPr>
        <w:t xml:space="preserve">These bylaws may be amended, altered or repealed by the affirmative vote of a majority of the whole Board of Directors at any regular or special meeting of the Board, if notice of the meeting and intention to amend the bylaws at that meeting is given to the membership; provided, however, that the Board of Directors shall not amend, alter or repeal any bylaw in such manner as to effect the qualifications, classifications, term of office, or compensation of the Directors in any way. Any action of the Board of Directors with respect to the amendment, alteration or repeal of these </w:t>
      </w:r>
      <w:r>
        <w:rPr>
          <w:rFonts w:eastAsia="Arial Unicode MS" w:cs="Arial" w:ascii="Verdana" w:hAnsi="Verdana"/>
          <w:color w:val="000000"/>
          <w:kern w:val="2"/>
          <w:sz w:val="24"/>
          <w:szCs w:val="24"/>
          <w:lang w:val="en-US" w:eastAsia="zh-CN" w:bidi="hi-IN"/>
        </w:rPr>
        <w:t>bylaws</w:t>
      </w:r>
      <w:r>
        <w:rPr>
          <w:rFonts w:cs="Arial" w:ascii="Verdana" w:hAnsi="Verdana"/>
          <w:color w:val="000000"/>
          <w:sz w:val="24"/>
          <w:szCs w:val="24"/>
        </w:rPr>
        <w:t xml:space="preserve"> is hereby made expressly subject to change or repeal by the members of the Friends of Fort Flagler State Park</w:t>
      </w:r>
    </w:p>
    <w:p>
      <w:pPr>
        <w:pStyle w:val="Heading1"/>
        <w:rPr>
          <w:rFonts w:ascii="Verdana" w:hAnsi="Verdana"/>
          <w:color w:val="080F18"/>
          <w:sz w:val="28"/>
          <w:szCs w:val="28"/>
        </w:rPr>
      </w:pPr>
      <w:r>
        <w:rPr>
          <w:rFonts w:ascii="Verdana" w:hAnsi="Verdana"/>
          <w:color w:val="080F18"/>
          <w:sz w:val="28"/>
          <w:szCs w:val="28"/>
        </w:rPr>
        <w:t>Article XIV</w:t>
        <w:tab/>
        <w:t>Limitations on Powers</w:t>
      </w:r>
    </w:p>
    <w:p>
      <w:pPr>
        <w:pStyle w:val="TextBody"/>
        <w:spacing w:before="0" w:after="120"/>
        <w:ind w:left="363" w:right="0" w:hanging="0"/>
        <w:rPr>
          <w:rFonts w:ascii="Verdana" w:hAnsi="Verdana"/>
          <w:color w:val="080F18"/>
          <w:sz w:val="24"/>
          <w:szCs w:val="24"/>
        </w:rPr>
      </w:pPr>
      <w:r>
        <w:rPr>
          <w:rFonts w:ascii="Verdana" w:hAnsi="Verdana"/>
          <w:color w:val="080F18"/>
          <w:sz w:val="24"/>
          <w:szCs w:val="24"/>
        </w:rPr>
        <w:t>No part of the net earnings of the corporation shall inure to the benefit of, or be distributable to its members, trustees, officers, or other private persons, except that the corporation shall be authorized and empowered to pay reasonable compensation for services rendered and to make payments and distributions in furtherance of the purposes, goals, and objectives set forth herein. Notwithstanding any other provision of these articles, the corporation shall not engage in any activities or exercise any powers that are not in furtherance of the purposes of this corporation.</w:t>
      </w:r>
    </w:p>
    <w:p>
      <w:pPr>
        <w:pStyle w:val="Heading1"/>
        <w:rPr>
          <w:rFonts w:ascii="Verdana" w:hAnsi="Verdana"/>
          <w:color w:val="080F18"/>
          <w:sz w:val="28"/>
          <w:szCs w:val="28"/>
        </w:rPr>
      </w:pPr>
      <w:r>
        <w:rPr>
          <w:rFonts w:ascii="Verdana" w:hAnsi="Verdana"/>
          <w:color w:val="080F18"/>
          <w:sz w:val="28"/>
          <w:szCs w:val="28"/>
        </w:rPr>
        <w:t>Article XV</w:t>
        <w:tab/>
        <w:t>Dissolution of the Corporation</w:t>
      </w:r>
    </w:p>
    <w:p>
      <w:pPr>
        <w:pStyle w:val="TextBody"/>
        <w:spacing w:before="0" w:after="120"/>
        <w:ind w:left="363" w:right="0" w:hanging="0"/>
        <w:jc w:val="left"/>
        <w:rPr>
          <w:rFonts w:ascii="Verdana" w:hAnsi="Verdana"/>
          <w:color w:val="080F18"/>
          <w:sz w:val="24"/>
          <w:szCs w:val="24"/>
        </w:rPr>
      </w:pPr>
      <w:r>
        <w:rPr>
          <w:rFonts w:ascii="Verdana" w:hAnsi="Verdana"/>
          <w:color w:val="080F18"/>
          <w:sz w:val="24"/>
          <w:szCs w:val="24"/>
        </w:rPr>
        <w:t>Upon the dissolution of the corporation, assets shall be distributed for one or more exempt purposes within the meaning of section 501(c)(3) of the Internal Revenue Code, and for a public purpose in furtherance of the mission of the corporation.</w:t>
      </w:r>
      <w:r>
        <w:br w:type="page"/>
      </w:r>
    </w:p>
    <w:p>
      <w:pPr>
        <w:pStyle w:val="TextBody"/>
        <w:spacing w:before="0" w:after="120"/>
        <w:ind w:left="363" w:right="0" w:hanging="0"/>
        <w:jc w:val="center"/>
        <w:rPr>
          <w:rFonts w:ascii="Verdana" w:hAnsi="Verdana"/>
          <w:b/>
          <w:b/>
          <w:bCs/>
          <w:color w:val="080F18"/>
          <w:sz w:val="24"/>
          <w:szCs w:val="24"/>
        </w:rPr>
      </w:pPr>
      <w:r>
        <w:rPr>
          <w:rFonts w:ascii="Verdana" w:hAnsi="Verdana"/>
          <w:b/>
          <w:bCs/>
          <w:color w:val="080F18"/>
          <w:sz w:val="24"/>
          <w:szCs w:val="24"/>
        </w:rPr>
      </w:r>
    </w:p>
    <w:p>
      <w:pPr>
        <w:pStyle w:val="TextBody"/>
        <w:spacing w:before="0" w:after="120"/>
        <w:ind w:left="363" w:right="0" w:hanging="0"/>
        <w:jc w:val="center"/>
        <w:rPr>
          <w:rFonts w:ascii="Verdana" w:hAnsi="Verdana"/>
          <w:b/>
          <w:b/>
          <w:bCs/>
          <w:color w:val="080F18"/>
          <w:sz w:val="24"/>
          <w:szCs w:val="24"/>
        </w:rPr>
      </w:pPr>
      <w:r>
        <w:rPr>
          <w:rFonts w:ascii="Verdana" w:hAnsi="Verdana"/>
          <w:b/>
          <w:bCs/>
          <w:color w:val="080F18"/>
          <w:sz w:val="24"/>
          <w:szCs w:val="24"/>
        </w:rPr>
        <w:t>CERTIFICATION OF PRESIDENT and SECRETARY</w:t>
      </w:r>
    </w:p>
    <w:p>
      <w:pPr>
        <w:pStyle w:val="TextBody"/>
        <w:widowControl w:val="false"/>
        <w:suppressAutoHyphens w:val="true"/>
        <w:kinsoku w:val="true"/>
        <w:overflowPunct w:val="true"/>
        <w:autoSpaceDE w:val="true"/>
        <w:bidi w:val="0"/>
        <w:spacing w:before="0" w:after="120"/>
        <w:ind w:left="983" w:right="0" w:hanging="0"/>
        <w:jc w:val="left"/>
        <w:rPr>
          <w:rFonts w:ascii="Verdana" w:hAnsi="Verdana"/>
          <w:color w:val="080F18"/>
          <w:sz w:val="24"/>
          <w:szCs w:val="24"/>
        </w:rPr>
      </w:pPr>
      <w:r>
        <w:rPr>
          <w:rFonts w:ascii="Verdana" w:hAnsi="Verdana"/>
          <w:color w:val="080F18"/>
          <w:sz w:val="24"/>
          <w:szCs w:val="24"/>
        </w:rPr>
        <w:t xml:space="preserve">We the undersigned certify that we are the present President and Secretary of Friends of Fort Flagler State Park, a corporation organized under the nonprofit laws of the State of Washington, and the above </w:t>
      </w:r>
      <w:r>
        <w:rPr>
          <w:rFonts w:eastAsia="Arial Unicode MS" w:cs="Arial Unicode MS" w:ascii="Verdana" w:hAnsi="Verdana"/>
          <w:color w:val="080F18"/>
          <w:kern w:val="2"/>
          <w:sz w:val="24"/>
          <w:szCs w:val="24"/>
          <w:lang w:val="en-US" w:eastAsia="zh-CN" w:bidi="hi-IN"/>
        </w:rPr>
        <w:t>bylaws</w:t>
      </w:r>
      <w:r>
        <w:rPr>
          <w:rFonts w:ascii="Verdana" w:hAnsi="Verdana"/>
          <w:color w:val="080F18"/>
          <w:sz w:val="24"/>
          <w:szCs w:val="24"/>
        </w:rPr>
        <w:t xml:space="preserve">, consisting of six (7) pages are the </w:t>
      </w:r>
      <w:r>
        <w:rPr>
          <w:rFonts w:eastAsia="Arial Unicode MS" w:cs="Arial Unicode MS" w:ascii="Verdana" w:hAnsi="Verdana"/>
          <w:color w:val="080F18"/>
          <w:kern w:val="2"/>
          <w:sz w:val="24"/>
          <w:szCs w:val="24"/>
          <w:lang w:val="en-US" w:eastAsia="zh-CN" w:bidi="hi-IN"/>
        </w:rPr>
        <w:t>bylaws</w:t>
      </w:r>
      <w:r>
        <w:rPr>
          <w:rFonts w:ascii="Verdana" w:hAnsi="Verdana"/>
          <w:color w:val="080F18"/>
          <w:sz w:val="24"/>
          <w:szCs w:val="24"/>
        </w:rPr>
        <w:t xml:space="preserve"> of this corporation as adopted at a meeting of the Members held on January 21, 2018.</w:t>
      </w:r>
    </w:p>
    <w:p>
      <w:pPr>
        <w:pStyle w:val="TextBody"/>
        <w:widowControl w:val="false"/>
        <w:suppressAutoHyphens w:val="true"/>
        <w:kinsoku w:val="true"/>
        <w:overflowPunct w:val="true"/>
        <w:autoSpaceDE w:val="true"/>
        <w:bidi w:val="0"/>
        <w:spacing w:before="0" w:after="120"/>
        <w:ind w:left="983" w:right="0" w:hanging="0"/>
        <w:jc w:val="left"/>
        <w:rPr>
          <w:rFonts w:ascii="Verdana" w:hAnsi="Verdana"/>
          <w:color w:val="080F18"/>
          <w:sz w:val="24"/>
          <w:szCs w:val="24"/>
        </w:rPr>
      </w:pPr>
      <w:r>
        <w:rPr>
          <w:rFonts w:ascii="Verdana" w:hAnsi="Verdana"/>
          <w:color w:val="080F18"/>
          <w:sz w:val="24"/>
          <w:szCs w:val="24"/>
        </w:rPr>
      </w:r>
    </w:p>
    <w:p>
      <w:pPr>
        <w:pStyle w:val="TextBody"/>
        <w:widowControl w:val="false"/>
        <w:suppressAutoHyphens w:val="true"/>
        <w:kinsoku w:val="true"/>
        <w:overflowPunct w:val="true"/>
        <w:autoSpaceDE w:val="true"/>
        <w:bidi w:val="0"/>
        <w:spacing w:before="0" w:after="120"/>
        <w:ind w:left="983" w:right="0" w:hanging="0"/>
        <w:jc w:val="left"/>
        <w:rPr>
          <w:rFonts w:ascii="Verdana" w:hAnsi="Verdana"/>
          <w:color w:val="080F18"/>
          <w:sz w:val="24"/>
          <w:szCs w:val="24"/>
        </w:rPr>
      </w:pPr>
      <w:r>
        <w:rPr>
          <w:rFonts w:ascii="Verdana" w:hAnsi="Verdana"/>
          <w:color w:val="080F18"/>
          <w:sz w:val="24"/>
          <w:szCs w:val="24"/>
        </w:rPr>
      </w:r>
    </w:p>
    <w:p>
      <w:pPr>
        <w:pStyle w:val="TextBody"/>
        <w:widowControl w:val="false"/>
        <w:tabs>
          <w:tab w:val="clear" w:pos="720"/>
          <w:tab w:val="left" w:pos="5760" w:leader="none"/>
        </w:tabs>
        <w:suppressAutoHyphens w:val="true"/>
        <w:kinsoku w:val="true"/>
        <w:overflowPunct w:val="true"/>
        <w:autoSpaceDE w:val="true"/>
        <w:bidi w:val="0"/>
        <w:spacing w:before="0" w:after="120"/>
        <w:ind w:left="983" w:right="0" w:hanging="0"/>
        <w:jc w:val="left"/>
        <w:rPr>
          <w:rFonts w:ascii="Verdana" w:hAnsi="Verdana"/>
          <w:color w:val="080F18"/>
          <w:sz w:val="24"/>
          <w:szCs w:val="24"/>
        </w:rPr>
      </w:pPr>
      <w:r>
        <w:rPr>
          <w:rFonts w:ascii="Verdana" w:hAnsi="Verdana"/>
          <w:color w:val="080F18"/>
          <w:sz w:val="24"/>
          <w:szCs w:val="24"/>
        </w:rPr>
      </w:r>
    </w:p>
    <w:p>
      <w:pPr>
        <w:pStyle w:val="TextBody"/>
        <w:widowControl w:val="false"/>
        <w:tabs>
          <w:tab w:val="clear" w:pos="720"/>
          <w:tab w:val="left" w:pos="5783" w:leader="none"/>
        </w:tabs>
        <w:suppressAutoHyphens w:val="true"/>
        <w:kinsoku w:val="true"/>
        <w:overflowPunct w:val="true"/>
        <w:autoSpaceDE w:val="true"/>
        <w:bidi w:val="0"/>
        <w:spacing w:before="0" w:after="120"/>
        <w:ind w:left="983" w:right="0" w:hanging="0"/>
        <w:jc w:val="left"/>
        <w:rPr>
          <w:rFonts w:ascii="Verdana" w:hAnsi="Verdana"/>
          <w:color w:val="080F18"/>
          <w:sz w:val="24"/>
          <w:szCs w:val="24"/>
        </w:rPr>
      </w:pPr>
      <w:r>
        <w:rPr>
          <w:rFonts w:ascii="Verdana" w:hAnsi="Verdana"/>
          <w:color w:val="080F18"/>
          <w:sz w:val="24"/>
          <w:szCs w:val="24"/>
        </w:rPr>
        <w:t>President</w:t>
        <w:tab/>
        <w:t>Secretary</w:t>
      </w:r>
    </w:p>
    <w:sectPr>
      <w:footerReference w:type="default" r:id="rId2"/>
      <w:type w:val="nextPage"/>
      <w:pgSz w:w="12240" w:h="15840"/>
      <w:pgMar w:left="1134" w:right="1138" w:header="0" w:top="1022" w:footer="1022" w:bottom="1545"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Verdana" w:hAnsi="Verdana"/>
      </w:rPr>
    </w:pPr>
    <w:r>
      <w:rPr>
        <w:rFonts w:ascii="Verdana" w:hAnsi="Verdana"/>
      </w:rPr>
      <w:t>B</w:t>
    </w:r>
    <w:r>
      <w:rPr>
        <w:rFonts w:eastAsia="Arial Unicode MS" w:cs="Arial Unicode MS" w:ascii="Verdana" w:hAnsi="Verdana"/>
        <w:color w:val="auto"/>
        <w:kern w:val="2"/>
        <w:sz w:val="24"/>
        <w:szCs w:val="24"/>
        <w:lang w:val="en-US" w:eastAsia="zh-CN" w:bidi="hi-IN"/>
      </w:rPr>
      <w:t>ylaws</w:t>
    </w:r>
    <w:r>
      <w:rPr>
        <w:rFonts w:ascii="Verdana" w:hAnsi="Verdana"/>
      </w:rPr>
      <w:t xml:space="preserve"> of Friends of Fort Flagler State Park - </w:t>
    </w:r>
    <w:r>
      <w:rPr>
        <w:rFonts w:ascii="Verdana" w:hAnsi="Verdana"/>
      </w:rPr>
      <w:fldChar w:fldCharType="begin"/>
    </w:r>
    <w:r>
      <w:rPr>
        <w:rFonts w:ascii="Verdana" w:hAnsi="Verdana"/>
      </w:rPr>
      <w:instrText> PAGE </w:instrText>
    </w:r>
    <w:r>
      <w:rPr>
        <w:rFonts w:ascii="Verdana" w:hAnsi="Verdana"/>
      </w:rPr>
      <w:fldChar w:fldCharType="separate"/>
    </w:r>
    <w:r>
      <w:rPr>
        <w:rFonts w:ascii="Verdana" w:hAnsi="Verdana"/>
      </w:rPr>
      <w:t>5</w:t>
    </w:r>
    <w:r>
      <w:rPr>
        <w:rFonts w:ascii="Verdana" w:hAnsi="Verdana"/>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432" w:hanging="432"/>
      </w:pPr>
      <w:rPr/>
    </w:lvl>
    <w:lvl w:ilvl="1">
      <w:start w:val="1"/>
      <w:pStyle w:val="Heading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720"/>
        </w:tabs>
        <w:ind w:left="720" w:hanging="0"/>
      </w:pPr>
      <w:rPr/>
    </w:lvl>
    <w:lvl w:ilvl="1">
      <w:start w:val="1"/>
      <w:numFmt w:val="lowerLetter"/>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733"/>
        </w:tabs>
        <w:ind w:left="733" w:hanging="360"/>
      </w:pPr>
    </w:lvl>
    <w:lvl w:ilvl="1">
      <w:start w:val="1"/>
      <w:numFmt w:val="decimal"/>
      <w:lvlText w:val="%2."/>
      <w:lvlJc w:val="left"/>
      <w:pPr>
        <w:tabs>
          <w:tab w:val="num" w:pos="1093"/>
        </w:tabs>
        <w:ind w:left="1093" w:hanging="360"/>
      </w:pPr>
      <w:rPr/>
    </w:lvl>
    <w:lvl w:ilvl="2">
      <w:start w:val="1"/>
      <w:numFmt w:val="decimal"/>
      <w:lvlText w:val="%3."/>
      <w:lvlJc w:val="left"/>
      <w:pPr>
        <w:tabs>
          <w:tab w:val="num" w:pos="1453"/>
        </w:tabs>
        <w:ind w:left="1453" w:hanging="360"/>
      </w:pPr>
      <w:rPr/>
    </w:lvl>
    <w:lvl w:ilvl="3">
      <w:start w:val="1"/>
      <w:numFmt w:val="decimal"/>
      <w:lvlText w:val="%4."/>
      <w:lvlJc w:val="left"/>
      <w:pPr>
        <w:tabs>
          <w:tab w:val="num" w:pos="1813"/>
        </w:tabs>
        <w:ind w:left="1813" w:hanging="360"/>
      </w:pPr>
      <w:rPr/>
    </w:lvl>
    <w:lvl w:ilvl="4">
      <w:start w:val="1"/>
      <w:numFmt w:val="decimal"/>
      <w:lvlText w:val="%5."/>
      <w:lvlJc w:val="left"/>
      <w:pPr>
        <w:tabs>
          <w:tab w:val="num" w:pos="2173"/>
        </w:tabs>
        <w:ind w:left="2173" w:hanging="360"/>
      </w:pPr>
      <w:rPr/>
    </w:lvl>
    <w:lvl w:ilvl="5">
      <w:start w:val="1"/>
      <w:numFmt w:val="decimal"/>
      <w:lvlText w:val="%6."/>
      <w:lvlJc w:val="left"/>
      <w:pPr>
        <w:tabs>
          <w:tab w:val="num" w:pos="2533"/>
        </w:tabs>
        <w:ind w:left="2533" w:hanging="360"/>
      </w:pPr>
      <w:rPr/>
    </w:lvl>
    <w:lvl w:ilvl="6">
      <w:start w:val="1"/>
      <w:numFmt w:val="decimal"/>
      <w:lvlText w:val="%7."/>
      <w:lvlJc w:val="left"/>
      <w:pPr>
        <w:tabs>
          <w:tab w:val="num" w:pos="2893"/>
        </w:tabs>
        <w:ind w:left="2893" w:hanging="360"/>
      </w:pPr>
      <w:rPr/>
    </w:lvl>
    <w:lvl w:ilvl="7">
      <w:start w:val="1"/>
      <w:numFmt w:val="decimal"/>
      <w:lvlText w:val="%8."/>
      <w:lvlJc w:val="left"/>
      <w:pPr>
        <w:tabs>
          <w:tab w:val="num" w:pos="3253"/>
        </w:tabs>
        <w:ind w:left="3253" w:hanging="360"/>
      </w:pPr>
      <w:rPr/>
    </w:lvl>
    <w:lvl w:ilvl="8">
      <w:start w:val="1"/>
      <w:numFmt w:val="decimal"/>
      <w:lvlText w:val="%9."/>
      <w:lvlJc w:val="left"/>
      <w:pPr>
        <w:tabs>
          <w:tab w:val="num" w:pos="3613"/>
        </w:tabs>
        <w:ind w:left="3613" w:hanging="360"/>
      </w:pPr>
      <w:rPr/>
    </w:lvl>
  </w:abstractNum>
  <w:abstractNum w:abstractNumId="4">
    <w:lvl w:ilvl="0">
      <w:start w:val="1"/>
      <w:numFmt w:val="decimal"/>
      <w:lvlText w:val="%1."/>
      <w:lvlJc w:val="left"/>
      <w:pPr>
        <w:tabs>
          <w:tab w:val="num" w:pos="1800"/>
        </w:tabs>
        <w:ind w:left="720" w:hanging="360"/>
      </w:pPr>
      <w:rPr>
        <w:sz w:val="24"/>
        <w:b w:val="false"/>
        <w:szCs w:val="26"/>
        <w:bCs w:val="false"/>
        <w:color w:val="131318"/>
      </w:rPr>
    </w:lvl>
    <w:lvl w:ilvl="1">
      <w:start w:val="1"/>
      <w:numFmt w:val="decimal"/>
      <w:lvlText w:val="%2."/>
      <w:lvlJc w:val="left"/>
      <w:pPr>
        <w:tabs>
          <w:tab w:val="num" w:pos="1096"/>
        </w:tabs>
        <w:ind w:left="1096" w:hanging="360"/>
      </w:pPr>
      <w:rPr/>
    </w:lvl>
    <w:lvl w:ilvl="2">
      <w:start w:val="1"/>
      <w:numFmt w:val="decimal"/>
      <w:lvlText w:val="%3."/>
      <w:lvlJc w:val="left"/>
      <w:pPr>
        <w:tabs>
          <w:tab w:val="num" w:pos="1456"/>
        </w:tabs>
        <w:ind w:left="1456" w:hanging="360"/>
      </w:pPr>
      <w:rPr/>
    </w:lvl>
    <w:lvl w:ilvl="3">
      <w:start w:val="1"/>
      <w:numFmt w:val="decimal"/>
      <w:lvlText w:val="%4."/>
      <w:lvlJc w:val="left"/>
      <w:pPr>
        <w:tabs>
          <w:tab w:val="num" w:pos="1816"/>
        </w:tabs>
        <w:ind w:left="1816" w:hanging="360"/>
      </w:pPr>
      <w:rPr/>
    </w:lvl>
    <w:lvl w:ilvl="4">
      <w:start w:val="1"/>
      <w:numFmt w:val="decimal"/>
      <w:lvlText w:val="%5."/>
      <w:lvlJc w:val="left"/>
      <w:pPr>
        <w:tabs>
          <w:tab w:val="num" w:pos="2176"/>
        </w:tabs>
        <w:ind w:left="2176" w:hanging="360"/>
      </w:pPr>
      <w:rPr/>
    </w:lvl>
    <w:lvl w:ilvl="5">
      <w:start w:val="1"/>
      <w:numFmt w:val="decimal"/>
      <w:lvlText w:val="%6."/>
      <w:lvlJc w:val="left"/>
      <w:pPr>
        <w:tabs>
          <w:tab w:val="num" w:pos="2536"/>
        </w:tabs>
        <w:ind w:left="2536" w:hanging="360"/>
      </w:pPr>
      <w:rPr/>
    </w:lvl>
    <w:lvl w:ilvl="6">
      <w:start w:val="1"/>
      <w:numFmt w:val="decimal"/>
      <w:lvlText w:val="%7."/>
      <w:lvlJc w:val="left"/>
      <w:pPr>
        <w:tabs>
          <w:tab w:val="num" w:pos="2896"/>
        </w:tabs>
        <w:ind w:left="2896" w:hanging="360"/>
      </w:pPr>
      <w:rPr/>
    </w:lvl>
    <w:lvl w:ilvl="7">
      <w:start w:val="1"/>
      <w:numFmt w:val="decimal"/>
      <w:lvlText w:val="%8."/>
      <w:lvlJc w:val="left"/>
      <w:pPr>
        <w:tabs>
          <w:tab w:val="num" w:pos="3256"/>
        </w:tabs>
        <w:ind w:left="3256" w:hanging="360"/>
      </w:pPr>
      <w:rPr/>
    </w:lvl>
    <w:lvl w:ilvl="8">
      <w:start w:val="1"/>
      <w:numFmt w:val="decimal"/>
      <w:lvlText w:val="%9."/>
      <w:lvlJc w:val="left"/>
      <w:pPr>
        <w:tabs>
          <w:tab w:val="num" w:pos="3616"/>
        </w:tabs>
        <w:ind w:left="3616" w:hanging="360"/>
      </w:pPr>
      <w:rPr/>
    </w:lvl>
  </w:abstractNum>
  <w:abstractNum w:abstractNumId="5">
    <w:lvl w:ilvl="0">
      <w:start w:val="1"/>
      <w:numFmt w:val="decimal"/>
      <w:lvlText w:val="%1."/>
      <w:lvlJc w:val="left"/>
      <w:pPr>
        <w:tabs>
          <w:tab w:val="num" w:pos="1440"/>
        </w:tabs>
        <w:ind w:left="720" w:hanging="360"/>
      </w:pPr>
      <w:rPr/>
    </w:lvl>
    <w:lvl w:ilvl="1">
      <w:start w:val="1"/>
      <w:numFmt w:val="lowerLetter"/>
      <w:lvlText w:val="%2."/>
      <w:lvlJc w:val="left"/>
      <w:pPr>
        <w:tabs>
          <w:tab w:val="num" w:pos="1440"/>
        </w:tabs>
        <w:ind w:left="1080" w:hanging="720"/>
      </w:pPr>
      <w:rPr/>
    </w:lvl>
    <w:lvl w:ilvl="2">
      <w:start w:val="1"/>
      <w:numFmt w:val="upperLetter"/>
      <w:lvlText w:val="%3."/>
      <w:lvlJc w:val="left"/>
      <w:pPr>
        <w:tabs>
          <w:tab w:val="num" w:pos="1440"/>
        </w:tabs>
        <w:ind w:left="1440" w:hanging="1080"/>
      </w:pPr>
      <w:rPr/>
    </w:lvl>
    <w:lvl w:ilvl="3">
      <w:start w:val="1"/>
      <w:numFmt w:val="upperLetter"/>
      <w:lvlText w:val="%4."/>
      <w:lvlJc w:val="left"/>
      <w:pPr>
        <w:tabs>
          <w:tab w:val="num" w:pos="1440"/>
        </w:tabs>
        <w:ind w:left="1800" w:hanging="1440"/>
      </w:pPr>
      <w:rPr/>
    </w:lvl>
    <w:lvl w:ilvl="4">
      <w:start w:val="1"/>
      <w:numFmt w:val="upperLetter"/>
      <w:lvlText w:val="%5."/>
      <w:lvlJc w:val="left"/>
      <w:pPr>
        <w:tabs>
          <w:tab w:val="num" w:pos="1440"/>
        </w:tabs>
        <w:ind w:left="2160" w:hanging="1800"/>
      </w:pPr>
      <w:rPr/>
    </w:lvl>
    <w:lvl w:ilvl="5">
      <w:start w:val="1"/>
      <w:numFmt w:val="upperLetter"/>
      <w:lvlText w:val="%6."/>
      <w:lvlJc w:val="left"/>
      <w:pPr>
        <w:tabs>
          <w:tab w:val="num" w:pos="1440"/>
        </w:tabs>
        <w:ind w:left="2520" w:hanging="2160"/>
      </w:pPr>
      <w:rPr/>
    </w:lvl>
    <w:lvl w:ilvl="6">
      <w:start w:val="1"/>
      <w:numFmt w:val="upperLetter"/>
      <w:lvlText w:val="%7."/>
      <w:lvlJc w:val="left"/>
      <w:pPr>
        <w:tabs>
          <w:tab w:val="num" w:pos="1440"/>
        </w:tabs>
        <w:ind w:left="2880" w:hanging="2520"/>
      </w:pPr>
      <w:rPr/>
    </w:lvl>
    <w:lvl w:ilvl="7">
      <w:start w:val="1"/>
      <w:numFmt w:val="upperLetter"/>
      <w:lvlText w:val="%8."/>
      <w:lvlJc w:val="left"/>
      <w:pPr>
        <w:tabs>
          <w:tab w:val="num" w:pos="1440"/>
        </w:tabs>
        <w:ind w:left="3240" w:hanging="2880"/>
      </w:pPr>
      <w:rPr/>
    </w:lvl>
    <w:lvl w:ilvl="8">
      <w:start w:val="1"/>
      <w:numFmt w:val="upperLetter"/>
      <w:lvlText w:val="%9."/>
      <w:lvlJc w:val="left"/>
      <w:pPr>
        <w:tabs>
          <w:tab w:val="num" w:pos="1440"/>
        </w:tabs>
        <w:ind w:left="3600" w:hanging="3240"/>
      </w:pPr>
      <w:rPr/>
    </w:lvl>
  </w:abstractNum>
  <w:abstractNum w:abstractNumId="6">
    <w:lvl w:ilvl="0">
      <w:start w:val="1"/>
      <w:numFmt w:val="decimal"/>
      <w:lvlText w:val="%1."/>
      <w:lvlJc w:val="left"/>
      <w:pPr>
        <w:tabs>
          <w:tab w:val="num" w:pos="720"/>
        </w:tabs>
        <w:ind w:left="360" w:hanging="0"/>
      </w:pPr>
    </w:lvl>
    <w:lvl w:ilvl="1">
      <w:start w:val="1"/>
      <w:numFmt w:val="decimal"/>
      <w:lvlText w:val=" %1.%2 "/>
      <w:lvlJc w:val="left"/>
      <w:pPr>
        <w:tabs>
          <w:tab w:val="num" w:pos="1443"/>
        </w:tabs>
        <w:ind w:left="1443" w:hanging="360"/>
      </w:pPr>
      <w:rPr/>
    </w:lvl>
    <w:lvl w:ilvl="2">
      <w:start w:val="1"/>
      <w:numFmt w:val="decimal"/>
      <w:lvlText w:val=" %1.%2.%3 "/>
      <w:lvlJc w:val="left"/>
      <w:pPr>
        <w:tabs>
          <w:tab w:val="num" w:pos="1803"/>
        </w:tabs>
        <w:ind w:left="1803" w:hanging="360"/>
      </w:pPr>
      <w:rPr/>
    </w:lvl>
    <w:lvl w:ilvl="3">
      <w:start w:val="1"/>
      <w:numFmt w:val="decimal"/>
      <w:lvlText w:val=" %1.%2.%3.%4 "/>
      <w:lvlJc w:val="left"/>
      <w:pPr>
        <w:tabs>
          <w:tab w:val="num" w:pos="2163"/>
        </w:tabs>
        <w:ind w:left="2163" w:hanging="360"/>
      </w:pPr>
      <w:rPr/>
    </w:lvl>
    <w:lvl w:ilvl="4">
      <w:start w:val="1"/>
      <w:numFmt w:val="decimal"/>
      <w:lvlText w:val=" %1.%2.%3.%4.%5 "/>
      <w:lvlJc w:val="left"/>
      <w:pPr>
        <w:tabs>
          <w:tab w:val="num" w:pos="2523"/>
        </w:tabs>
        <w:ind w:left="2523" w:hanging="360"/>
      </w:pPr>
      <w:rPr/>
    </w:lvl>
    <w:lvl w:ilvl="5">
      <w:start w:val="1"/>
      <w:numFmt w:val="decimal"/>
      <w:lvlText w:val=" %1.%2.%3.%4.%5.%6 "/>
      <w:lvlJc w:val="left"/>
      <w:pPr>
        <w:tabs>
          <w:tab w:val="num" w:pos="2883"/>
        </w:tabs>
        <w:ind w:left="2883" w:hanging="360"/>
      </w:pPr>
      <w:rPr/>
    </w:lvl>
    <w:lvl w:ilvl="6">
      <w:start w:val="1"/>
      <w:numFmt w:val="decimal"/>
      <w:lvlText w:val=" %1.%2.%3.%4.%5.%6.%7 "/>
      <w:lvlJc w:val="left"/>
      <w:pPr>
        <w:tabs>
          <w:tab w:val="num" w:pos="3243"/>
        </w:tabs>
        <w:ind w:left="3243" w:hanging="360"/>
      </w:pPr>
      <w:rPr/>
    </w:lvl>
    <w:lvl w:ilvl="7">
      <w:start w:val="1"/>
      <w:numFmt w:val="decimal"/>
      <w:lvlText w:val=" %1.%2.%3.%4.%5.%6.%7.%8 "/>
      <w:lvlJc w:val="left"/>
      <w:pPr>
        <w:tabs>
          <w:tab w:val="num" w:pos="3603"/>
        </w:tabs>
        <w:ind w:left="3603" w:hanging="360"/>
      </w:pPr>
      <w:rPr/>
    </w:lvl>
    <w:lvl w:ilvl="8">
      <w:start w:val="1"/>
      <w:numFmt w:val="decimal"/>
      <w:lvlText w:val=" %1.%2.%3.%4.%5.%6.%7.%8.%9 "/>
      <w:lvlJc w:val="left"/>
      <w:pPr>
        <w:tabs>
          <w:tab w:val="num" w:pos="3963"/>
        </w:tabs>
        <w:ind w:left="3963" w:hanging="360"/>
      </w:pPr>
      <w:rPr/>
    </w:lvl>
  </w:abstractNum>
  <w:abstractNum w:abstractNumId="7">
    <w:lvl w:ilvl="0">
      <w:start w:val="1"/>
      <w:numFmt w:val="decimal"/>
      <w:lvlText w:val="%1."/>
      <w:lvlJc w:val="left"/>
      <w:pPr>
        <w:tabs>
          <w:tab w:val="num" w:pos="720"/>
        </w:tabs>
        <w:ind w:left="720" w:hanging="2"/>
      </w:pPr>
      <w:rPr/>
    </w:lvl>
    <w:lvl w:ilvl="1">
      <w:start w:val="1"/>
      <w:numFmt w:val="decimal"/>
      <w:lvlText w:val="%2."/>
      <w:lvlJc w:val="left"/>
      <w:pPr>
        <w:tabs>
          <w:tab w:val="num" w:pos="1438"/>
        </w:tabs>
        <w:ind w:left="1438" w:hanging="360"/>
      </w:pPr>
      <w:rPr/>
    </w:lvl>
    <w:lvl w:ilvl="2">
      <w:start w:val="1"/>
      <w:numFmt w:val="decimal"/>
      <w:lvlText w:val="%3."/>
      <w:lvlJc w:val="left"/>
      <w:pPr>
        <w:tabs>
          <w:tab w:val="num" w:pos="1798"/>
        </w:tabs>
        <w:ind w:left="1798" w:hanging="360"/>
      </w:pPr>
      <w:rPr/>
    </w:lvl>
    <w:lvl w:ilvl="3">
      <w:start w:val="1"/>
      <w:numFmt w:val="decimal"/>
      <w:lvlText w:val="%4."/>
      <w:lvlJc w:val="left"/>
      <w:pPr>
        <w:tabs>
          <w:tab w:val="num" w:pos="2158"/>
        </w:tabs>
        <w:ind w:left="2158" w:hanging="360"/>
      </w:pPr>
      <w:rPr/>
    </w:lvl>
    <w:lvl w:ilvl="4">
      <w:start w:val="1"/>
      <w:numFmt w:val="decimal"/>
      <w:lvlText w:val="%5."/>
      <w:lvlJc w:val="left"/>
      <w:pPr>
        <w:tabs>
          <w:tab w:val="num" w:pos="2518"/>
        </w:tabs>
        <w:ind w:left="2518" w:hanging="360"/>
      </w:pPr>
      <w:rPr/>
    </w:lvl>
    <w:lvl w:ilvl="5">
      <w:start w:val="1"/>
      <w:numFmt w:val="decimal"/>
      <w:lvlText w:val="%6."/>
      <w:lvlJc w:val="left"/>
      <w:pPr>
        <w:tabs>
          <w:tab w:val="num" w:pos="2878"/>
        </w:tabs>
        <w:ind w:left="2878" w:hanging="360"/>
      </w:pPr>
      <w:rPr/>
    </w:lvl>
    <w:lvl w:ilvl="6">
      <w:start w:val="1"/>
      <w:numFmt w:val="decimal"/>
      <w:lvlText w:val="%7."/>
      <w:lvlJc w:val="left"/>
      <w:pPr>
        <w:tabs>
          <w:tab w:val="num" w:pos="3238"/>
        </w:tabs>
        <w:ind w:left="3238" w:hanging="360"/>
      </w:pPr>
      <w:rPr/>
    </w:lvl>
    <w:lvl w:ilvl="7">
      <w:start w:val="1"/>
      <w:numFmt w:val="decimal"/>
      <w:lvlText w:val="%8."/>
      <w:lvlJc w:val="left"/>
      <w:pPr>
        <w:tabs>
          <w:tab w:val="num" w:pos="3598"/>
        </w:tabs>
        <w:ind w:left="3598" w:hanging="360"/>
      </w:pPr>
      <w:rPr/>
    </w:lvl>
    <w:lvl w:ilvl="8">
      <w:start w:val="1"/>
      <w:numFmt w:val="decimal"/>
      <w:lvlText w:val="%9."/>
      <w:lvlJc w:val="left"/>
      <w:pPr>
        <w:tabs>
          <w:tab w:val="num" w:pos="3958"/>
        </w:tabs>
        <w:ind w:left="3958"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5"/>
  <w:defaultTabStop w:val="720"/>
  <w:mailMerge>
    <w:mainDocumentType w:val="formLetters"/>
    <w:dataType w:val="textFile"/>
    <w:query w:val="SELECT * FROM BetShira.dbo.Paper NL$"/>
  </w:mailMerge>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Arial Unicode MS" w:cs="Arial Unicode MS"/>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pPr>
    <w:rPr>
      <w:rFonts w:ascii="Helvetica;Arial" w:hAnsi="Helvetica;Arial" w:eastAsia="Arial Unicode MS" w:cs="Arial Unicode MS"/>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b w:val="false"/>
      <w:bCs w:val="false"/>
      <w:color w:val="131318"/>
      <w:sz w:val="24"/>
      <w:szCs w:val="26"/>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z w:val="28"/>
      <w:szCs w:val="28"/>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color w:val="1D1318"/>
      <w:sz w:val="24"/>
      <w:szCs w:val="24"/>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Helvetica;Arial" w:hAnsi="Helvetica;Arial" w:eastAsia="Arial Unicode MS" w:cs="Arial Unicode MS"/>
      <w:sz w:val="28"/>
      <w:szCs w:val="28"/>
    </w:rPr>
  </w:style>
  <w:style w:type="paragraph" w:styleId="TextBody">
    <w:name w:val="Body Text"/>
    <w:basedOn w:val="Normal"/>
    <w:pPr>
      <w:spacing w:before="0" w:after="120"/>
    </w:pPr>
    <w:rPr/>
  </w:style>
  <w:style w:type="paragraph" w:styleId="List">
    <w:name w:val="List"/>
    <w:basedOn w:val="TextBody"/>
    <w:pPr/>
    <w:rPr>
      <w:rFonts w:ascii="Helvetica;Arial" w:hAnsi="Helvetica;Arial" w:cs="Helvetica;Arial"/>
    </w:rPr>
  </w:style>
  <w:style w:type="paragraph" w:styleId="Caption">
    <w:name w:val="Caption"/>
    <w:basedOn w:val="Normal"/>
    <w:qFormat/>
    <w:pPr>
      <w:suppressLineNumbers/>
      <w:spacing w:before="120" w:after="120"/>
    </w:pPr>
    <w:rPr>
      <w:rFonts w:ascii="Helvetica;Arial" w:hAnsi="Helvetica;Arial" w:cs="Helvetica;Arial"/>
      <w:i/>
      <w:iCs/>
      <w:sz w:val="24"/>
      <w:szCs w:val="24"/>
    </w:rPr>
  </w:style>
  <w:style w:type="paragraph" w:styleId="Index">
    <w:name w:val="Index"/>
    <w:basedOn w:val="Normal"/>
    <w:qFormat/>
    <w:pPr>
      <w:suppressLineNumbers/>
    </w:pPr>
    <w:rPr>
      <w:rFonts w:ascii="Helvetica;Arial" w:hAnsi="Helvetica;Arial" w:cs="Helvetica;Ari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suppressLineNumbers/>
      <w:tabs>
        <w:tab w:val="clear" w:pos="720"/>
        <w:tab w:val="center" w:pos="4986" w:leader="none"/>
        <w:tab w:val="right" w:pos="9972" w:leader="none"/>
      </w:tabs>
    </w:pPr>
    <w:rPr/>
  </w:style>
  <w:style w:type="paragraph" w:styleId="Header">
    <w:name w:val="Header"/>
    <w:basedOn w:val="Normal"/>
    <w:pPr>
      <w:suppressLineNumbers/>
      <w:tabs>
        <w:tab w:val="clear" w:pos="720"/>
        <w:tab w:val="center" w:pos="4986" w:leader="none"/>
        <w:tab w:val="right" w:pos="9972" w:leader="none"/>
      </w:tabs>
    </w:pPr>
    <w:rPr/>
  </w:style>
  <w:style w:type="paragraph" w:styleId="TextBodyIndent">
    <w:name w:val="Body Text Indent"/>
    <w:basedOn w:val="TextBody"/>
    <w:pPr>
      <w:ind w:left="283" w:right="0"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586</TotalTime>
  <Application>LibreOffice/7.1.6.2$MacOSX_X86_64 LibreOffice_project/0e133318fcee89abacd6a7d077e292f1145735c3</Application>
  <AppVersion>15.0000</AppVersion>
  <Pages>8</Pages>
  <Words>2608</Words>
  <CharactersWithSpaces>15764</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2016-05-11T17:24:23Z</dcterms:created>
  <dc:creator>Barry Lerich</dc:creator>
  <dc:description/>
  <dc:language>en-US</dc:language>
  <cp:lastModifiedBy>Barry Lerich</cp:lastModifiedBy>
  <dcterms:modified xsi:type="dcterms:W3CDTF">2019-09-16T21:07:04Z</dcterms:modified>
  <cp:revision>71</cp:revision>
  <dc:subject/>
  <dc:title/>
</cp:coreProperties>
</file>