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6D" w:rsidRDefault="00E1656D" w:rsidP="00E1656D">
      <w:pPr>
        <w:pStyle w:val="NoSpacing"/>
        <w:jc w:val="center"/>
      </w:pPr>
      <w:bookmarkStart w:id="0" w:name="_GoBack"/>
      <w:bookmarkEnd w:id="0"/>
      <w:r>
        <w:t>BOARD OF COMMISSIONERS MEETING</w:t>
      </w:r>
    </w:p>
    <w:p w:rsidR="00E1656D" w:rsidRDefault="00E1656D" w:rsidP="00E1656D">
      <w:pPr>
        <w:pStyle w:val="NoSpacing"/>
        <w:jc w:val="center"/>
      </w:pPr>
      <w:r>
        <w:t xml:space="preserve">Tuesday, </w:t>
      </w:r>
      <w:r w:rsidR="00E04DF3">
        <w:t>November 15</w:t>
      </w:r>
      <w:r w:rsidR="00B3551B" w:rsidRPr="00B3551B">
        <w:rPr>
          <w:vertAlign w:val="superscript"/>
        </w:rPr>
        <w:t>th</w:t>
      </w:r>
      <w:r w:rsidR="00B3551B">
        <w:t xml:space="preserve"> </w:t>
      </w:r>
      <w:r>
        <w:t>, 202</w:t>
      </w:r>
      <w:r w:rsidR="003A7A7D">
        <w:t>2</w:t>
      </w:r>
      <w:r>
        <w:t xml:space="preserve"> at 5:00 p.m.</w:t>
      </w:r>
    </w:p>
    <w:p w:rsidR="00E1656D" w:rsidRDefault="008365E7" w:rsidP="00E1656D">
      <w:pPr>
        <w:pStyle w:val="NoSpacing"/>
        <w:jc w:val="center"/>
      </w:pPr>
      <w:r>
        <w:t xml:space="preserve">Edward W. </w:t>
      </w:r>
      <w:proofErr w:type="spellStart"/>
      <w:r>
        <w:t>Corr</w:t>
      </w:r>
      <w:proofErr w:type="spellEnd"/>
      <w:r>
        <w:t xml:space="preserve"> Community Building</w:t>
      </w:r>
    </w:p>
    <w:p w:rsidR="00E1656D" w:rsidRDefault="00E1656D" w:rsidP="00E1656D">
      <w:pPr>
        <w:pStyle w:val="NoSpacing"/>
        <w:jc w:val="center"/>
      </w:pPr>
    </w:p>
    <w:p w:rsidR="001852FE" w:rsidRDefault="001852FE" w:rsidP="00E1656D">
      <w:pPr>
        <w:pStyle w:val="NoSpacing"/>
        <w:jc w:val="center"/>
      </w:pPr>
    </w:p>
    <w:p w:rsidR="001852FE" w:rsidRDefault="001852FE" w:rsidP="00E1656D">
      <w:pPr>
        <w:pStyle w:val="NoSpacing"/>
        <w:jc w:val="center"/>
      </w:pPr>
    </w:p>
    <w:p w:rsidR="00E1656D" w:rsidRDefault="00E1656D" w:rsidP="00E1656D">
      <w:pPr>
        <w:pStyle w:val="NoSpacing"/>
      </w:pPr>
      <w:r>
        <w:t>CALL THE REGULAR MEETING OF THE ROME HOUSING AUTHORITY TO ORDER</w:t>
      </w:r>
    </w:p>
    <w:p w:rsidR="00E1656D" w:rsidRDefault="00E1656D" w:rsidP="00E1656D">
      <w:pPr>
        <w:pStyle w:val="NoSpacing"/>
      </w:pPr>
    </w:p>
    <w:p w:rsidR="00E1656D" w:rsidRDefault="00E1656D" w:rsidP="00E1656D">
      <w:pPr>
        <w:pStyle w:val="NoSpacing"/>
      </w:pPr>
      <w:r>
        <w:t>ROLL CALL</w:t>
      </w:r>
    </w:p>
    <w:p w:rsidR="00E1656D" w:rsidRDefault="00E1656D" w:rsidP="00E1656D">
      <w:pPr>
        <w:pStyle w:val="NoSpacing"/>
      </w:pPr>
    </w:p>
    <w:p w:rsidR="00E1656D" w:rsidRDefault="00E1656D" w:rsidP="00E1656D">
      <w:pPr>
        <w:pStyle w:val="NoSpacing"/>
      </w:pPr>
      <w:r>
        <w:t>PLEDGE OF ALLEGIANCE</w:t>
      </w:r>
    </w:p>
    <w:p w:rsidR="00E1656D" w:rsidRDefault="00E1656D" w:rsidP="00E1656D">
      <w:pPr>
        <w:pStyle w:val="NoSpacing"/>
      </w:pPr>
    </w:p>
    <w:p w:rsidR="00E1656D" w:rsidRDefault="00E1656D" w:rsidP="00E1656D">
      <w:pPr>
        <w:pStyle w:val="NoSpacing"/>
      </w:pPr>
      <w:r>
        <w:t>PUBLIC COMMENT</w:t>
      </w:r>
    </w:p>
    <w:p w:rsidR="00E1656D" w:rsidRDefault="00E1656D" w:rsidP="00E1656D">
      <w:pPr>
        <w:pStyle w:val="NoSpacing"/>
      </w:pPr>
    </w:p>
    <w:p w:rsidR="00E1656D" w:rsidRDefault="00E1656D" w:rsidP="00E1656D">
      <w:pPr>
        <w:pStyle w:val="NoSpacing"/>
      </w:pPr>
      <w:r>
        <w:t xml:space="preserve">READING AND APPROVAL OF THE </w:t>
      </w:r>
      <w:r w:rsidR="00E04DF3">
        <w:t xml:space="preserve">October </w:t>
      </w:r>
      <w:r w:rsidR="003A7A7D">
        <w:t xml:space="preserve"> 1</w:t>
      </w:r>
      <w:r w:rsidR="00E04DF3">
        <w:t>1</w:t>
      </w:r>
      <w:r w:rsidR="003A7A7D" w:rsidRPr="003A7A7D">
        <w:rPr>
          <w:vertAlign w:val="superscript"/>
        </w:rPr>
        <w:t>th</w:t>
      </w:r>
      <w:r w:rsidR="003A7A7D">
        <w:t xml:space="preserve"> </w:t>
      </w:r>
      <w:r w:rsidR="00A430F1">
        <w:t>,</w:t>
      </w:r>
      <w:r w:rsidR="000F3CBC">
        <w:t xml:space="preserve"> 202</w:t>
      </w:r>
      <w:r w:rsidR="003A7A7D">
        <w:t>2</w:t>
      </w:r>
      <w:r w:rsidR="000F3CBC">
        <w:t xml:space="preserve"> </w:t>
      </w:r>
      <w:r>
        <w:t xml:space="preserve"> MINUTES</w:t>
      </w:r>
    </w:p>
    <w:p w:rsidR="00E1656D" w:rsidRDefault="00E1656D" w:rsidP="00E1656D">
      <w:pPr>
        <w:pStyle w:val="NoSpacing"/>
      </w:pPr>
    </w:p>
    <w:p w:rsidR="00E1656D" w:rsidRDefault="00E1656D" w:rsidP="00E1656D">
      <w:pPr>
        <w:pStyle w:val="NoSpacing"/>
      </w:pPr>
      <w:r>
        <w:t>FINANCIAL REPORTS:</w:t>
      </w:r>
      <w:r w:rsidR="009B3AD2">
        <w:t xml:space="preserve">  The financials to be approved are</w:t>
      </w:r>
      <w:r w:rsidR="003A7A7D">
        <w:t xml:space="preserve"> as follows:</w:t>
      </w:r>
      <w:r w:rsidR="009B3AD2">
        <w:t xml:space="preserve">.  </w:t>
      </w:r>
    </w:p>
    <w:p w:rsidR="00E1656D" w:rsidRDefault="00E1656D" w:rsidP="00E1656D">
      <w:pPr>
        <w:pStyle w:val="NoSpacing"/>
      </w:pPr>
    </w:p>
    <w:p w:rsidR="00B3551B" w:rsidRDefault="00E1656D" w:rsidP="00E1656D">
      <w:pPr>
        <w:pStyle w:val="NoSpacing"/>
      </w:pPr>
      <w:r>
        <w:tab/>
      </w:r>
      <w:r w:rsidR="00B3551B">
        <w:t xml:space="preserve">Fund 100  </w:t>
      </w:r>
      <w:r w:rsidR="00546B44">
        <w:t xml:space="preserve"> </w:t>
      </w:r>
      <w:r w:rsidR="003A7A7D">
        <w:t>- Corrected for July 2022</w:t>
      </w:r>
    </w:p>
    <w:p w:rsidR="003A7A7D" w:rsidRDefault="003A7A7D" w:rsidP="00E1656D">
      <w:pPr>
        <w:pStyle w:val="NoSpacing"/>
      </w:pPr>
      <w:r>
        <w:tab/>
        <w:t>Fund 100 – August 2022</w:t>
      </w:r>
      <w:r w:rsidR="00E04DF3">
        <w:tab/>
      </w:r>
      <w:r w:rsidR="00E04DF3">
        <w:tab/>
      </w:r>
      <w:r w:rsidR="00E04DF3">
        <w:tab/>
        <w:t>FUND 100 – September 2022</w:t>
      </w:r>
    </w:p>
    <w:p w:rsidR="00546B44" w:rsidRDefault="00B3551B" w:rsidP="00E1656D">
      <w:pPr>
        <w:pStyle w:val="NoSpacing"/>
      </w:pPr>
      <w:r>
        <w:tab/>
        <w:t xml:space="preserve">FUND 800 </w:t>
      </w:r>
      <w:r w:rsidR="00546B44">
        <w:t xml:space="preserve"> </w:t>
      </w:r>
      <w:r w:rsidR="003A7A7D">
        <w:t>- August 2022</w:t>
      </w:r>
      <w:r w:rsidR="00E04DF3">
        <w:tab/>
      </w:r>
      <w:r w:rsidR="00E04DF3">
        <w:tab/>
        <w:t>FUND 800 – September 2022</w:t>
      </w:r>
    </w:p>
    <w:p w:rsidR="00E1656D" w:rsidRDefault="00B3551B" w:rsidP="00E1656D">
      <w:pPr>
        <w:pStyle w:val="NoSpacing"/>
      </w:pPr>
      <w:r>
        <w:tab/>
        <w:t xml:space="preserve">Delinquency Report </w:t>
      </w:r>
    </w:p>
    <w:p w:rsidR="001A794C" w:rsidRDefault="001A794C" w:rsidP="00E1656D">
      <w:pPr>
        <w:pStyle w:val="NoSpacing"/>
      </w:pPr>
    </w:p>
    <w:p w:rsidR="00E1656D" w:rsidRDefault="00E1656D" w:rsidP="00E1656D">
      <w:pPr>
        <w:pStyle w:val="NoSpacing"/>
      </w:pPr>
      <w:r>
        <w:t>EXECUTIVE DIRECTOR’S REPORT</w:t>
      </w:r>
    </w:p>
    <w:p w:rsidR="00E1656D" w:rsidRDefault="00E1656D" w:rsidP="00E1656D">
      <w:pPr>
        <w:pStyle w:val="NoSpacing"/>
      </w:pPr>
    </w:p>
    <w:p w:rsidR="00E1656D" w:rsidRDefault="00E1656D" w:rsidP="00E1656D">
      <w:pPr>
        <w:pStyle w:val="NoSpacing"/>
      </w:pPr>
      <w:r>
        <w:t>OLD BUSINESS:</w:t>
      </w:r>
    </w:p>
    <w:p w:rsidR="00C80BB8" w:rsidRDefault="00A430F1" w:rsidP="00E1656D">
      <w:pPr>
        <w:pStyle w:val="NoSpacing"/>
      </w:pPr>
      <w:r>
        <w:t xml:space="preserve">             </w:t>
      </w:r>
      <w:r w:rsidR="009B3AD2">
        <w:t>Colonial II update</w:t>
      </w:r>
    </w:p>
    <w:p w:rsidR="003A7A7D" w:rsidRDefault="003A7A7D" w:rsidP="00E1656D">
      <w:pPr>
        <w:pStyle w:val="NoSpacing"/>
      </w:pPr>
      <w:r>
        <w:tab/>
      </w:r>
    </w:p>
    <w:p w:rsidR="003A7A7D" w:rsidRDefault="003A7A7D" w:rsidP="00E1656D">
      <w:pPr>
        <w:pStyle w:val="NoSpacing"/>
      </w:pPr>
    </w:p>
    <w:p w:rsidR="00E1656D" w:rsidRDefault="00E1656D" w:rsidP="00E1656D">
      <w:pPr>
        <w:pStyle w:val="NoSpacing"/>
      </w:pPr>
      <w:r>
        <w:t>NEW BUSINESS:</w:t>
      </w:r>
      <w:r w:rsidR="001A794C">
        <w:t xml:space="preserve">   </w:t>
      </w:r>
    </w:p>
    <w:p w:rsidR="00E04DF3" w:rsidRDefault="003A7A7D" w:rsidP="00E1656D">
      <w:pPr>
        <w:pStyle w:val="NoSpacing"/>
      </w:pPr>
      <w:r>
        <w:tab/>
      </w:r>
    </w:p>
    <w:p w:rsidR="00E04DF3" w:rsidRDefault="00E04DF3" w:rsidP="00E04DF3">
      <w:pPr>
        <w:pStyle w:val="NoSpacing"/>
        <w:ind w:firstLine="720"/>
      </w:pPr>
      <w:r>
        <w:t>Review of upcoming changes for Annual Plan for 2023 – 2024 fiscal year</w:t>
      </w:r>
    </w:p>
    <w:p w:rsidR="003A7A7D" w:rsidRDefault="00E04DF3" w:rsidP="00E04DF3">
      <w:pPr>
        <w:pStyle w:val="NoSpacing"/>
        <w:ind w:firstLine="720"/>
      </w:pPr>
      <w:r>
        <w:t>Advertising for Annual Plan for 2023 – 2024 fiscal year</w:t>
      </w:r>
    </w:p>
    <w:p w:rsidR="00E04DF3" w:rsidRDefault="00E04DF3" w:rsidP="00E04DF3">
      <w:pPr>
        <w:pStyle w:val="NoSpacing"/>
        <w:ind w:firstLine="720"/>
      </w:pPr>
      <w:r>
        <w:t>Review of upcoming changes for personnel policy beginning January 2023</w:t>
      </w:r>
    </w:p>
    <w:p w:rsidR="00E04DF3" w:rsidRDefault="00E04DF3" w:rsidP="00E1656D">
      <w:pPr>
        <w:pStyle w:val="NoSpacing"/>
      </w:pPr>
      <w:r>
        <w:tab/>
        <w:t>BIDS for Attorney for years 2023 – 2025</w:t>
      </w:r>
    </w:p>
    <w:p w:rsidR="00E04DF3" w:rsidRDefault="00E04DF3" w:rsidP="00E1656D">
      <w:pPr>
        <w:pStyle w:val="NoSpacing"/>
      </w:pPr>
      <w:r>
        <w:tab/>
        <w:t>BIDS for Auditor for years 2023 – 2025</w:t>
      </w:r>
    </w:p>
    <w:p w:rsidR="00E04DF3" w:rsidRDefault="00E04DF3" w:rsidP="00E1656D">
      <w:pPr>
        <w:pStyle w:val="NoSpacing"/>
      </w:pPr>
      <w:r>
        <w:tab/>
      </w:r>
      <w:r w:rsidR="00534813">
        <w:t>Upcoming NYS Labor Code 59 review</w:t>
      </w:r>
    </w:p>
    <w:p w:rsidR="00534813" w:rsidRDefault="00534813" w:rsidP="00E1656D">
      <w:pPr>
        <w:pStyle w:val="NoSpacing"/>
      </w:pPr>
      <w:r>
        <w:tab/>
      </w:r>
    </w:p>
    <w:p w:rsidR="00546B44" w:rsidRDefault="003A7A7D" w:rsidP="00546B44">
      <w:pPr>
        <w:pStyle w:val="NoSpacing"/>
      </w:pPr>
      <w:r>
        <w:tab/>
      </w:r>
      <w:r w:rsidR="00546B44">
        <w:tab/>
      </w:r>
    </w:p>
    <w:p w:rsidR="008365E7" w:rsidRDefault="008365E7" w:rsidP="00E1656D">
      <w:pPr>
        <w:pStyle w:val="NoSpacing"/>
      </w:pPr>
      <w:r>
        <w:tab/>
      </w:r>
    </w:p>
    <w:p w:rsidR="008365E7" w:rsidRDefault="008365E7" w:rsidP="00E1656D">
      <w:pPr>
        <w:pStyle w:val="NoSpacing"/>
      </w:pPr>
      <w:r>
        <w:t>EXECUTIVE SESSION:</w:t>
      </w:r>
      <w:r w:rsidR="001A794C">
        <w:t xml:space="preserve">      </w:t>
      </w:r>
      <w:r w:rsidR="00E04DF3">
        <w:t>Employees</w:t>
      </w:r>
      <w:r w:rsidR="00534813">
        <w:t xml:space="preserve"> </w:t>
      </w:r>
    </w:p>
    <w:p w:rsidR="008365E7" w:rsidRDefault="008365E7" w:rsidP="00E1656D">
      <w:pPr>
        <w:pStyle w:val="NoSpacing"/>
      </w:pPr>
    </w:p>
    <w:p w:rsidR="008365E7" w:rsidRDefault="008365E7" w:rsidP="00E1656D">
      <w:pPr>
        <w:pStyle w:val="NoSpacing"/>
      </w:pPr>
    </w:p>
    <w:p w:rsidR="005A72F4" w:rsidRDefault="005A72F4" w:rsidP="00E1656D">
      <w:pPr>
        <w:pStyle w:val="NoSpacing"/>
      </w:pPr>
      <w:r>
        <w:t>ADJOURNMENT</w:t>
      </w:r>
    </w:p>
    <w:p w:rsidR="0036336C" w:rsidRDefault="0036336C" w:rsidP="00E1656D">
      <w:pPr>
        <w:pStyle w:val="NoSpacing"/>
      </w:pPr>
      <w:r>
        <w:t xml:space="preserve">  </w:t>
      </w:r>
    </w:p>
    <w:sectPr w:rsidR="0036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6D"/>
    <w:rsid w:val="0005449F"/>
    <w:rsid w:val="000F3CBC"/>
    <w:rsid w:val="001852FE"/>
    <w:rsid w:val="001A794C"/>
    <w:rsid w:val="002B6665"/>
    <w:rsid w:val="00325FAD"/>
    <w:rsid w:val="0036336C"/>
    <w:rsid w:val="003A7A7D"/>
    <w:rsid w:val="004646C5"/>
    <w:rsid w:val="004B3CE0"/>
    <w:rsid w:val="00534813"/>
    <w:rsid w:val="00546B44"/>
    <w:rsid w:val="005A72F4"/>
    <w:rsid w:val="008365E7"/>
    <w:rsid w:val="008778FC"/>
    <w:rsid w:val="00927B5E"/>
    <w:rsid w:val="009B3AD2"/>
    <w:rsid w:val="00A430F1"/>
    <w:rsid w:val="00A86142"/>
    <w:rsid w:val="00AE0649"/>
    <w:rsid w:val="00B3551B"/>
    <w:rsid w:val="00B8413F"/>
    <w:rsid w:val="00BD2E12"/>
    <w:rsid w:val="00C80BB8"/>
    <w:rsid w:val="00E04DF3"/>
    <w:rsid w:val="00E1656D"/>
    <w:rsid w:val="00E422D7"/>
    <w:rsid w:val="00F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8D432-88CB-425C-9300-927EFAD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Rome Housing Authority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Birmingham</dc:creator>
  <cp:keywords/>
  <dc:description/>
  <cp:lastModifiedBy>Kathy Stockbridge</cp:lastModifiedBy>
  <cp:revision>2</cp:revision>
  <cp:lastPrinted>2022-11-08T20:20:00Z</cp:lastPrinted>
  <dcterms:created xsi:type="dcterms:W3CDTF">2022-11-10T19:11:00Z</dcterms:created>
  <dcterms:modified xsi:type="dcterms:W3CDTF">2022-11-10T19:11:00Z</dcterms:modified>
</cp:coreProperties>
</file>