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jc w:val="center"/>
        <w:tblInd w:w="0" w:type="dxa"/>
        <w:tblLook w:val="04A0" w:firstRow="1" w:lastRow="0" w:firstColumn="1" w:lastColumn="0" w:noHBand="0" w:noVBand="1"/>
      </w:tblPr>
      <w:tblGrid>
        <w:gridCol w:w="2065"/>
        <w:gridCol w:w="7285"/>
      </w:tblGrid>
      <w:tr w:rsidR="00F32C04" w14:paraId="1C1C8B51" w14:textId="77777777" w:rsidTr="00CA25DD">
        <w:trPr>
          <w:trHeight w:val="1160"/>
          <w:jc w:val="center"/>
        </w:trPr>
        <w:tc>
          <w:tcPr>
            <w:tcW w:w="2065" w:type="dxa"/>
            <w:tcBorders>
              <w:top w:val="single" w:sz="4" w:space="0" w:color="auto"/>
              <w:left w:val="single" w:sz="4" w:space="0" w:color="auto"/>
              <w:bottom w:val="single" w:sz="4" w:space="0" w:color="auto"/>
              <w:right w:val="single" w:sz="4" w:space="0" w:color="auto"/>
            </w:tcBorders>
            <w:shd w:val="clear" w:color="auto" w:fill="0070C0"/>
            <w:hideMark/>
          </w:tcPr>
          <w:p w14:paraId="103C6ACD" w14:textId="77777777" w:rsidR="00F32C04" w:rsidRDefault="00F32C04" w:rsidP="00CA25DD">
            <w:pPr>
              <w:spacing w:line="240" w:lineRule="auto"/>
              <w:jc w:val="center"/>
            </w:pPr>
            <w:r>
              <w:rPr>
                <w:noProof/>
              </w:rPr>
              <w:drawing>
                <wp:anchor distT="36576" distB="36576" distL="36576" distR="36576" simplePos="0" relativeHeight="251659264" behindDoc="0" locked="0" layoutInCell="1" allowOverlap="1" wp14:anchorId="0E19729A" wp14:editId="014E3F10">
                  <wp:simplePos x="0" y="0"/>
                  <wp:positionH relativeFrom="column">
                    <wp:posOffset>33020</wp:posOffset>
                  </wp:positionH>
                  <wp:positionV relativeFrom="paragraph">
                    <wp:posOffset>69850</wp:posOffset>
                  </wp:positionV>
                  <wp:extent cx="1085850" cy="599440"/>
                  <wp:effectExtent l="0" t="0" r="0" b="0"/>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l="10622" t="15152" r="10948" b="51389"/>
                          <a:stretch>
                            <a:fillRect/>
                          </a:stretch>
                        </pic:blipFill>
                        <pic:spPr bwMode="auto">
                          <a:xfrm>
                            <a:off x="0" y="0"/>
                            <a:ext cx="1085850" cy="599440"/>
                          </a:xfrm>
                          <a:prstGeom prst="rect">
                            <a:avLst/>
                          </a:prstGeom>
                          <a:noFill/>
                        </pic:spPr>
                      </pic:pic>
                    </a:graphicData>
                  </a:graphic>
                  <wp14:sizeRelH relativeFrom="page">
                    <wp14:pctWidth>0</wp14:pctWidth>
                  </wp14:sizeRelH>
                  <wp14:sizeRelV relativeFrom="page">
                    <wp14:pctHeight>0</wp14:pctHeight>
                  </wp14:sizeRelV>
                </wp:anchor>
              </w:drawing>
            </w:r>
          </w:p>
        </w:tc>
        <w:tc>
          <w:tcPr>
            <w:tcW w:w="7285" w:type="dxa"/>
            <w:tcBorders>
              <w:top w:val="single" w:sz="4" w:space="0" w:color="auto"/>
              <w:left w:val="single" w:sz="4" w:space="0" w:color="auto"/>
              <w:bottom w:val="single" w:sz="4" w:space="0" w:color="auto"/>
              <w:right w:val="single" w:sz="4" w:space="0" w:color="auto"/>
            </w:tcBorders>
            <w:hideMark/>
          </w:tcPr>
          <w:p w14:paraId="78D9EB8C" w14:textId="2C1A3EBB" w:rsidR="00F32C04" w:rsidRDefault="00F32C04" w:rsidP="00CA25DD">
            <w:pPr>
              <w:spacing w:line="240" w:lineRule="auto"/>
              <w:jc w:val="center"/>
              <w:rPr>
                <w:rFonts w:ascii="Times New Roman" w:hAnsi="Times New Roman" w:cs="Times New Roman"/>
                <w:sz w:val="72"/>
                <w:szCs w:val="72"/>
              </w:rPr>
            </w:pPr>
            <w:r>
              <w:rPr>
                <w:rFonts w:ascii="Times New Roman" w:hAnsi="Times New Roman" w:cs="Times New Roman"/>
                <w:sz w:val="72"/>
                <w:szCs w:val="72"/>
                <w:u w:val="single"/>
              </w:rPr>
              <w:t>Go and Declare, Inc</w:t>
            </w:r>
            <w:r>
              <w:rPr>
                <w:rFonts w:ascii="Times New Roman" w:hAnsi="Times New Roman" w:cs="Times New Roman"/>
                <w:sz w:val="72"/>
                <w:szCs w:val="72"/>
              </w:rPr>
              <w:t>.</w:t>
            </w:r>
          </w:p>
          <w:p w14:paraId="5B2E5916" w14:textId="1C32DE26" w:rsidR="00F32C04" w:rsidRDefault="00F32C04" w:rsidP="00CA25DD">
            <w:pPr>
              <w:spacing w:line="240" w:lineRule="auto"/>
              <w:jc w:val="center"/>
            </w:pPr>
            <w:r>
              <w:rPr>
                <w:rFonts w:ascii="Times New Roman" w:hAnsi="Times New Roman" w:cs="Times New Roman"/>
              </w:rPr>
              <w:t>Main: (850) 251-7555 Website: www.goanddeclare.org</w:t>
            </w:r>
          </w:p>
        </w:tc>
      </w:tr>
    </w:tbl>
    <w:p w14:paraId="374F8430" w14:textId="0EC425EA" w:rsidR="00EE14A9" w:rsidRDefault="00EE14A9" w:rsidP="00EE14A9"/>
    <w:p w14:paraId="12C70356" w14:textId="23007D43" w:rsidR="00EE14A9" w:rsidRPr="003B0742" w:rsidRDefault="009071FE" w:rsidP="00647CD6">
      <w:pPr>
        <w:spacing w:after="0"/>
        <w:rPr>
          <w:b/>
          <w:bCs/>
          <w:sz w:val="28"/>
          <w:szCs w:val="28"/>
        </w:rPr>
      </w:pPr>
      <w:r w:rsidRPr="003B0742">
        <w:rPr>
          <w:b/>
          <w:bCs/>
          <w:sz w:val="28"/>
          <w:szCs w:val="28"/>
        </w:rPr>
        <w:t xml:space="preserve">Happy </w:t>
      </w:r>
      <w:r w:rsidR="0015697A">
        <w:rPr>
          <w:b/>
          <w:bCs/>
          <w:sz w:val="28"/>
          <w:szCs w:val="28"/>
        </w:rPr>
        <w:t xml:space="preserve">New </w:t>
      </w:r>
      <w:r w:rsidR="00EE14A9" w:rsidRPr="003B0742">
        <w:rPr>
          <w:b/>
          <w:bCs/>
          <w:sz w:val="28"/>
          <w:szCs w:val="28"/>
        </w:rPr>
        <w:t>Year</w:t>
      </w:r>
      <w:r w:rsidR="008D05C1" w:rsidRPr="003B0742">
        <w:rPr>
          <w:b/>
          <w:bCs/>
          <w:sz w:val="28"/>
          <w:szCs w:val="28"/>
        </w:rPr>
        <w:t xml:space="preserve"> from the Waters Family</w:t>
      </w:r>
      <w:r w:rsidR="00AD618F">
        <w:rPr>
          <w:b/>
          <w:bCs/>
          <w:sz w:val="28"/>
          <w:szCs w:val="28"/>
        </w:rPr>
        <w:t>!</w:t>
      </w:r>
      <w:r w:rsidR="00EE14A9" w:rsidRPr="003B0742">
        <w:rPr>
          <w:b/>
          <w:bCs/>
          <w:sz w:val="28"/>
          <w:szCs w:val="28"/>
        </w:rPr>
        <w:t xml:space="preserve"> </w:t>
      </w:r>
    </w:p>
    <w:p w14:paraId="6B502868" w14:textId="57167672" w:rsidR="00001456" w:rsidRPr="003B0742" w:rsidRDefault="00AD618F" w:rsidP="000B3E59">
      <w:pPr>
        <w:rPr>
          <w:b/>
          <w:bCs/>
          <w:sz w:val="28"/>
          <w:szCs w:val="28"/>
        </w:rPr>
      </w:pPr>
      <w:r>
        <w:t xml:space="preserve">Thank you </w:t>
      </w:r>
      <w:r w:rsidR="00EE14A9" w:rsidRPr="003B0742">
        <w:t xml:space="preserve">to everyone who has prayed and financially partnered with us this past year. The Lord has done so many amazing things. </w:t>
      </w:r>
      <w:r w:rsidR="00001456" w:rsidRPr="003B0742">
        <w:t>We are</w:t>
      </w:r>
      <w:r w:rsidR="007A5DD8">
        <w:t xml:space="preserve"> now</w:t>
      </w:r>
      <w:r w:rsidR="00001456" w:rsidRPr="003B0742">
        <w:t xml:space="preserve"> looking forward to 2026! </w:t>
      </w:r>
      <w:r w:rsidR="00EE14A9" w:rsidRPr="003B0742">
        <w:t xml:space="preserve"> You are a big part of </w:t>
      </w:r>
      <w:r w:rsidR="00881883">
        <w:t>this</w:t>
      </w:r>
      <w:r w:rsidR="00EE14A9" w:rsidRPr="003B0742">
        <w:t>. May the Lord prosper everyone and give you good health in Jesus</w:t>
      </w:r>
      <w:r w:rsidR="00A12128">
        <w:t>’</w:t>
      </w:r>
      <w:r w:rsidR="00EE14A9" w:rsidRPr="003B0742">
        <w:t xml:space="preserve"> Name! </w:t>
      </w:r>
      <w:r w:rsidR="00EE14A9" w:rsidRPr="003B0742">
        <w:rPr>
          <w:b/>
          <w:bCs/>
          <w:sz w:val="28"/>
          <w:szCs w:val="28"/>
        </w:rPr>
        <w:t xml:space="preserve"> </w:t>
      </w:r>
      <w:r w:rsidR="007269EE" w:rsidRPr="003B0742">
        <w:t>We love you all.</w:t>
      </w:r>
    </w:p>
    <w:p w14:paraId="55FB436D" w14:textId="7C0EF6F9" w:rsidR="00EE14A9" w:rsidRPr="003B0742" w:rsidRDefault="008C16D5" w:rsidP="00647CD6">
      <w:pPr>
        <w:spacing w:after="0"/>
        <w:rPr>
          <w:b/>
          <w:bCs/>
          <w:sz w:val="28"/>
          <w:szCs w:val="28"/>
        </w:rPr>
      </w:pPr>
      <w:r w:rsidRPr="00B06A47">
        <w:rPr>
          <w:b/>
          <w:bCs/>
          <w:noProof/>
          <w:sz w:val="28"/>
          <w:szCs w:val="28"/>
          <w:u w:val="single"/>
        </w:rPr>
        <w:drawing>
          <wp:anchor distT="0" distB="0" distL="114300" distR="114300" simplePos="0" relativeHeight="251707392" behindDoc="0" locked="0" layoutInCell="1" allowOverlap="1" wp14:anchorId="51945933" wp14:editId="0AC2F116">
            <wp:simplePos x="0" y="0"/>
            <wp:positionH relativeFrom="column">
              <wp:posOffset>1962150</wp:posOffset>
            </wp:positionH>
            <wp:positionV relativeFrom="paragraph">
              <wp:posOffset>240030</wp:posOffset>
            </wp:positionV>
            <wp:extent cx="2106930" cy="1582420"/>
            <wp:effectExtent l="0" t="0" r="7620" b="0"/>
            <wp:wrapThrough wrapText="bothSides">
              <wp:wrapPolygon edited="0">
                <wp:start x="0" y="0"/>
                <wp:lineTo x="0" y="21323"/>
                <wp:lineTo x="21483" y="21323"/>
                <wp:lineTo x="21483" y="0"/>
                <wp:lineTo x="0" y="0"/>
              </wp:wrapPolygon>
            </wp:wrapThrough>
            <wp:docPr id="9121736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06930" cy="158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5BC8">
        <w:rPr>
          <w:noProof/>
          <w14:ligatures w14:val="standardContextual"/>
        </w:rPr>
        <w:drawing>
          <wp:anchor distT="0" distB="0" distL="114300" distR="114300" simplePos="0" relativeHeight="251689984" behindDoc="0" locked="0" layoutInCell="1" allowOverlap="1" wp14:anchorId="10DD0802" wp14:editId="04F9EFDC">
            <wp:simplePos x="0" y="0"/>
            <wp:positionH relativeFrom="column">
              <wp:posOffset>4340127</wp:posOffset>
            </wp:positionH>
            <wp:positionV relativeFrom="paragraph">
              <wp:posOffset>227215</wp:posOffset>
            </wp:positionV>
            <wp:extent cx="2093595" cy="1577975"/>
            <wp:effectExtent l="0" t="0" r="1905" b="3175"/>
            <wp:wrapThrough wrapText="bothSides">
              <wp:wrapPolygon edited="0">
                <wp:start x="0" y="0"/>
                <wp:lineTo x="0" y="21383"/>
                <wp:lineTo x="21423" y="21383"/>
                <wp:lineTo x="21423" y="0"/>
                <wp:lineTo x="0" y="0"/>
              </wp:wrapPolygon>
            </wp:wrapThrough>
            <wp:docPr id="888872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72052"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93595" cy="1577975"/>
                    </a:xfrm>
                    <a:prstGeom prst="rect">
                      <a:avLst/>
                    </a:prstGeom>
                  </pic:spPr>
                </pic:pic>
              </a:graphicData>
            </a:graphic>
            <wp14:sizeRelH relativeFrom="margin">
              <wp14:pctWidth>0</wp14:pctWidth>
            </wp14:sizeRelH>
            <wp14:sizeRelV relativeFrom="margin">
              <wp14:pctHeight>0</wp14:pctHeight>
            </wp14:sizeRelV>
          </wp:anchor>
        </w:drawing>
      </w:r>
      <w:r w:rsidR="00F05BC8" w:rsidRPr="000B2A33">
        <w:rPr>
          <w:b/>
          <w:bCs/>
          <w:noProof/>
          <w:u w:val="single"/>
        </w:rPr>
        <w:drawing>
          <wp:anchor distT="0" distB="0" distL="114300" distR="114300" simplePos="0" relativeHeight="251701248" behindDoc="0" locked="0" layoutInCell="1" allowOverlap="1" wp14:anchorId="5FF75891" wp14:editId="72F8933D">
            <wp:simplePos x="0" y="0"/>
            <wp:positionH relativeFrom="column">
              <wp:posOffset>-451485</wp:posOffset>
            </wp:positionH>
            <wp:positionV relativeFrom="paragraph">
              <wp:posOffset>241300</wp:posOffset>
            </wp:positionV>
            <wp:extent cx="2126615" cy="1566545"/>
            <wp:effectExtent l="0" t="0" r="6985" b="0"/>
            <wp:wrapThrough wrapText="bothSides">
              <wp:wrapPolygon edited="0">
                <wp:start x="0" y="0"/>
                <wp:lineTo x="0" y="21276"/>
                <wp:lineTo x="21477" y="21276"/>
                <wp:lineTo x="21477" y="0"/>
                <wp:lineTo x="0" y="0"/>
              </wp:wrapPolygon>
            </wp:wrapThrough>
            <wp:docPr id="10740835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63"/>
                    <a:stretch>
                      <a:fillRect/>
                    </a:stretch>
                  </pic:blipFill>
                  <pic:spPr bwMode="auto">
                    <a:xfrm>
                      <a:off x="0" y="0"/>
                      <a:ext cx="2126615" cy="1566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1456" w:rsidRPr="003B0742">
        <w:rPr>
          <w:b/>
          <w:bCs/>
        </w:rPr>
        <w:t>Toys for Tuscaloosa</w:t>
      </w:r>
      <w:r w:rsidR="00C653C7">
        <w:rPr>
          <w:b/>
          <w:bCs/>
        </w:rPr>
        <w:t xml:space="preserve">, </w:t>
      </w:r>
      <w:r w:rsidR="003E713C">
        <w:rPr>
          <w:b/>
          <w:bCs/>
        </w:rPr>
        <w:t xml:space="preserve">West End </w:t>
      </w:r>
      <w:r w:rsidR="00987539">
        <w:rPr>
          <w:b/>
          <w:bCs/>
        </w:rPr>
        <w:t xml:space="preserve">Tuscaloosa, </w:t>
      </w:r>
      <w:r w:rsidR="00C653C7">
        <w:rPr>
          <w:b/>
          <w:bCs/>
        </w:rPr>
        <w:t xml:space="preserve">Alabama </w:t>
      </w:r>
    </w:p>
    <w:p w14:paraId="2602F1CE" w14:textId="0EF3494F" w:rsidR="00225DAA" w:rsidRPr="003B0742" w:rsidRDefault="00B84002" w:rsidP="000B3E59">
      <w:r w:rsidRPr="0067794E">
        <w:rPr>
          <w:b/>
          <w:bCs/>
          <w:noProof/>
          <w:u w:val="single"/>
        </w:rPr>
        <w:drawing>
          <wp:anchor distT="0" distB="0" distL="114300" distR="114300" simplePos="0" relativeHeight="251692032" behindDoc="0" locked="0" layoutInCell="1" allowOverlap="1" wp14:anchorId="2F9FD052" wp14:editId="52C879E8">
            <wp:simplePos x="0" y="0"/>
            <wp:positionH relativeFrom="column">
              <wp:posOffset>4316730</wp:posOffset>
            </wp:positionH>
            <wp:positionV relativeFrom="paragraph">
              <wp:posOffset>1875155</wp:posOffset>
            </wp:positionV>
            <wp:extent cx="2085975" cy="1565910"/>
            <wp:effectExtent l="0" t="0" r="9525" b="0"/>
            <wp:wrapThrough wrapText="bothSides">
              <wp:wrapPolygon edited="0">
                <wp:start x="0" y="0"/>
                <wp:lineTo x="0" y="21285"/>
                <wp:lineTo x="21501" y="21285"/>
                <wp:lineTo x="21501" y="0"/>
                <wp:lineTo x="0" y="0"/>
              </wp:wrapPolygon>
            </wp:wrapThrough>
            <wp:docPr id="9989642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5975" cy="1565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5DAA" w:rsidRPr="003B0742">
        <w:t xml:space="preserve">We </w:t>
      </w:r>
      <w:r w:rsidR="004D6EEE">
        <w:t>joined with Evangelists Richard Davis</w:t>
      </w:r>
      <w:r w:rsidR="008176FF">
        <w:t xml:space="preserve">, </w:t>
      </w:r>
      <w:r w:rsidR="004D6EEE">
        <w:t>Abraham Javine</w:t>
      </w:r>
      <w:r w:rsidR="008176FF">
        <w:t xml:space="preserve">, </w:t>
      </w:r>
      <w:r w:rsidR="004D59AD">
        <w:t xml:space="preserve">and </w:t>
      </w:r>
      <w:r w:rsidR="007637BA">
        <w:t xml:space="preserve">other </w:t>
      </w:r>
      <w:r w:rsidR="00DE3927">
        <w:t>volunteers</w:t>
      </w:r>
      <w:r w:rsidR="007637BA">
        <w:t xml:space="preserve"> </w:t>
      </w:r>
      <w:r w:rsidR="008176FF">
        <w:t xml:space="preserve">for </w:t>
      </w:r>
      <w:r w:rsidR="007637BA">
        <w:t xml:space="preserve">the </w:t>
      </w:r>
      <w:r w:rsidR="008176FF">
        <w:t>annual Christmas</w:t>
      </w:r>
      <w:r w:rsidR="007637BA">
        <w:t xml:space="preserve"> outreach in West End Tuscaloosa. </w:t>
      </w:r>
      <w:r w:rsidR="00CB66C3">
        <w:t xml:space="preserve">My truck was loaded up with candy, </w:t>
      </w:r>
      <w:r w:rsidR="009628C8">
        <w:t xml:space="preserve">clothes, </w:t>
      </w:r>
      <w:r w:rsidR="00A30FEE">
        <w:t xml:space="preserve">some backpacks, </w:t>
      </w:r>
      <w:r w:rsidR="00F43E0C">
        <w:t xml:space="preserve">bicycle helmets </w:t>
      </w:r>
      <w:r w:rsidR="009628C8">
        <w:t>and toys</w:t>
      </w:r>
      <w:r w:rsidR="00A30FEE">
        <w:t>, including plush animal pillow toys</w:t>
      </w:r>
      <w:r w:rsidR="007E7F71">
        <w:t xml:space="preserve">. Thank you to </w:t>
      </w:r>
      <w:r w:rsidR="00225DAA" w:rsidRPr="003B0742">
        <w:t>our friends</w:t>
      </w:r>
      <w:r w:rsidR="004B3B3F">
        <w:t xml:space="preserve"> and partners</w:t>
      </w:r>
      <w:r w:rsidR="007E7F71">
        <w:t xml:space="preserve"> for donating items and supporting </w:t>
      </w:r>
      <w:r w:rsidR="007002D1">
        <w:t xml:space="preserve">us financially to help contribute to </w:t>
      </w:r>
      <w:r w:rsidR="00FE3346">
        <w:t xml:space="preserve">this outreach. </w:t>
      </w:r>
      <w:r w:rsidR="00225DAA" w:rsidRPr="003B0742">
        <w:t>Many families were blessed</w:t>
      </w:r>
      <w:r w:rsidR="00B56552">
        <w:t xml:space="preserve">, the gospel was shared </w:t>
      </w:r>
      <w:r w:rsidR="00225DAA" w:rsidRPr="003B0742">
        <w:t xml:space="preserve">and </w:t>
      </w:r>
      <w:r w:rsidR="00DF2CEA">
        <w:t xml:space="preserve">some </w:t>
      </w:r>
      <w:r w:rsidR="006720DC">
        <w:t xml:space="preserve">folks gave </w:t>
      </w:r>
      <w:r w:rsidR="00DF2CEA">
        <w:t xml:space="preserve"> </w:t>
      </w:r>
      <w:r w:rsidR="00225DAA" w:rsidRPr="003B0742">
        <w:t>their hearts to the Lord</w:t>
      </w:r>
      <w:r w:rsidR="00736E65">
        <w:t>!</w:t>
      </w:r>
      <w:r w:rsidR="00225DAA" w:rsidRPr="003B0742">
        <w:t xml:space="preserve"> </w:t>
      </w:r>
      <w:r w:rsidR="006720DC">
        <w:t>S</w:t>
      </w:r>
      <w:r w:rsidR="00C66457" w:rsidRPr="003B0742">
        <w:t xml:space="preserve">everal young teenagers </w:t>
      </w:r>
      <w:r w:rsidR="00131016">
        <w:t xml:space="preserve">came </w:t>
      </w:r>
      <w:r w:rsidR="00C66457" w:rsidRPr="003B0742">
        <w:t>to the outreach to receive candy and clothes</w:t>
      </w:r>
      <w:r w:rsidR="00131016">
        <w:t>, but they left with much more</w:t>
      </w:r>
      <w:r w:rsidR="00C66457" w:rsidRPr="003B0742">
        <w:t xml:space="preserve">. </w:t>
      </w:r>
      <w:r w:rsidR="006000FB" w:rsidRPr="003B0742">
        <w:t>Here’s a picture of the team praying for some of the</w:t>
      </w:r>
      <w:r w:rsidR="000E2112">
        <w:t>se</w:t>
      </w:r>
      <w:r w:rsidR="006000FB" w:rsidRPr="003B0742">
        <w:t xml:space="preserve"> boys and leading them to the Lord. All praise to King Jesus!</w:t>
      </w:r>
    </w:p>
    <w:p w14:paraId="5F4A0ACC" w14:textId="2BB8B8FF" w:rsidR="004D3B85" w:rsidRPr="003B0742" w:rsidRDefault="008E0FBC" w:rsidP="00647CD6">
      <w:pPr>
        <w:spacing w:after="0" w:line="276" w:lineRule="auto"/>
        <w:rPr>
          <w:b/>
          <w:bCs/>
        </w:rPr>
      </w:pPr>
      <w:r>
        <w:rPr>
          <w:noProof/>
          <w14:ligatures w14:val="standardContextual"/>
        </w:rPr>
        <w:drawing>
          <wp:anchor distT="0" distB="0" distL="114300" distR="114300" simplePos="0" relativeHeight="251679744" behindDoc="0" locked="0" layoutInCell="1" allowOverlap="1" wp14:anchorId="23CC8272" wp14:editId="12A3D1DC">
            <wp:simplePos x="0" y="0"/>
            <wp:positionH relativeFrom="column">
              <wp:posOffset>-414020</wp:posOffset>
            </wp:positionH>
            <wp:positionV relativeFrom="paragraph">
              <wp:posOffset>228600</wp:posOffset>
            </wp:positionV>
            <wp:extent cx="1909445" cy="1600200"/>
            <wp:effectExtent l="0" t="0" r="0" b="0"/>
            <wp:wrapThrough wrapText="bothSides">
              <wp:wrapPolygon edited="0">
                <wp:start x="0" y="0"/>
                <wp:lineTo x="0" y="21343"/>
                <wp:lineTo x="21334" y="21343"/>
                <wp:lineTo x="21334" y="0"/>
                <wp:lineTo x="0" y="0"/>
              </wp:wrapPolygon>
            </wp:wrapThrough>
            <wp:docPr id="288361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61157" name=""/>
                    <pic:cNvPicPr/>
                  </pic:nvPicPr>
                  <pic:blipFill rotWithShape="1">
                    <a:blip r:embed="rId9" cstate="print">
                      <a:extLst>
                        <a:ext uri="{28A0092B-C50C-407E-A947-70E740481C1C}">
                          <a14:useLocalDpi xmlns:a14="http://schemas.microsoft.com/office/drawing/2010/main" val="0"/>
                        </a:ext>
                      </a:extLst>
                    </a:blip>
                    <a:srcRect r="9895"/>
                    <a:stretch>
                      <a:fillRect/>
                    </a:stretch>
                  </pic:blipFill>
                  <pic:spPr bwMode="auto">
                    <a:xfrm>
                      <a:off x="0" y="0"/>
                      <a:ext cx="1909445"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2DE4">
        <w:rPr>
          <w:noProof/>
          <w14:ligatures w14:val="standardContextual"/>
        </w:rPr>
        <w:drawing>
          <wp:anchor distT="0" distB="0" distL="114300" distR="114300" simplePos="0" relativeHeight="251680768" behindDoc="0" locked="0" layoutInCell="1" allowOverlap="1" wp14:anchorId="71F68D7C" wp14:editId="475A7B60">
            <wp:simplePos x="0" y="0"/>
            <wp:positionH relativeFrom="column">
              <wp:posOffset>1808480</wp:posOffset>
            </wp:positionH>
            <wp:positionV relativeFrom="paragraph">
              <wp:posOffset>229235</wp:posOffset>
            </wp:positionV>
            <wp:extent cx="2111375" cy="1600200"/>
            <wp:effectExtent l="0" t="0" r="3175" b="0"/>
            <wp:wrapThrough wrapText="bothSides">
              <wp:wrapPolygon edited="0">
                <wp:start x="0" y="0"/>
                <wp:lineTo x="0" y="21343"/>
                <wp:lineTo x="21438" y="21343"/>
                <wp:lineTo x="21438" y="0"/>
                <wp:lineTo x="0" y="0"/>
              </wp:wrapPolygon>
            </wp:wrapThrough>
            <wp:docPr id="401867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67262" name=""/>
                    <pic:cNvPicPr/>
                  </pic:nvPicPr>
                  <pic:blipFill rotWithShape="1">
                    <a:blip r:embed="rId10" cstate="print">
                      <a:extLst>
                        <a:ext uri="{28A0092B-C50C-407E-A947-70E740481C1C}">
                          <a14:useLocalDpi xmlns:a14="http://schemas.microsoft.com/office/drawing/2010/main" val="0"/>
                        </a:ext>
                      </a:extLst>
                    </a:blip>
                    <a:srcRect r="-30"/>
                    <a:stretch>
                      <a:fillRect/>
                    </a:stretch>
                  </pic:blipFill>
                  <pic:spPr bwMode="auto">
                    <a:xfrm>
                      <a:off x="0" y="0"/>
                      <a:ext cx="2111375"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430A" w:rsidRPr="002E7DF1">
        <w:rPr>
          <w:b/>
          <w:bCs/>
          <w:noProof/>
          <w:u w:val="single"/>
        </w:rPr>
        <w:drawing>
          <wp:anchor distT="0" distB="0" distL="114300" distR="114300" simplePos="0" relativeHeight="251683840" behindDoc="0" locked="0" layoutInCell="1" allowOverlap="1" wp14:anchorId="1B51117C" wp14:editId="59ECB0BB">
            <wp:simplePos x="0" y="0"/>
            <wp:positionH relativeFrom="column">
              <wp:posOffset>4217076</wp:posOffset>
            </wp:positionH>
            <wp:positionV relativeFrom="paragraph">
              <wp:posOffset>228976</wp:posOffset>
            </wp:positionV>
            <wp:extent cx="2185670" cy="1600200"/>
            <wp:effectExtent l="0" t="0" r="5080" b="0"/>
            <wp:wrapThrough wrapText="bothSides">
              <wp:wrapPolygon edited="0">
                <wp:start x="0" y="0"/>
                <wp:lineTo x="0" y="21343"/>
                <wp:lineTo x="21462" y="21343"/>
                <wp:lineTo x="21462" y="0"/>
                <wp:lineTo x="0" y="0"/>
              </wp:wrapPolygon>
            </wp:wrapThrough>
            <wp:docPr id="2067335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567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08AE">
        <w:rPr>
          <w:b/>
          <w:bCs/>
        </w:rPr>
        <w:t xml:space="preserve">Laredo Steppingstone Drive Through </w:t>
      </w:r>
      <w:r w:rsidR="00BB2AC9" w:rsidRPr="003B0742">
        <w:rPr>
          <w:b/>
          <w:bCs/>
        </w:rPr>
        <w:t>Outreach</w:t>
      </w:r>
      <w:r w:rsidR="005408AE">
        <w:rPr>
          <w:b/>
          <w:bCs/>
        </w:rPr>
        <w:t>,</w:t>
      </w:r>
      <w:r w:rsidR="00BB2AC9" w:rsidRPr="003B0742">
        <w:rPr>
          <w:b/>
          <w:bCs/>
        </w:rPr>
        <w:t xml:space="preserve"> Laredo, Texas</w:t>
      </w:r>
    </w:p>
    <w:p w14:paraId="3BBFB1FD" w14:textId="19298EB6" w:rsidR="00D4746D" w:rsidRDefault="004A4571" w:rsidP="00225DAA">
      <w:pPr>
        <w:spacing w:line="276" w:lineRule="auto"/>
      </w:pPr>
      <w:r>
        <w:t xml:space="preserve">Richard Davis and I had a great opportunity to serve on the prayer team at the Laredo Steppingstone Drive Through Outreach. </w:t>
      </w:r>
      <w:r w:rsidR="009C40B0">
        <w:t xml:space="preserve">Low-income families </w:t>
      </w:r>
      <w:r w:rsidR="00877807">
        <w:t xml:space="preserve">lined up in their vehicles to </w:t>
      </w:r>
      <w:r>
        <w:t xml:space="preserve">receive food for their </w:t>
      </w:r>
      <w:r w:rsidR="002D1B48">
        <w:t>families and</w:t>
      </w:r>
      <w:r>
        <w:t xml:space="preserve"> </w:t>
      </w:r>
      <w:r w:rsidR="005A0438">
        <w:t>came</w:t>
      </w:r>
      <w:r>
        <w:t xml:space="preserve"> over for us to pray for them. We had </w:t>
      </w:r>
      <w:r w:rsidR="00CB5A5C">
        <w:t xml:space="preserve">a miraculous healing take place where </w:t>
      </w:r>
      <w:r>
        <w:t xml:space="preserve">this precious gentleman’s shoulders and neck </w:t>
      </w:r>
      <w:r w:rsidR="002D1B48">
        <w:t xml:space="preserve">were </w:t>
      </w:r>
      <w:r>
        <w:t>healed. Praise God</w:t>
      </w:r>
      <w:r w:rsidR="002D1B48">
        <w:t>! T</w:t>
      </w:r>
      <w:r>
        <w:t xml:space="preserve">he Lord took away </w:t>
      </w:r>
      <w:r w:rsidR="008C651F">
        <w:t>all</w:t>
      </w:r>
      <w:r>
        <w:t xml:space="preserve"> his pain. </w:t>
      </w:r>
    </w:p>
    <w:p w14:paraId="5B999261" w14:textId="77777777" w:rsidR="00A56058" w:rsidRDefault="00A56058" w:rsidP="00225DAA">
      <w:pPr>
        <w:spacing w:line="276" w:lineRule="auto"/>
      </w:pPr>
    </w:p>
    <w:p w14:paraId="438A7677" w14:textId="2FBC9DEA" w:rsidR="00A56058" w:rsidRDefault="00A56058" w:rsidP="00225DAA">
      <w:pPr>
        <w:spacing w:line="276" w:lineRule="auto"/>
      </w:pPr>
    </w:p>
    <w:p w14:paraId="0BC4AFF9" w14:textId="18197020" w:rsidR="005F6CFA" w:rsidRDefault="005833EC" w:rsidP="005F6CFA">
      <w:pPr>
        <w:spacing w:after="0" w:line="276" w:lineRule="auto"/>
        <w:rPr>
          <w:b/>
          <w:bCs/>
        </w:rPr>
      </w:pPr>
      <w:r w:rsidRPr="003E713C">
        <w:rPr>
          <w:noProof/>
          <w14:ligatures w14:val="standardContextual"/>
        </w:rPr>
        <w:lastRenderedPageBreak/>
        <w:drawing>
          <wp:anchor distT="0" distB="0" distL="114300" distR="114300" simplePos="0" relativeHeight="251677696" behindDoc="0" locked="0" layoutInCell="1" allowOverlap="1" wp14:anchorId="46BB3397" wp14:editId="6029E193">
            <wp:simplePos x="0" y="0"/>
            <wp:positionH relativeFrom="column">
              <wp:posOffset>-431800</wp:posOffset>
            </wp:positionH>
            <wp:positionV relativeFrom="paragraph">
              <wp:posOffset>0</wp:posOffset>
            </wp:positionV>
            <wp:extent cx="1847850" cy="1850390"/>
            <wp:effectExtent l="0" t="0" r="0" b="0"/>
            <wp:wrapTopAndBottom/>
            <wp:docPr id="933379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7953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7850" cy="1850390"/>
                    </a:xfrm>
                    <a:prstGeom prst="rect">
                      <a:avLst/>
                    </a:prstGeom>
                  </pic:spPr>
                </pic:pic>
              </a:graphicData>
            </a:graphic>
            <wp14:sizeRelH relativeFrom="margin">
              <wp14:pctWidth>0</wp14:pctWidth>
            </wp14:sizeRelH>
            <wp14:sizeRelV relativeFrom="margin">
              <wp14:pctHeight>0</wp14:pctHeight>
            </wp14:sizeRelV>
          </wp:anchor>
        </w:drawing>
      </w:r>
      <w:r w:rsidRPr="003E713C">
        <w:rPr>
          <w:noProof/>
          <w14:ligatures w14:val="standardContextual"/>
        </w:rPr>
        <w:drawing>
          <wp:anchor distT="0" distB="0" distL="114300" distR="114300" simplePos="0" relativeHeight="251709440" behindDoc="0" locked="0" layoutInCell="1" allowOverlap="1" wp14:anchorId="29F08C6B" wp14:editId="41BFA9C8">
            <wp:simplePos x="0" y="0"/>
            <wp:positionH relativeFrom="column">
              <wp:posOffset>1785631</wp:posOffset>
            </wp:positionH>
            <wp:positionV relativeFrom="paragraph">
              <wp:posOffset>390</wp:posOffset>
            </wp:positionV>
            <wp:extent cx="1837683" cy="1829661"/>
            <wp:effectExtent l="0" t="0" r="0" b="0"/>
            <wp:wrapThrough wrapText="bothSides">
              <wp:wrapPolygon edited="0">
                <wp:start x="0" y="0"/>
                <wp:lineTo x="0" y="21368"/>
                <wp:lineTo x="21279" y="21368"/>
                <wp:lineTo x="21279" y="0"/>
                <wp:lineTo x="0" y="0"/>
              </wp:wrapPolygon>
            </wp:wrapThrough>
            <wp:docPr id="1724882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8216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0560" cy="1832525"/>
                    </a:xfrm>
                    <a:prstGeom prst="rect">
                      <a:avLst/>
                    </a:prstGeom>
                  </pic:spPr>
                </pic:pic>
              </a:graphicData>
            </a:graphic>
            <wp14:sizeRelH relativeFrom="margin">
              <wp14:pctWidth>0</wp14:pctWidth>
            </wp14:sizeRelH>
            <wp14:sizeRelV relativeFrom="margin">
              <wp14:pctHeight>0</wp14:pctHeight>
            </wp14:sizeRelV>
          </wp:anchor>
        </w:drawing>
      </w:r>
      <w:r w:rsidR="00992710">
        <w:rPr>
          <w:noProof/>
          <w14:ligatures w14:val="standardContextual"/>
        </w:rPr>
        <w:drawing>
          <wp:anchor distT="0" distB="0" distL="114300" distR="114300" simplePos="0" relativeHeight="251710464" behindDoc="0" locked="0" layoutInCell="1" allowOverlap="1" wp14:anchorId="42D9B327" wp14:editId="47E58BF7">
            <wp:simplePos x="0" y="0"/>
            <wp:positionH relativeFrom="column">
              <wp:posOffset>4006341</wp:posOffset>
            </wp:positionH>
            <wp:positionV relativeFrom="paragraph">
              <wp:posOffset>1890828</wp:posOffset>
            </wp:positionV>
            <wp:extent cx="2291080" cy="1739900"/>
            <wp:effectExtent l="0" t="0" r="0" b="0"/>
            <wp:wrapThrough wrapText="bothSides">
              <wp:wrapPolygon edited="0">
                <wp:start x="0" y="0"/>
                <wp:lineTo x="0" y="21285"/>
                <wp:lineTo x="21373" y="21285"/>
                <wp:lineTo x="21373" y="0"/>
                <wp:lineTo x="0" y="0"/>
              </wp:wrapPolygon>
            </wp:wrapThrough>
            <wp:docPr id="814390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90754"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1080" cy="1739900"/>
                    </a:xfrm>
                    <a:prstGeom prst="rect">
                      <a:avLst/>
                    </a:prstGeom>
                  </pic:spPr>
                </pic:pic>
              </a:graphicData>
            </a:graphic>
            <wp14:sizeRelH relativeFrom="margin">
              <wp14:pctWidth>0</wp14:pctWidth>
            </wp14:sizeRelH>
            <wp14:sizeRelV relativeFrom="margin">
              <wp14:pctHeight>0</wp14:pctHeight>
            </wp14:sizeRelV>
          </wp:anchor>
        </w:drawing>
      </w:r>
      <w:r w:rsidR="00992710" w:rsidRPr="003E713C">
        <w:rPr>
          <w:noProof/>
          <w14:ligatures w14:val="standardContextual"/>
        </w:rPr>
        <w:drawing>
          <wp:anchor distT="0" distB="0" distL="114300" distR="114300" simplePos="0" relativeHeight="251685888" behindDoc="0" locked="0" layoutInCell="1" allowOverlap="1" wp14:anchorId="05F075C0" wp14:editId="0468E9FF">
            <wp:simplePos x="0" y="0"/>
            <wp:positionH relativeFrom="column">
              <wp:posOffset>3973737</wp:posOffset>
            </wp:positionH>
            <wp:positionV relativeFrom="paragraph">
              <wp:posOffset>240</wp:posOffset>
            </wp:positionV>
            <wp:extent cx="2362200" cy="1772285"/>
            <wp:effectExtent l="0" t="0" r="0" b="0"/>
            <wp:wrapThrough wrapText="bothSides">
              <wp:wrapPolygon edited="0">
                <wp:start x="0" y="0"/>
                <wp:lineTo x="0" y="21360"/>
                <wp:lineTo x="21426" y="21360"/>
                <wp:lineTo x="21426" y="0"/>
                <wp:lineTo x="0" y="0"/>
              </wp:wrapPolygon>
            </wp:wrapThrough>
            <wp:docPr id="1339704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11395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2200" cy="1772285"/>
                    </a:xfrm>
                    <a:prstGeom prst="rect">
                      <a:avLst/>
                    </a:prstGeom>
                  </pic:spPr>
                </pic:pic>
              </a:graphicData>
            </a:graphic>
            <wp14:sizeRelH relativeFrom="margin">
              <wp14:pctWidth>0</wp14:pctWidth>
            </wp14:sizeRelH>
            <wp14:sizeRelV relativeFrom="margin">
              <wp14:pctHeight>0</wp14:pctHeight>
            </wp14:sizeRelV>
          </wp:anchor>
        </w:drawing>
      </w:r>
    </w:p>
    <w:p w14:paraId="449B825D" w14:textId="1B529109" w:rsidR="00E36BED" w:rsidRDefault="00E36BED" w:rsidP="00E36BED">
      <w:pPr>
        <w:spacing w:after="0" w:line="276" w:lineRule="auto"/>
        <w:rPr>
          <w:b/>
          <w:bCs/>
        </w:rPr>
      </w:pPr>
      <w:r>
        <w:rPr>
          <w:b/>
          <w:bCs/>
        </w:rPr>
        <w:t>T</w:t>
      </w:r>
      <w:r w:rsidRPr="003E713C">
        <w:rPr>
          <w:b/>
          <w:bCs/>
        </w:rPr>
        <w:t>oys for Mexico Outreach, Nuevo Laredo, Mexico</w:t>
      </w:r>
    </w:p>
    <w:p w14:paraId="01742CA0" w14:textId="53ABDDC5" w:rsidR="00EF03E3" w:rsidRDefault="002A5621" w:rsidP="00A776CD">
      <w:pPr>
        <w:spacing w:after="0" w:line="276" w:lineRule="auto"/>
      </w:pPr>
      <w:r>
        <w:t xml:space="preserve">This is always one of our favorite missions every year. The Lord really moved powerfully in the </w:t>
      </w:r>
      <w:r w:rsidR="00B80421">
        <w:t>outreach</w:t>
      </w:r>
      <w:r w:rsidR="003A52FF">
        <w:t xml:space="preserve"> </w:t>
      </w:r>
      <w:r w:rsidR="00345289">
        <w:t>service</w:t>
      </w:r>
      <w:r>
        <w:t xml:space="preserve">. The </w:t>
      </w:r>
      <w:r w:rsidR="00D607F1">
        <w:t xml:space="preserve">whole </w:t>
      </w:r>
      <w:r>
        <w:t>atmosphere shifted as we called the people down to give their hearts to the Lord</w:t>
      </w:r>
      <w:r w:rsidR="002806F8">
        <w:t>, and m</w:t>
      </w:r>
      <w:r w:rsidR="00AD7DAC">
        <w:t xml:space="preserve">any came to the altar to receive Jesus. </w:t>
      </w:r>
      <w:r w:rsidR="002806F8">
        <w:t>It was as though t</w:t>
      </w:r>
      <w:r w:rsidR="00AD7DAC">
        <w:t xml:space="preserve">ime stood still </w:t>
      </w:r>
      <w:r w:rsidR="00AF7C5B">
        <w:t xml:space="preserve">as </w:t>
      </w:r>
      <w:r w:rsidR="00041FA6">
        <w:t xml:space="preserve">the Lord’s presence </w:t>
      </w:r>
      <w:r w:rsidR="00095475">
        <w:t xml:space="preserve">filled the church </w:t>
      </w:r>
      <w:r w:rsidR="00AD7DAC">
        <w:t>during</w:t>
      </w:r>
      <w:r w:rsidR="00095475">
        <w:t xml:space="preserve"> the </w:t>
      </w:r>
      <w:r w:rsidR="00AD7DAC">
        <w:t>worship and prayer</w:t>
      </w:r>
      <w:r w:rsidR="00095475">
        <w:t>.</w:t>
      </w:r>
      <w:r w:rsidR="00AD7DAC">
        <w:t xml:space="preserve"> It was a special</w:t>
      </w:r>
      <w:r w:rsidR="00E8253B">
        <w:t xml:space="preserve">, holy </w:t>
      </w:r>
      <w:r w:rsidR="00AD7DAC">
        <w:t xml:space="preserve">moment </w:t>
      </w:r>
      <w:r w:rsidR="00E8253B">
        <w:t>in</w:t>
      </w:r>
      <w:r w:rsidR="00AD7DAC">
        <w:t xml:space="preserve"> time</w:t>
      </w:r>
      <w:r w:rsidR="00D57084">
        <w:t>, and then the</w:t>
      </w:r>
      <w:r w:rsidR="00FD1768">
        <w:t xml:space="preserve"> </w:t>
      </w:r>
      <w:r w:rsidR="00B17B46">
        <w:t>word was preached</w:t>
      </w:r>
      <w:r w:rsidR="00334C4E">
        <w:t>.</w:t>
      </w:r>
      <w:r w:rsidR="00B416A7">
        <w:t xml:space="preserve"> </w:t>
      </w:r>
      <w:r w:rsidR="00E07474">
        <w:t xml:space="preserve">The </w:t>
      </w:r>
      <w:r w:rsidR="00084184">
        <w:t xml:space="preserve">people were </w:t>
      </w:r>
      <w:r w:rsidR="00A32416">
        <w:t>deeply</w:t>
      </w:r>
      <w:r w:rsidR="007C1FC3">
        <w:t xml:space="preserve"> </w:t>
      </w:r>
      <w:r w:rsidR="00084184">
        <w:t>blessed</w:t>
      </w:r>
      <w:r w:rsidR="007C1FC3">
        <w:t>. We had 200 Christmas stockings</w:t>
      </w:r>
      <w:r w:rsidR="00314CD0">
        <w:t xml:space="preserve"> </w:t>
      </w:r>
      <w:r w:rsidR="00AD7DAC">
        <w:t>packed full of candy, Life and Teachings of Jesus books, Book and the Ball Books, and toys</w:t>
      </w:r>
      <w:r w:rsidR="0062680A">
        <w:t xml:space="preserve"> for t</w:t>
      </w:r>
      <w:r w:rsidR="00AD7DAC">
        <w:t xml:space="preserve">he children </w:t>
      </w:r>
      <w:r w:rsidR="0062680A">
        <w:t xml:space="preserve">who </w:t>
      </w:r>
      <w:r w:rsidR="00AD7DAC">
        <w:t xml:space="preserve">were so happy to receive them. </w:t>
      </w:r>
      <w:r w:rsidR="00A14F59">
        <w:t xml:space="preserve">Every child received a Christmas stocking, and we </w:t>
      </w:r>
      <w:r w:rsidR="001E0FDF">
        <w:t xml:space="preserve">still </w:t>
      </w:r>
      <w:r w:rsidR="00A14F59">
        <w:t xml:space="preserve">had </w:t>
      </w:r>
      <w:r w:rsidR="001E0FDF">
        <w:t>some left over</w:t>
      </w:r>
      <w:r w:rsidR="00E55792">
        <w:t xml:space="preserve"> </w:t>
      </w:r>
      <w:r w:rsidR="001E0FDF">
        <w:t>plus 30 soccer balls</w:t>
      </w:r>
      <w:r w:rsidR="00EF6FCD">
        <w:t xml:space="preserve"> that will be delivered to other needy children in Mexico</w:t>
      </w:r>
      <w:r w:rsidR="001E0FDF">
        <w:t xml:space="preserve">. </w:t>
      </w:r>
      <w:r w:rsidR="00EF6FCD">
        <w:t xml:space="preserve">We also </w:t>
      </w:r>
      <w:r w:rsidR="009A3590">
        <w:t xml:space="preserve">blessed </w:t>
      </w:r>
      <w:r w:rsidR="00D2516B">
        <w:t xml:space="preserve">families </w:t>
      </w:r>
      <w:r w:rsidR="009A3590">
        <w:t>with jars of donated honey</w:t>
      </w:r>
      <w:r w:rsidR="00D2516B">
        <w:t>.</w:t>
      </w:r>
      <w:r w:rsidR="009A3590">
        <w:t xml:space="preserve"> </w:t>
      </w:r>
      <w:r w:rsidR="00773D98">
        <w:t xml:space="preserve">It was </w:t>
      </w:r>
      <w:r w:rsidR="00AD7DAC">
        <w:t xml:space="preserve">a special </w:t>
      </w:r>
      <w:r w:rsidR="00D2516B">
        <w:t>d</w:t>
      </w:r>
      <w:r w:rsidR="00AD7DAC">
        <w:t xml:space="preserve">ay! All </w:t>
      </w:r>
      <w:r w:rsidR="00BA148F">
        <w:t>p</w:t>
      </w:r>
      <w:r w:rsidR="00AD7DAC">
        <w:t xml:space="preserve">raise to King Jesus and </w:t>
      </w:r>
      <w:r w:rsidR="00344AA8">
        <w:t xml:space="preserve">thank you </w:t>
      </w:r>
      <w:r w:rsidR="00AD7DAC">
        <w:t xml:space="preserve">to all those who prayed and partnered with us to make this </w:t>
      </w:r>
      <w:r w:rsidR="00657659">
        <w:t>Christmas blessing</w:t>
      </w:r>
      <w:r w:rsidR="00AD7DAC">
        <w:t xml:space="preserve"> possible! </w:t>
      </w:r>
      <w:r w:rsidR="00D20DAF">
        <w:t xml:space="preserve">      </w:t>
      </w:r>
    </w:p>
    <w:p w14:paraId="430EF481" w14:textId="77777777" w:rsidR="00845DA9" w:rsidRDefault="00845DA9" w:rsidP="00A776CD">
      <w:pPr>
        <w:spacing w:after="0" w:line="276" w:lineRule="auto"/>
        <w:rPr>
          <w:b/>
          <w:bCs/>
        </w:rPr>
      </w:pPr>
    </w:p>
    <w:p w14:paraId="0F657817" w14:textId="4A1281EB" w:rsidR="00D15125" w:rsidRPr="003E713C" w:rsidRDefault="00D15125" w:rsidP="00A776CD">
      <w:pPr>
        <w:spacing w:after="0" w:line="276" w:lineRule="auto"/>
        <w:rPr>
          <w:b/>
          <w:bCs/>
        </w:rPr>
      </w:pPr>
      <w:r w:rsidRPr="003E713C">
        <w:rPr>
          <w:b/>
          <w:bCs/>
        </w:rPr>
        <w:t>Upcoming Ministry Starting January 2026!!!</w:t>
      </w:r>
    </w:p>
    <w:p w14:paraId="00D4BD25" w14:textId="01A19F7A" w:rsidR="00137EB5" w:rsidRPr="00F87A82" w:rsidRDefault="00D15125" w:rsidP="00877A25">
      <w:pPr>
        <w:spacing w:line="276" w:lineRule="auto"/>
      </w:pPr>
      <w:r>
        <w:t xml:space="preserve">With the temperatures being so cold, </w:t>
      </w:r>
      <w:r w:rsidR="007B728C">
        <w:t xml:space="preserve">and </w:t>
      </w:r>
      <w:r w:rsidR="00112B27">
        <w:t xml:space="preserve">concern for </w:t>
      </w:r>
      <w:r>
        <w:t xml:space="preserve">the homeless in our hearts, we will be doing a cold weather item drive for the whole month of January. </w:t>
      </w:r>
      <w:r w:rsidR="006E238E">
        <w:t>We are c</w:t>
      </w:r>
      <w:r>
        <w:t>ollecting items such as blankets, gloves, jackets, and socks for the homeless</w:t>
      </w:r>
      <w:r w:rsidR="0016693C">
        <w:t xml:space="preserve"> and </w:t>
      </w:r>
      <w:r>
        <w:t>will be taking these items out on January 31</w:t>
      </w:r>
      <w:r w:rsidRPr="00D15125">
        <w:rPr>
          <w:vertAlign w:val="superscript"/>
        </w:rPr>
        <w:t>st</w:t>
      </w:r>
      <w:r>
        <w:t>.</w:t>
      </w:r>
      <w:r w:rsidR="002C42C5">
        <w:t xml:space="preserve"> </w:t>
      </w:r>
      <w:r>
        <w:t xml:space="preserve">Also, we are planning a trip back to Costa Rica </w:t>
      </w:r>
      <w:r w:rsidR="002C42C5">
        <w:t xml:space="preserve">in </w:t>
      </w:r>
      <w:r>
        <w:t>February or March</w:t>
      </w:r>
      <w:r w:rsidR="00CD1B4E">
        <w:t>. The Lord highlighted</w:t>
      </w:r>
      <w:r w:rsidR="002C42C5">
        <w:t xml:space="preserve"> </w:t>
      </w:r>
      <w:r>
        <w:t xml:space="preserve">the </w:t>
      </w:r>
      <w:r w:rsidR="002B069A">
        <w:t>Cartago and Limon</w:t>
      </w:r>
      <w:r>
        <w:t xml:space="preserve"> provinces to us</w:t>
      </w:r>
      <w:r w:rsidR="00723815">
        <w:t>. O</w:t>
      </w:r>
      <w:r w:rsidR="00E2518D">
        <w:t xml:space="preserve">ur assignment is to </w:t>
      </w:r>
      <w:r w:rsidR="0006489D">
        <w:t xml:space="preserve">hold </w:t>
      </w:r>
      <w:r w:rsidR="00501165">
        <w:t xml:space="preserve">Holy Spirit led meetings and </w:t>
      </w:r>
      <w:r w:rsidR="004222D2">
        <w:t xml:space="preserve">help the pastors to go after the </w:t>
      </w:r>
      <w:proofErr w:type="gramStart"/>
      <w:r w:rsidR="004222D2">
        <w:t>lost</w:t>
      </w:r>
      <w:proofErr w:type="gramEnd"/>
      <w:r>
        <w:t xml:space="preserve">. </w:t>
      </w:r>
      <w:r w:rsidR="00157199">
        <w:t>Please help us pray for r</w:t>
      </w:r>
      <w:r w:rsidR="000D035F">
        <w:t xml:space="preserve">evival and evangelism </w:t>
      </w:r>
      <w:r>
        <w:t>in Costa Rica</w:t>
      </w:r>
      <w:r w:rsidR="00157199">
        <w:t>!</w:t>
      </w:r>
      <w:r w:rsidR="00877A25">
        <w:t xml:space="preserve">                                                      </w:t>
      </w:r>
      <w:r w:rsidR="00723815">
        <w:t xml:space="preserve">      </w:t>
      </w:r>
      <w:r w:rsidR="00137EB5" w:rsidRPr="00C269E9">
        <w:rPr>
          <w:rFonts w:cs="Calibri"/>
          <w:b/>
          <w:bCs/>
          <w:color w:val="0E101A"/>
        </w:rPr>
        <w:t xml:space="preserve">To make a donation, checks can be written to Go and Declare Inc. and mailed to 1117 Colbert Avenue, Pensacola, FL 32507. Folks can also give by clicking on the donation button on our website, www.goanddeclare.org or at any of the app links listed below. Our Square link is specifically set up for recurring </w:t>
      </w:r>
      <w:r w:rsidR="00647CD6">
        <w:rPr>
          <w:rFonts w:cs="Calibri"/>
          <w:b/>
          <w:bCs/>
          <w:color w:val="0E101A"/>
        </w:rPr>
        <w:t xml:space="preserve">monthly </w:t>
      </w:r>
      <w:r w:rsidR="00137EB5" w:rsidRPr="00C269E9">
        <w:rPr>
          <w:rFonts w:cs="Calibri"/>
          <w:b/>
          <w:bCs/>
          <w:color w:val="0E101A"/>
        </w:rPr>
        <w:t xml:space="preserve">donations, which is our biggest need! </w:t>
      </w:r>
    </w:p>
    <w:p w14:paraId="7C68F819" w14:textId="6EF3302C" w:rsidR="00137EB5" w:rsidRDefault="00137EB5" w:rsidP="00137EB5">
      <w:pPr>
        <w:shd w:val="clear" w:color="auto" w:fill="FFFFFF"/>
        <w:spacing w:after="0" w:line="240" w:lineRule="auto"/>
        <w:rPr>
          <w:rFonts w:cs="Calibri"/>
          <w:b/>
          <w:bCs/>
          <w:color w:val="0E101A"/>
          <w:u w:val="single"/>
        </w:rPr>
      </w:pPr>
      <w:hyperlink r:id="rId16" w:history="1">
        <w:r>
          <w:rPr>
            <w:rStyle w:val="Hyperlink"/>
            <w:rFonts w:cs="Calibri"/>
            <w:b/>
            <w:bCs/>
          </w:rPr>
          <w:t>Go and Declare, Inc - Go and Declare Inc (square.site)</w:t>
        </w:r>
      </w:hyperlink>
    </w:p>
    <w:p w14:paraId="6202D81C" w14:textId="334462F8" w:rsidR="00137EB5" w:rsidRDefault="00137EB5" w:rsidP="00137EB5">
      <w:pPr>
        <w:pStyle w:val="NormalWeb"/>
        <w:spacing w:before="0" w:beforeAutospacing="0" w:after="0" w:afterAutospacing="0"/>
      </w:pPr>
      <w:hyperlink r:id="rId17" w:history="1">
        <w:r>
          <w:rPr>
            <w:rStyle w:val="Hyperlink"/>
            <w:rFonts w:asciiTheme="minorHAnsi" w:eastAsiaTheme="majorEastAsia" w:hAnsiTheme="minorHAnsi" w:cs="Calibri"/>
            <w:sz w:val="22"/>
            <w:szCs w:val="22"/>
          </w:rPr>
          <w:t>https://www.paypal.com/paypalme/goanddeclare</w:t>
        </w:r>
      </w:hyperlink>
    </w:p>
    <w:p w14:paraId="2229874F" w14:textId="491BBF0E" w:rsidR="00137EB5" w:rsidRDefault="00137EB5" w:rsidP="00137EB5">
      <w:pPr>
        <w:pStyle w:val="NormalWeb"/>
        <w:spacing w:before="0" w:beforeAutospacing="0" w:after="0" w:afterAutospacing="0"/>
        <w:rPr>
          <w:rFonts w:asciiTheme="minorHAnsi" w:hAnsiTheme="minorHAnsi" w:cs="Calibri"/>
          <w:b/>
          <w:bCs/>
          <w:color w:val="0E101A"/>
          <w:sz w:val="22"/>
          <w:szCs w:val="22"/>
          <w:u w:val="single"/>
        </w:rPr>
      </w:pPr>
      <w:r>
        <w:rPr>
          <w:noProof/>
        </w:rPr>
        <w:drawing>
          <wp:anchor distT="0" distB="0" distL="114300" distR="114300" simplePos="0" relativeHeight="251675648" behindDoc="0" locked="0" layoutInCell="1" allowOverlap="1" wp14:anchorId="0C8E8E6E" wp14:editId="4507E78F">
            <wp:simplePos x="0" y="0"/>
            <wp:positionH relativeFrom="column">
              <wp:posOffset>2727325</wp:posOffset>
            </wp:positionH>
            <wp:positionV relativeFrom="paragraph">
              <wp:posOffset>96520</wp:posOffset>
            </wp:positionV>
            <wp:extent cx="1936750" cy="387985"/>
            <wp:effectExtent l="0" t="0" r="6350" b="0"/>
            <wp:wrapThrough wrapText="bothSides">
              <wp:wrapPolygon edited="0">
                <wp:start x="0" y="0"/>
                <wp:lineTo x="0" y="20151"/>
                <wp:lineTo x="21458" y="20151"/>
                <wp:lineTo x="21458" y="0"/>
                <wp:lineTo x="0" y="0"/>
              </wp:wrapPolygon>
            </wp:wrapThrough>
            <wp:docPr id="5945433"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xt, letter&#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704" t="12251" b="-8086"/>
                    <a:stretch>
                      <a:fillRect/>
                    </a:stretch>
                  </pic:blipFill>
                  <pic:spPr bwMode="auto">
                    <a:xfrm>
                      <a:off x="0" y="0"/>
                      <a:ext cx="1936750" cy="387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9" w:history="1">
        <w:r>
          <w:rPr>
            <w:rStyle w:val="Hyperlink"/>
            <w:rFonts w:asciiTheme="minorHAnsi" w:eastAsiaTheme="majorEastAsia" w:hAnsiTheme="minorHAnsi" w:cs="Calibri"/>
            <w:sz w:val="22"/>
            <w:szCs w:val="22"/>
          </w:rPr>
          <w:t>Pay $goanddeclare on Cash App</w:t>
        </w:r>
      </w:hyperlink>
      <w:r>
        <w:rPr>
          <w:rFonts w:asciiTheme="minorHAnsi" w:hAnsiTheme="minorHAnsi" w:cs="Calibri"/>
          <w:b/>
          <w:bCs/>
          <w:color w:val="0E101A"/>
          <w:sz w:val="22"/>
          <w:szCs w:val="22"/>
          <w:u w:val="single"/>
        </w:rPr>
        <w:t xml:space="preserve"> </w:t>
      </w:r>
    </w:p>
    <w:p w14:paraId="2E38B313" w14:textId="23FA9005" w:rsidR="00137EB5" w:rsidRDefault="00137EB5" w:rsidP="00137EB5">
      <w:pPr>
        <w:pStyle w:val="NormalWeb"/>
        <w:spacing w:before="0" w:beforeAutospacing="0" w:after="0" w:afterAutospacing="0"/>
        <w:rPr>
          <w:rFonts w:asciiTheme="minorHAnsi" w:hAnsiTheme="minorHAnsi" w:cs="Calibri"/>
          <w:sz w:val="22"/>
          <w:szCs w:val="22"/>
        </w:rPr>
      </w:pPr>
      <w:hyperlink r:id="rId20" w:history="1">
        <w:r>
          <w:rPr>
            <w:rStyle w:val="Hyperlink"/>
            <w:rFonts w:asciiTheme="minorHAnsi" w:eastAsiaTheme="majorEastAsia" w:hAnsiTheme="minorHAnsi" w:cs="Calibri"/>
            <w:sz w:val="22"/>
            <w:szCs w:val="22"/>
          </w:rPr>
          <w:t>Venmo | Go and Declare Inc</w:t>
        </w:r>
      </w:hyperlink>
      <w:r>
        <w:rPr>
          <w:rFonts w:asciiTheme="minorHAnsi" w:hAnsiTheme="minorHAnsi" w:cs="Calibri"/>
          <w:sz w:val="22"/>
          <w:szCs w:val="22"/>
        </w:rPr>
        <w:t xml:space="preserve"> </w:t>
      </w:r>
    </w:p>
    <w:p w14:paraId="503A9D6B" w14:textId="1463EBEC" w:rsidR="00137EB5" w:rsidRDefault="00137EB5" w:rsidP="00137EB5">
      <w:pPr>
        <w:pStyle w:val="NormalWeb"/>
        <w:spacing w:before="0" w:beforeAutospacing="0" w:after="0" w:afterAutospacing="0"/>
        <w:rPr>
          <w:rStyle w:val="Hyperlink"/>
          <w:rFonts w:asciiTheme="minorHAnsi" w:eastAsiaTheme="majorEastAsia" w:hAnsiTheme="minorHAnsi" w:cs="Calibri"/>
          <w:sz w:val="22"/>
          <w:szCs w:val="22"/>
          <w:u w:val="none"/>
        </w:rPr>
      </w:pPr>
      <w:bookmarkStart w:id="0" w:name="_Hlk9445074"/>
      <w:r>
        <w:tab/>
      </w:r>
      <w:r>
        <w:tab/>
      </w:r>
      <w:r>
        <w:tab/>
      </w:r>
      <w:r>
        <w:tab/>
      </w:r>
      <w:r>
        <w:tab/>
      </w:r>
      <w:r>
        <w:tab/>
      </w:r>
      <w:r w:rsidRPr="008116E1">
        <w:rPr>
          <w:rStyle w:val="Hyperlink"/>
          <w:rFonts w:asciiTheme="minorHAnsi" w:eastAsiaTheme="majorEastAsia" w:hAnsiTheme="minorHAnsi" w:cs="Calibri"/>
          <w:sz w:val="22"/>
          <w:szCs w:val="22"/>
          <w:u w:val="none"/>
        </w:rPr>
        <w:tab/>
      </w:r>
      <w:r>
        <w:rPr>
          <w:rStyle w:val="Hyperlink"/>
          <w:rFonts w:asciiTheme="minorHAnsi" w:eastAsiaTheme="majorEastAsia" w:hAnsiTheme="minorHAnsi" w:cs="Calibri"/>
          <w:sz w:val="22"/>
          <w:szCs w:val="22"/>
          <w:u w:val="none"/>
        </w:rPr>
        <w:t xml:space="preserve"> </w:t>
      </w:r>
    </w:p>
    <w:p w14:paraId="73B5F094" w14:textId="34604137" w:rsidR="00137EB5" w:rsidRDefault="00137EB5" w:rsidP="00137EB5">
      <w:pPr>
        <w:pStyle w:val="NormalWeb"/>
        <w:spacing w:before="0" w:beforeAutospacing="0" w:after="0" w:afterAutospacing="0"/>
        <w:ind w:left="3510" w:firstLine="810"/>
        <w:rPr>
          <w:rFonts w:asciiTheme="minorHAnsi" w:hAnsiTheme="minorHAnsi" w:cs="Calibri"/>
          <w:sz w:val="22"/>
          <w:szCs w:val="22"/>
        </w:rPr>
      </w:pPr>
      <w:r>
        <w:rPr>
          <w:rFonts w:asciiTheme="minorHAnsi" w:hAnsiTheme="minorHAnsi" w:cs="Calibri"/>
          <w:sz w:val="22"/>
          <w:szCs w:val="22"/>
        </w:rPr>
        <w:t>Rudy R Waters II</w:t>
      </w:r>
    </w:p>
    <w:p w14:paraId="25DB4E63" w14:textId="749D03EC" w:rsidR="00137EB5" w:rsidRDefault="00137EB5" w:rsidP="00137EB5">
      <w:pPr>
        <w:spacing w:after="0" w:line="240" w:lineRule="auto"/>
        <w:ind w:left="3600" w:firstLine="720"/>
        <w:rPr>
          <w:rFonts w:cs="Calibri"/>
        </w:rPr>
      </w:pPr>
      <w:r>
        <w:rPr>
          <w:rFonts w:cs="Calibri"/>
        </w:rPr>
        <w:t xml:space="preserve">Your Servant to the Lost, the Least, and the Last! </w:t>
      </w:r>
    </w:p>
    <w:p w14:paraId="695ADFBD" w14:textId="60BD2E70" w:rsidR="00137EB5" w:rsidRDefault="00137EB5" w:rsidP="005F53FA">
      <w:pPr>
        <w:spacing w:after="0" w:line="240" w:lineRule="auto"/>
        <w:ind w:left="3510" w:firstLine="810"/>
        <w:rPr>
          <w:rFonts w:cs="Calibri"/>
          <w:i/>
          <w:iCs/>
        </w:rPr>
      </w:pPr>
      <w:r>
        <w:rPr>
          <w:rFonts w:cs="Calibri"/>
        </w:rPr>
        <w:t xml:space="preserve">850-281-7555 </w:t>
      </w:r>
      <w:hyperlink r:id="rId21" w:history="1">
        <w:r>
          <w:rPr>
            <w:rStyle w:val="Hyperlink"/>
            <w:rFonts w:cs="Calibri"/>
            <w:i/>
            <w:iCs/>
          </w:rPr>
          <w:t>www.goanddeclare.org</w:t>
        </w:r>
      </w:hyperlink>
      <w:r>
        <w:rPr>
          <w:rFonts w:cs="Calibri"/>
          <w:i/>
          <w:iCs/>
        </w:rPr>
        <w:t xml:space="preserve">    </w:t>
      </w:r>
    </w:p>
    <w:bookmarkEnd w:id="0"/>
    <w:p w14:paraId="4ADC5A3F" w14:textId="77777777" w:rsidR="00344AA8" w:rsidRDefault="00344AA8" w:rsidP="005F53FA">
      <w:pPr>
        <w:spacing w:line="240" w:lineRule="auto"/>
        <w:rPr>
          <w:i/>
          <w:iCs/>
          <w:sz w:val="20"/>
          <w:szCs w:val="20"/>
        </w:rPr>
      </w:pPr>
    </w:p>
    <w:p w14:paraId="488D1129" w14:textId="50B1AA3A" w:rsidR="00137EB5" w:rsidRDefault="00C322CA" w:rsidP="00C322CA">
      <w:pPr>
        <w:rPr>
          <w:noProof/>
          <w14:ligatures w14:val="standardContextual"/>
        </w:rPr>
      </w:pPr>
      <w:r w:rsidRPr="00C322CA">
        <w:rPr>
          <w:i/>
          <w:iCs/>
          <w:sz w:val="20"/>
          <w:szCs w:val="20"/>
        </w:rPr>
        <w:t>Go and Declare, Inc. is a Christian nonprofit, designated as a tax exempt organization under Internal Revenue Code Section 501(C)(3). Go and Declare's EIN number is 81-1668702. We are a Florida Corporation registered with the State of Florida Division of Corporations, document number N16000001760.</w:t>
      </w:r>
    </w:p>
    <w:sectPr w:rsidR="00137EB5" w:rsidSect="00EC45A2">
      <w:pgSz w:w="12240" w:h="15840"/>
      <w:pgMar w:top="810" w:right="1440" w:bottom="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C04"/>
    <w:rsid w:val="00001456"/>
    <w:rsid w:val="00027466"/>
    <w:rsid w:val="00041FA6"/>
    <w:rsid w:val="0006489D"/>
    <w:rsid w:val="00084184"/>
    <w:rsid w:val="00092E33"/>
    <w:rsid w:val="00095475"/>
    <w:rsid w:val="000A40D6"/>
    <w:rsid w:val="000B2A33"/>
    <w:rsid w:val="000B3E59"/>
    <w:rsid w:val="000C77E9"/>
    <w:rsid w:val="000D035F"/>
    <w:rsid w:val="000E2112"/>
    <w:rsid w:val="0010025C"/>
    <w:rsid w:val="00112B27"/>
    <w:rsid w:val="00131016"/>
    <w:rsid w:val="00137EB5"/>
    <w:rsid w:val="0015697A"/>
    <w:rsid w:val="00157199"/>
    <w:rsid w:val="00161814"/>
    <w:rsid w:val="0016693C"/>
    <w:rsid w:val="00176150"/>
    <w:rsid w:val="001A4F99"/>
    <w:rsid w:val="001E0FDF"/>
    <w:rsid w:val="001E78D5"/>
    <w:rsid w:val="001F58F6"/>
    <w:rsid w:val="00225DAA"/>
    <w:rsid w:val="00236AB5"/>
    <w:rsid w:val="0026210C"/>
    <w:rsid w:val="002806F8"/>
    <w:rsid w:val="002A49EF"/>
    <w:rsid w:val="002A5621"/>
    <w:rsid w:val="002B069A"/>
    <w:rsid w:val="002C2069"/>
    <w:rsid w:val="002C42C5"/>
    <w:rsid w:val="002D1B48"/>
    <w:rsid w:val="002E417C"/>
    <w:rsid w:val="002E7DF1"/>
    <w:rsid w:val="00314CD0"/>
    <w:rsid w:val="00334C4E"/>
    <w:rsid w:val="00344AA8"/>
    <w:rsid w:val="00345289"/>
    <w:rsid w:val="00351F6D"/>
    <w:rsid w:val="00353BC6"/>
    <w:rsid w:val="00390250"/>
    <w:rsid w:val="0039641C"/>
    <w:rsid w:val="003A52FF"/>
    <w:rsid w:val="003A7136"/>
    <w:rsid w:val="003B0742"/>
    <w:rsid w:val="003B0800"/>
    <w:rsid w:val="003B5561"/>
    <w:rsid w:val="003B6C76"/>
    <w:rsid w:val="003E713C"/>
    <w:rsid w:val="003F7837"/>
    <w:rsid w:val="0040187B"/>
    <w:rsid w:val="004222D2"/>
    <w:rsid w:val="004237AF"/>
    <w:rsid w:val="00456FA1"/>
    <w:rsid w:val="00480362"/>
    <w:rsid w:val="00487CB5"/>
    <w:rsid w:val="004900BC"/>
    <w:rsid w:val="004A26EB"/>
    <w:rsid w:val="004A4571"/>
    <w:rsid w:val="004B3B3F"/>
    <w:rsid w:val="004D2E77"/>
    <w:rsid w:val="004D3B85"/>
    <w:rsid w:val="004D474B"/>
    <w:rsid w:val="004D588E"/>
    <w:rsid w:val="004D59AD"/>
    <w:rsid w:val="004D6EEE"/>
    <w:rsid w:val="00501165"/>
    <w:rsid w:val="005408AE"/>
    <w:rsid w:val="00552DE4"/>
    <w:rsid w:val="005664A4"/>
    <w:rsid w:val="005713A2"/>
    <w:rsid w:val="005833EC"/>
    <w:rsid w:val="00592C09"/>
    <w:rsid w:val="005A0438"/>
    <w:rsid w:val="005B47F7"/>
    <w:rsid w:val="005E31FF"/>
    <w:rsid w:val="005F53FA"/>
    <w:rsid w:val="005F6CFA"/>
    <w:rsid w:val="006000FB"/>
    <w:rsid w:val="0062680A"/>
    <w:rsid w:val="00633D9F"/>
    <w:rsid w:val="00647CD6"/>
    <w:rsid w:val="00657659"/>
    <w:rsid w:val="006619E2"/>
    <w:rsid w:val="006720DC"/>
    <w:rsid w:val="00677146"/>
    <w:rsid w:val="0067794E"/>
    <w:rsid w:val="00680F76"/>
    <w:rsid w:val="006D39F8"/>
    <w:rsid w:val="006E238E"/>
    <w:rsid w:val="006F3C30"/>
    <w:rsid w:val="007002D1"/>
    <w:rsid w:val="00706F60"/>
    <w:rsid w:val="0071430A"/>
    <w:rsid w:val="00723815"/>
    <w:rsid w:val="007269EE"/>
    <w:rsid w:val="00731826"/>
    <w:rsid w:val="00736E65"/>
    <w:rsid w:val="00745798"/>
    <w:rsid w:val="007637BA"/>
    <w:rsid w:val="00773D98"/>
    <w:rsid w:val="00796FC4"/>
    <w:rsid w:val="007A5DD8"/>
    <w:rsid w:val="007B728C"/>
    <w:rsid w:val="007C1FC3"/>
    <w:rsid w:val="007E7F71"/>
    <w:rsid w:val="007F22CF"/>
    <w:rsid w:val="008176FF"/>
    <w:rsid w:val="00831924"/>
    <w:rsid w:val="008353E9"/>
    <w:rsid w:val="00845DA9"/>
    <w:rsid w:val="008469BF"/>
    <w:rsid w:val="00853CD2"/>
    <w:rsid w:val="00865C26"/>
    <w:rsid w:val="00877807"/>
    <w:rsid w:val="00877A25"/>
    <w:rsid w:val="00881883"/>
    <w:rsid w:val="0088226E"/>
    <w:rsid w:val="00890333"/>
    <w:rsid w:val="008C16D5"/>
    <w:rsid w:val="008C18CB"/>
    <w:rsid w:val="008C40B9"/>
    <w:rsid w:val="008C651F"/>
    <w:rsid w:val="008D05C1"/>
    <w:rsid w:val="008E0FBC"/>
    <w:rsid w:val="008E123F"/>
    <w:rsid w:val="00903148"/>
    <w:rsid w:val="009071FE"/>
    <w:rsid w:val="0092054D"/>
    <w:rsid w:val="00936CA1"/>
    <w:rsid w:val="00936D4D"/>
    <w:rsid w:val="009628C8"/>
    <w:rsid w:val="00987539"/>
    <w:rsid w:val="00992710"/>
    <w:rsid w:val="009A1A49"/>
    <w:rsid w:val="009A3590"/>
    <w:rsid w:val="009B4446"/>
    <w:rsid w:val="009C24F6"/>
    <w:rsid w:val="009C40B0"/>
    <w:rsid w:val="009C5B07"/>
    <w:rsid w:val="009D0CFE"/>
    <w:rsid w:val="009D4FE6"/>
    <w:rsid w:val="009F39A8"/>
    <w:rsid w:val="00A07F4C"/>
    <w:rsid w:val="00A1017D"/>
    <w:rsid w:val="00A12128"/>
    <w:rsid w:val="00A14F59"/>
    <w:rsid w:val="00A24694"/>
    <w:rsid w:val="00A30FEE"/>
    <w:rsid w:val="00A32416"/>
    <w:rsid w:val="00A34A93"/>
    <w:rsid w:val="00A35985"/>
    <w:rsid w:val="00A4272B"/>
    <w:rsid w:val="00A56058"/>
    <w:rsid w:val="00A776CD"/>
    <w:rsid w:val="00A80637"/>
    <w:rsid w:val="00A837B3"/>
    <w:rsid w:val="00A90906"/>
    <w:rsid w:val="00AD618F"/>
    <w:rsid w:val="00AD7DAC"/>
    <w:rsid w:val="00AF2224"/>
    <w:rsid w:val="00AF482D"/>
    <w:rsid w:val="00AF7C5B"/>
    <w:rsid w:val="00B06A47"/>
    <w:rsid w:val="00B17B46"/>
    <w:rsid w:val="00B4083E"/>
    <w:rsid w:val="00B416A7"/>
    <w:rsid w:val="00B543C6"/>
    <w:rsid w:val="00B56552"/>
    <w:rsid w:val="00B80421"/>
    <w:rsid w:val="00B8064C"/>
    <w:rsid w:val="00B84002"/>
    <w:rsid w:val="00BA148F"/>
    <w:rsid w:val="00BA79C2"/>
    <w:rsid w:val="00BB2AC9"/>
    <w:rsid w:val="00BF1224"/>
    <w:rsid w:val="00BF2AF5"/>
    <w:rsid w:val="00BF3075"/>
    <w:rsid w:val="00C13AB8"/>
    <w:rsid w:val="00C322CA"/>
    <w:rsid w:val="00C41D37"/>
    <w:rsid w:val="00C546F4"/>
    <w:rsid w:val="00C566F3"/>
    <w:rsid w:val="00C653C7"/>
    <w:rsid w:val="00C66457"/>
    <w:rsid w:val="00C7177F"/>
    <w:rsid w:val="00C7302C"/>
    <w:rsid w:val="00CA019D"/>
    <w:rsid w:val="00CB5A5C"/>
    <w:rsid w:val="00CB66C3"/>
    <w:rsid w:val="00CD1B4E"/>
    <w:rsid w:val="00CD5F1C"/>
    <w:rsid w:val="00CF45E5"/>
    <w:rsid w:val="00D05FAF"/>
    <w:rsid w:val="00D07BDB"/>
    <w:rsid w:val="00D15125"/>
    <w:rsid w:val="00D20DAF"/>
    <w:rsid w:val="00D23060"/>
    <w:rsid w:val="00D23935"/>
    <w:rsid w:val="00D2516B"/>
    <w:rsid w:val="00D4746D"/>
    <w:rsid w:val="00D51B5C"/>
    <w:rsid w:val="00D5311D"/>
    <w:rsid w:val="00D53D4D"/>
    <w:rsid w:val="00D57084"/>
    <w:rsid w:val="00D607F1"/>
    <w:rsid w:val="00D66939"/>
    <w:rsid w:val="00D94408"/>
    <w:rsid w:val="00DB2CA7"/>
    <w:rsid w:val="00DB33D1"/>
    <w:rsid w:val="00DC7EE5"/>
    <w:rsid w:val="00DE3927"/>
    <w:rsid w:val="00DF2CEA"/>
    <w:rsid w:val="00E0244B"/>
    <w:rsid w:val="00E07474"/>
    <w:rsid w:val="00E2518D"/>
    <w:rsid w:val="00E36BED"/>
    <w:rsid w:val="00E54381"/>
    <w:rsid w:val="00E55792"/>
    <w:rsid w:val="00E63D22"/>
    <w:rsid w:val="00E7651D"/>
    <w:rsid w:val="00E81218"/>
    <w:rsid w:val="00E8253B"/>
    <w:rsid w:val="00EC45A2"/>
    <w:rsid w:val="00EC4935"/>
    <w:rsid w:val="00ED0ACB"/>
    <w:rsid w:val="00EE14A9"/>
    <w:rsid w:val="00EF03E3"/>
    <w:rsid w:val="00EF6FCD"/>
    <w:rsid w:val="00F05BAD"/>
    <w:rsid w:val="00F05BC8"/>
    <w:rsid w:val="00F32C04"/>
    <w:rsid w:val="00F43E0C"/>
    <w:rsid w:val="00F538BF"/>
    <w:rsid w:val="00F91A52"/>
    <w:rsid w:val="00FB7565"/>
    <w:rsid w:val="00FC363F"/>
    <w:rsid w:val="00FD1768"/>
    <w:rsid w:val="00FD1ACC"/>
    <w:rsid w:val="00FE3346"/>
    <w:rsid w:val="00FF03BE"/>
    <w:rsid w:val="00FF2AA4"/>
    <w:rsid w:val="00FF60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3C58E"/>
  <w15:chartTrackingRefBased/>
  <w15:docId w15:val="{5AE221A9-63B0-4B76-8B7B-421EE651A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C04"/>
    <w:pPr>
      <w:spacing w:line="256" w:lineRule="auto"/>
    </w:pPr>
    <w:rPr>
      <w:kern w:val="0"/>
      <w:sz w:val="22"/>
      <w:szCs w:val="22"/>
      <w14:ligatures w14:val="none"/>
    </w:rPr>
  </w:style>
  <w:style w:type="paragraph" w:styleId="Heading1">
    <w:name w:val="heading 1"/>
    <w:basedOn w:val="Normal"/>
    <w:next w:val="Normal"/>
    <w:link w:val="Heading1Char"/>
    <w:uiPriority w:val="9"/>
    <w:qFormat/>
    <w:rsid w:val="00F32C0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32C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32C0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32C0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32C0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32C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2C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2C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2C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2C0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32C0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2C0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2C0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2C0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2C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2C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2C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2C04"/>
    <w:rPr>
      <w:rFonts w:eastAsiaTheme="majorEastAsia" w:cstheme="majorBidi"/>
      <w:color w:val="272727" w:themeColor="text1" w:themeTint="D8"/>
    </w:rPr>
  </w:style>
  <w:style w:type="paragraph" w:styleId="Title">
    <w:name w:val="Title"/>
    <w:basedOn w:val="Normal"/>
    <w:next w:val="Normal"/>
    <w:link w:val="TitleChar"/>
    <w:uiPriority w:val="10"/>
    <w:qFormat/>
    <w:rsid w:val="00F32C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2C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2C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2C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2C04"/>
    <w:pPr>
      <w:spacing w:before="160"/>
      <w:jc w:val="center"/>
    </w:pPr>
    <w:rPr>
      <w:i/>
      <w:iCs/>
      <w:color w:val="404040" w:themeColor="text1" w:themeTint="BF"/>
    </w:rPr>
  </w:style>
  <w:style w:type="character" w:customStyle="1" w:styleId="QuoteChar">
    <w:name w:val="Quote Char"/>
    <w:basedOn w:val="DefaultParagraphFont"/>
    <w:link w:val="Quote"/>
    <w:uiPriority w:val="29"/>
    <w:rsid w:val="00F32C04"/>
    <w:rPr>
      <w:i/>
      <w:iCs/>
      <w:color w:val="404040" w:themeColor="text1" w:themeTint="BF"/>
    </w:rPr>
  </w:style>
  <w:style w:type="paragraph" w:styleId="ListParagraph">
    <w:name w:val="List Paragraph"/>
    <w:basedOn w:val="Normal"/>
    <w:uiPriority w:val="34"/>
    <w:qFormat/>
    <w:rsid w:val="00F32C04"/>
    <w:pPr>
      <w:ind w:left="720"/>
      <w:contextualSpacing/>
    </w:pPr>
  </w:style>
  <w:style w:type="character" w:styleId="IntenseEmphasis">
    <w:name w:val="Intense Emphasis"/>
    <w:basedOn w:val="DefaultParagraphFont"/>
    <w:uiPriority w:val="21"/>
    <w:qFormat/>
    <w:rsid w:val="00F32C04"/>
    <w:rPr>
      <w:i/>
      <w:iCs/>
      <w:color w:val="0F4761" w:themeColor="accent1" w:themeShade="BF"/>
    </w:rPr>
  </w:style>
  <w:style w:type="paragraph" w:styleId="IntenseQuote">
    <w:name w:val="Intense Quote"/>
    <w:basedOn w:val="Normal"/>
    <w:next w:val="Normal"/>
    <w:link w:val="IntenseQuoteChar"/>
    <w:uiPriority w:val="30"/>
    <w:qFormat/>
    <w:rsid w:val="00F32C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2C04"/>
    <w:rPr>
      <w:i/>
      <w:iCs/>
      <w:color w:val="0F4761" w:themeColor="accent1" w:themeShade="BF"/>
    </w:rPr>
  </w:style>
  <w:style w:type="character" w:styleId="IntenseReference">
    <w:name w:val="Intense Reference"/>
    <w:basedOn w:val="DefaultParagraphFont"/>
    <w:uiPriority w:val="32"/>
    <w:qFormat/>
    <w:rsid w:val="00F32C04"/>
    <w:rPr>
      <w:b/>
      <w:bCs/>
      <w:smallCaps/>
      <w:color w:val="0F4761" w:themeColor="accent1" w:themeShade="BF"/>
      <w:spacing w:val="5"/>
    </w:rPr>
  </w:style>
  <w:style w:type="table" w:styleId="TableGrid">
    <w:name w:val="Table Grid"/>
    <w:basedOn w:val="TableNormal"/>
    <w:uiPriority w:val="39"/>
    <w:rsid w:val="00F32C04"/>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37EB5"/>
    <w:rPr>
      <w:color w:val="467886" w:themeColor="hyperlink"/>
      <w:u w:val="single"/>
    </w:rPr>
  </w:style>
  <w:style w:type="paragraph" w:styleId="NormalWeb">
    <w:name w:val="Normal (Web)"/>
    <w:basedOn w:val="Normal"/>
    <w:uiPriority w:val="99"/>
    <w:unhideWhenUsed/>
    <w:rsid w:val="00137EB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yperlink" Target="http://www.goanddeclare.org"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s://www.paypal.com/paypalme/goanddeclare" TargetMode="External"/><Relationship Id="rId2" Type="http://schemas.openxmlformats.org/officeDocument/2006/relationships/settings" Target="settings.xml"/><Relationship Id="rId16" Type="http://schemas.openxmlformats.org/officeDocument/2006/relationships/hyperlink" Target="https://checkout.square.site/merchant/MLHNGHTFXQKJA/checkout/4W3NWBZTUABVGHIUNAVURSHA" TargetMode="External"/><Relationship Id="rId20" Type="http://schemas.openxmlformats.org/officeDocument/2006/relationships/hyperlink" Target="https://account.venmo.com/u/GoandDeclare-Inc"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hyperlink" Target="https://cash.app/$goanddeclare"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781</Words>
  <Characters>3804</Characters>
  <Application>Microsoft Office Word</Application>
  <DocSecurity>0</DocSecurity>
  <Lines>69</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Rudy Waters</dc:creator>
  <cp:keywords/>
  <dc:description/>
  <cp:lastModifiedBy>Tami Diane Waters</cp:lastModifiedBy>
  <cp:revision>2</cp:revision>
  <cp:lastPrinted>2026-01-03T21:46:00Z</cp:lastPrinted>
  <dcterms:created xsi:type="dcterms:W3CDTF">2026-01-03T22:14:00Z</dcterms:created>
  <dcterms:modified xsi:type="dcterms:W3CDTF">2026-01-03T22:14:00Z</dcterms:modified>
</cp:coreProperties>
</file>