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3A42" w14:textId="77777777" w:rsidR="00FD59EE" w:rsidRDefault="00FD59EE"/>
    <w:p w14:paraId="083AE387" w14:textId="77777777" w:rsidR="00FD59EE" w:rsidRPr="00FD59EE" w:rsidRDefault="00FD59EE" w:rsidP="00FD59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Important </w:t>
      </w:r>
      <w:r w:rsidRPr="00FD59EE">
        <w:rPr>
          <w:b/>
          <w:sz w:val="36"/>
          <w:szCs w:val="36"/>
        </w:rPr>
        <w:t xml:space="preserve">Clayton County </w:t>
      </w:r>
      <w:r>
        <w:rPr>
          <w:b/>
          <w:sz w:val="36"/>
          <w:szCs w:val="36"/>
        </w:rPr>
        <w:t>Telephone Numbers</w:t>
      </w:r>
    </w:p>
    <w:p w14:paraId="56375495" w14:textId="77777777" w:rsidR="00FD59EE" w:rsidRPr="00644F29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i/>
          <w:iCs/>
          <w:color w:val="656565"/>
          <w:sz w:val="18"/>
          <w:szCs w:val="18"/>
          <w:lang w:eastAsia="en-US"/>
        </w:rPr>
      </w:pPr>
      <w:r w:rsidRPr="00644F29">
        <w:rPr>
          <w:rFonts w:ascii="Tahoma" w:eastAsia="Times New Roman" w:hAnsi="Tahoma" w:cs="Tahoma"/>
          <w:color w:val="333333"/>
          <w:sz w:val="18"/>
          <w:szCs w:val="18"/>
          <w:lang w:eastAsia="en-US"/>
        </w:rPr>
        <w:t> </w:t>
      </w:r>
    </w:p>
    <w:p w14:paraId="23B4CE38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Animal Control 770-477-3509 </w:t>
      </w:r>
    </w:p>
    <w:p w14:paraId="6A57F802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Better Business Bureau 404-766-0875</w:t>
      </w:r>
    </w:p>
    <w:p w14:paraId="4BD2515F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Code Enforcement 678-610-4755 </w:t>
      </w:r>
    </w:p>
    <w:p w14:paraId="5E8891E3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Community Development 770-477-3569 </w:t>
      </w:r>
    </w:p>
    <w:p w14:paraId="38518C47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DFACS 770-473-2300 </w:t>
      </w:r>
    </w:p>
    <w:p w14:paraId="2B7F5F54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Economic Development 770-477-4450</w:t>
      </w:r>
    </w:p>
    <w:p w14:paraId="5078E3B2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Health Department 678-610-7199 </w:t>
      </w:r>
    </w:p>
    <w:p w14:paraId="48C3F6C2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Parks and Recreation 770-477-3766 </w:t>
      </w:r>
    </w:p>
    <w:p w14:paraId="20DE5B2D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Planning and Zoning 770-477-3577 </w:t>
      </w:r>
    </w:p>
    <w:p w14:paraId="0D5C9A01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Police/South Precinct 770-347-0260 </w:t>
      </w:r>
    </w:p>
    <w:p w14:paraId="348CC4DF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Refuse Control (Debris on curbs, remove dead animals from county roads) 770-477-3548 </w:t>
      </w:r>
    </w:p>
    <w:p w14:paraId="176974CF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Senior Services 770-603-4050 </w:t>
      </w:r>
    </w:p>
    <w:p w14:paraId="43B2DBDA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Sheriff (Non-emergency) 770-471-1122 </w:t>
      </w:r>
    </w:p>
    <w:p w14:paraId="3FA90BF1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Southern Regional Medical Center 770-991-8000 </w:t>
      </w:r>
    </w:p>
    <w:p w14:paraId="533BFCE8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Tag Office (Motor vehicles)770-477-3331 </w:t>
      </w:r>
    </w:p>
    <w:p w14:paraId="3F6240C0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Tax Assessor (Property records) 770-477-3285 </w:t>
      </w:r>
    </w:p>
    <w:p w14:paraId="375AD1E1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Tax Commissioner (Tax bills) 770-477-3311 </w:t>
      </w:r>
    </w:p>
    <w:p w14:paraId="32326D32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Transportation &amp; Dev. (Road issues, pot holes, traffic engineering) 770-477-3674 </w:t>
      </w:r>
    </w:p>
    <w:p w14:paraId="5393E371" w14:textId="77777777" w:rsidR="00FD59EE" w:rsidRPr="00FD59EE" w:rsidRDefault="00FD59EE" w:rsidP="00FD59EE">
      <w:pPr>
        <w:shd w:val="clear" w:color="auto" w:fill="F7F4E6"/>
        <w:spacing w:after="360" w:line="240" w:lineRule="auto"/>
        <w:rPr>
          <w:rFonts w:ascii="Georgia" w:eastAsia="Times New Roman" w:hAnsi="Georgia" w:cs="Times New Roman"/>
          <w:b/>
          <w:i/>
          <w:iCs/>
          <w:color w:val="656565"/>
          <w:sz w:val="18"/>
          <w:szCs w:val="18"/>
          <w:lang w:eastAsia="en-US"/>
        </w:rPr>
      </w:pPr>
      <w:r w:rsidRPr="00FD59EE">
        <w:rPr>
          <w:rFonts w:ascii="Tahoma" w:eastAsia="Times New Roman" w:hAnsi="Tahoma" w:cs="Tahoma"/>
          <w:b/>
          <w:color w:val="333333"/>
          <w:sz w:val="18"/>
          <w:szCs w:val="18"/>
          <w:lang w:eastAsia="en-US"/>
        </w:rPr>
        <w:t> Water Authority 770-961-2130</w:t>
      </w:r>
    </w:p>
    <w:p w14:paraId="6B893C71" w14:textId="77777777" w:rsidR="00FD59EE" w:rsidRPr="00FD59EE" w:rsidRDefault="00FD59EE">
      <w:pPr>
        <w:rPr>
          <w:b/>
        </w:rPr>
      </w:pPr>
    </w:p>
    <w:sectPr w:rsidR="00FD59EE" w:rsidRPr="00FD59EE" w:rsidSect="00ED6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EE"/>
    <w:rsid w:val="003F5EEF"/>
    <w:rsid w:val="00ED6904"/>
    <w:rsid w:val="00F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03EB"/>
  <w15:chartTrackingRefBased/>
  <w15:docId w15:val="{73C014E8-B563-8643-A78E-9DD3DFEC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EE"/>
    <w:pPr>
      <w:spacing w:after="160" w:line="259" w:lineRule="auto"/>
    </w:pPr>
    <w:rPr>
      <w:rFonts w:eastAsiaTheme="minorEastAsia"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Earnestine Hyche</dc:creator>
  <cp:keywords/>
  <dc:description/>
  <cp:lastModifiedBy>Glen Webber</cp:lastModifiedBy>
  <cp:revision>2</cp:revision>
  <dcterms:created xsi:type="dcterms:W3CDTF">2021-06-10T19:47:00Z</dcterms:created>
  <dcterms:modified xsi:type="dcterms:W3CDTF">2021-06-10T19:47:00Z</dcterms:modified>
</cp:coreProperties>
</file>