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5EE04" w14:textId="77777777" w:rsidR="00B055A0" w:rsidRDefault="00B055A0" w:rsidP="0041343D">
      <w:pPr>
        <w:shd w:val="clear" w:color="auto" w:fill="FFFFFF"/>
        <w:spacing w:before="300" w:after="150"/>
        <w:outlineLvl w:val="0"/>
        <w:rPr>
          <w:rFonts w:ascii="inherit" w:eastAsia="Times New Roman" w:hAnsi="inherit" w:cs="Arial"/>
          <w:b/>
          <w:bCs/>
          <w:color w:val="666666"/>
          <w:kern w:val="36"/>
          <w:sz w:val="32"/>
          <w:szCs w:val="32"/>
        </w:rPr>
      </w:pPr>
      <w:r>
        <w:rPr>
          <w:rFonts w:ascii="inherit" w:eastAsia="Times New Roman" w:hAnsi="inherit" w:cs="Arial"/>
          <w:b/>
          <w:bCs/>
          <w:color w:val="666666"/>
          <w:kern w:val="36"/>
          <w:sz w:val="32"/>
          <w:szCs w:val="32"/>
        </w:rPr>
        <w:t>BALANCE TEST – 1 LEG STAND</w:t>
      </w:r>
      <w:bookmarkStart w:id="0" w:name="_GoBack"/>
      <w:bookmarkEnd w:id="0"/>
    </w:p>
    <w:p w14:paraId="341EBE23" w14:textId="77777777" w:rsidR="0041343D" w:rsidRPr="0041343D" w:rsidRDefault="0041343D" w:rsidP="0041343D">
      <w:pPr>
        <w:shd w:val="clear" w:color="auto" w:fill="FFFFFF"/>
        <w:rPr>
          <w:rFonts w:ascii="Arial" w:eastAsia="Times New Roman" w:hAnsi="Arial" w:cs="Arial"/>
          <w:color w:val="333333"/>
          <w:sz w:val="21"/>
          <w:szCs w:val="21"/>
        </w:rPr>
      </w:pPr>
      <w:r w:rsidRPr="0041343D">
        <w:rPr>
          <w:rFonts w:ascii="Arial" w:eastAsia="Times New Roman" w:hAnsi="Arial" w:cs="Arial"/>
          <w:color w:val="333333"/>
          <w:sz w:val="21"/>
          <w:szCs w:val="21"/>
        </w:rPr>
        <w:t>Performed with eyes open and arms on the hips, the participant must stand unassisted on one leg and is timed in seconds from the time one foot is flexed off the floor to the time when it touches the ground or the standing leg or an arm leaves the hips. Participants unable to perform the one-leg stand for at least 5 seconds are at increased risk for injurious fall.</w:t>
      </w:r>
    </w:p>
    <w:p w14:paraId="7F7A7898" w14:textId="77777777" w:rsidR="0041343D" w:rsidRPr="0041343D" w:rsidRDefault="0041343D" w:rsidP="0041343D">
      <w:pPr>
        <w:shd w:val="clear" w:color="auto" w:fill="FFFFFF"/>
        <w:spacing w:before="300" w:after="150"/>
        <w:outlineLvl w:val="2"/>
        <w:rPr>
          <w:rFonts w:ascii="inherit" w:eastAsia="Times New Roman" w:hAnsi="inherit" w:cs="Arial"/>
          <w:color w:val="333333"/>
          <w:sz w:val="27"/>
          <w:szCs w:val="27"/>
        </w:rPr>
      </w:pPr>
      <w:r w:rsidRPr="0041343D">
        <w:rPr>
          <w:rFonts w:ascii="inherit" w:eastAsia="Times New Roman" w:hAnsi="inherit" w:cs="Arial"/>
          <w:color w:val="333333"/>
          <w:sz w:val="27"/>
          <w:szCs w:val="27"/>
        </w:rPr>
        <w:t>Normative Values</w:t>
      </w:r>
    </w:p>
    <w:p w14:paraId="4F9EBCEE" w14:textId="2C4C5DCD" w:rsidR="0041343D" w:rsidRPr="0041343D" w:rsidRDefault="0041343D" w:rsidP="0041343D">
      <w:pPr>
        <w:shd w:val="clear" w:color="auto" w:fill="FFFFFF"/>
        <w:rPr>
          <w:rFonts w:ascii="Arial" w:eastAsia="Times New Roman" w:hAnsi="Arial" w:cs="Arial"/>
          <w:color w:val="333333"/>
          <w:sz w:val="21"/>
          <w:szCs w:val="21"/>
        </w:rPr>
      </w:pPr>
      <w:r w:rsidRPr="0041343D">
        <w:rPr>
          <w:rFonts w:ascii="Arial" w:eastAsia="Times New Roman" w:hAnsi="Arial" w:cs="Arial"/>
          <w:b/>
          <w:bCs/>
          <w:color w:val="333333"/>
          <w:sz w:val="21"/>
          <w:szCs w:val="21"/>
        </w:rPr>
        <w:t>18-39 years of age</w:t>
      </w:r>
      <w:r w:rsidRPr="0041343D">
        <w:rPr>
          <w:rFonts w:ascii="Arial" w:eastAsia="Times New Roman" w:hAnsi="Arial" w:cs="Arial"/>
          <w:b/>
          <w:bCs/>
          <w:color w:val="333333"/>
          <w:sz w:val="21"/>
          <w:szCs w:val="21"/>
        </w:rPr>
        <w:br/>
      </w:r>
    </w:p>
    <w:tbl>
      <w:tblPr>
        <w:tblW w:w="112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18"/>
        <w:gridCol w:w="2996"/>
        <w:gridCol w:w="2352"/>
        <w:gridCol w:w="3154"/>
      </w:tblGrid>
      <w:tr w:rsidR="0041343D" w:rsidRPr="0041343D" w14:paraId="099A1084"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C2E535"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Best of 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DFE790"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Mean (SD)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C359D3"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Best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59DDAD"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Mean (SD)</w:t>
            </w:r>
          </w:p>
        </w:tc>
      </w:tr>
      <w:tr w:rsidR="0041343D" w:rsidRPr="0041343D" w14:paraId="5A897AC8"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78432F"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45.1 (0.1)</w:t>
            </w:r>
            <w:r w:rsidRPr="0041343D">
              <w:rPr>
                <w:rFonts w:ascii="Times New Roman" w:eastAsia="Times New Roman" w:hAnsi="Times New Roman" w:cs="Times New Roman"/>
              </w:rPr>
              <w:br/>
              <w:t>44.4 (4.1)</w:t>
            </w:r>
            <w:r w:rsidRPr="0041343D">
              <w:rPr>
                <w:rFonts w:ascii="Times New Roman" w:eastAsia="Times New Roman" w:hAnsi="Times New Roman" w:cs="Times New Roman"/>
              </w:rPr>
              <w:br/>
              <w:t>44.7 (3.1)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B65ADB"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43.5 (3.8)</w:t>
            </w:r>
            <w:r w:rsidRPr="0041343D">
              <w:rPr>
                <w:rFonts w:ascii="Times New Roman" w:eastAsia="Times New Roman" w:hAnsi="Times New Roman" w:cs="Times New Roman"/>
              </w:rPr>
              <w:br/>
              <w:t>43.2 (6.0)</w:t>
            </w:r>
            <w:r w:rsidRPr="0041343D">
              <w:rPr>
                <w:rFonts w:ascii="Times New Roman" w:eastAsia="Times New Roman" w:hAnsi="Times New Roman" w:cs="Times New Roman"/>
              </w:rPr>
              <w:br/>
              <w:t>43.3 (5.1)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C87C45"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13.1 (12.3)</w:t>
            </w:r>
            <w:r w:rsidRPr="0041343D">
              <w:rPr>
                <w:rFonts w:ascii="Times New Roman" w:eastAsia="Times New Roman" w:hAnsi="Times New Roman" w:cs="Times New Roman"/>
              </w:rPr>
              <w:br/>
              <w:t>16.9 (13.9)</w:t>
            </w:r>
            <w:r w:rsidRPr="0041343D">
              <w:rPr>
                <w:rFonts w:ascii="Times New Roman" w:eastAsia="Times New Roman" w:hAnsi="Times New Roman" w:cs="Times New Roman"/>
              </w:rPr>
              <w:br/>
              <w:t>15.2 (13.3)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542E86"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8.5 (9.1)</w:t>
            </w:r>
            <w:r w:rsidRPr="0041343D">
              <w:rPr>
                <w:rFonts w:ascii="Times New Roman" w:eastAsia="Times New Roman" w:hAnsi="Times New Roman" w:cs="Times New Roman"/>
              </w:rPr>
              <w:br/>
              <w:t>10.2 (9.6)</w:t>
            </w:r>
            <w:r w:rsidRPr="0041343D">
              <w:rPr>
                <w:rFonts w:ascii="Times New Roman" w:eastAsia="Times New Roman" w:hAnsi="Times New Roman" w:cs="Times New Roman"/>
              </w:rPr>
              <w:br/>
              <w:t>9.4 (9.4)</w:t>
            </w:r>
          </w:p>
        </w:tc>
      </w:tr>
    </w:tbl>
    <w:p w14:paraId="67383C05" w14:textId="77777777" w:rsidR="0041343D" w:rsidRPr="0041343D" w:rsidRDefault="0041343D" w:rsidP="0041343D">
      <w:pPr>
        <w:shd w:val="clear" w:color="auto" w:fill="FFFFFF"/>
        <w:spacing w:after="150"/>
        <w:rPr>
          <w:rFonts w:ascii="Arial" w:eastAsia="Times New Roman" w:hAnsi="Arial" w:cs="Arial"/>
          <w:color w:val="333333"/>
          <w:sz w:val="21"/>
          <w:szCs w:val="21"/>
        </w:rPr>
      </w:pPr>
      <w:r w:rsidRPr="0041343D">
        <w:rPr>
          <w:rFonts w:ascii="Arial" w:eastAsia="Times New Roman" w:hAnsi="Arial" w:cs="Arial"/>
          <w:color w:val="333333"/>
          <w:sz w:val="21"/>
          <w:szCs w:val="21"/>
        </w:rPr>
        <w:t> </w:t>
      </w:r>
    </w:p>
    <w:p w14:paraId="73638533" w14:textId="358AE3A7" w:rsidR="0041343D" w:rsidRPr="0041343D" w:rsidRDefault="0041343D" w:rsidP="0041343D">
      <w:pPr>
        <w:shd w:val="clear" w:color="auto" w:fill="FFFFFF"/>
        <w:rPr>
          <w:rFonts w:ascii="Arial" w:eastAsia="Times New Roman" w:hAnsi="Arial" w:cs="Arial"/>
          <w:color w:val="333333"/>
          <w:sz w:val="21"/>
          <w:szCs w:val="21"/>
        </w:rPr>
      </w:pPr>
      <w:r w:rsidRPr="0041343D">
        <w:rPr>
          <w:rFonts w:ascii="Arial" w:eastAsia="Times New Roman" w:hAnsi="Arial" w:cs="Arial"/>
          <w:b/>
          <w:bCs/>
          <w:color w:val="333333"/>
          <w:sz w:val="21"/>
          <w:szCs w:val="21"/>
        </w:rPr>
        <w:t>40-49 years of age</w:t>
      </w:r>
      <w:r w:rsidRPr="0041343D">
        <w:rPr>
          <w:rFonts w:ascii="Arial" w:eastAsia="Times New Roman" w:hAnsi="Arial" w:cs="Arial"/>
          <w:b/>
          <w:bCs/>
          <w:color w:val="333333"/>
          <w:sz w:val="21"/>
          <w:szCs w:val="21"/>
        </w:rPr>
        <w:br/>
      </w:r>
    </w:p>
    <w:tbl>
      <w:tblPr>
        <w:tblW w:w="112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18"/>
        <w:gridCol w:w="2996"/>
        <w:gridCol w:w="2352"/>
        <w:gridCol w:w="3154"/>
      </w:tblGrid>
      <w:tr w:rsidR="0041343D" w:rsidRPr="0041343D" w14:paraId="02B0C95B"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F9D942"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Best of 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1089D3"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Mean (SD)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843D1E"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Best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297D17"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Mean (SD)</w:t>
            </w:r>
          </w:p>
        </w:tc>
      </w:tr>
      <w:tr w:rsidR="0041343D" w:rsidRPr="0041343D" w14:paraId="4BE5B68F"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294E0C"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42.1 (9.5)</w:t>
            </w:r>
            <w:r w:rsidRPr="0041343D">
              <w:rPr>
                <w:rFonts w:ascii="Times New Roman" w:eastAsia="Times New Roman" w:hAnsi="Times New Roman" w:cs="Times New Roman"/>
              </w:rPr>
              <w:br/>
              <w:t>41.6 (10.2)</w:t>
            </w:r>
            <w:r w:rsidRPr="0041343D">
              <w:rPr>
                <w:rFonts w:ascii="Times New Roman" w:eastAsia="Times New Roman" w:hAnsi="Times New Roman" w:cs="Times New Roman"/>
              </w:rPr>
              <w:br/>
              <w:t>41.9 (9.9)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A3FFB8"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40.4 (10.1)</w:t>
            </w:r>
            <w:r w:rsidRPr="0041343D">
              <w:rPr>
                <w:rFonts w:ascii="Times New Roman" w:eastAsia="Times New Roman" w:hAnsi="Times New Roman" w:cs="Times New Roman"/>
              </w:rPr>
              <w:br/>
              <w:t>40.1 (11.5)</w:t>
            </w:r>
            <w:r w:rsidRPr="0041343D">
              <w:rPr>
                <w:rFonts w:ascii="Times New Roman" w:eastAsia="Times New Roman" w:hAnsi="Times New Roman" w:cs="Times New Roman"/>
              </w:rPr>
              <w:br/>
              <w:t>40.3 (10.8)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963320"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13.5 (12.4)</w:t>
            </w:r>
            <w:r w:rsidRPr="0041343D">
              <w:rPr>
                <w:rFonts w:ascii="Times New Roman" w:eastAsia="Times New Roman" w:hAnsi="Times New Roman" w:cs="Times New Roman"/>
              </w:rPr>
              <w:br/>
              <w:t>12.0 (13.5)</w:t>
            </w:r>
            <w:r w:rsidRPr="0041343D">
              <w:rPr>
                <w:rFonts w:ascii="Times New Roman" w:eastAsia="Times New Roman" w:hAnsi="Times New Roman" w:cs="Times New Roman"/>
              </w:rPr>
              <w:br/>
              <w:t>12.7 (12.9)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342113"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7.4 (6.7)</w:t>
            </w:r>
            <w:r w:rsidRPr="0041343D">
              <w:rPr>
                <w:rFonts w:ascii="Times New Roman" w:eastAsia="Times New Roman" w:hAnsi="Times New Roman" w:cs="Times New Roman"/>
              </w:rPr>
              <w:br/>
              <w:t>7.3 (7.4)</w:t>
            </w:r>
            <w:r w:rsidRPr="0041343D">
              <w:rPr>
                <w:rFonts w:ascii="Times New Roman" w:eastAsia="Times New Roman" w:hAnsi="Times New Roman" w:cs="Times New Roman"/>
              </w:rPr>
              <w:br/>
              <w:t>7.3 (7.0)</w:t>
            </w:r>
          </w:p>
        </w:tc>
      </w:tr>
    </w:tbl>
    <w:p w14:paraId="469971ED" w14:textId="77777777" w:rsidR="0041343D" w:rsidRPr="0041343D" w:rsidRDefault="0041343D" w:rsidP="0041343D">
      <w:pPr>
        <w:shd w:val="clear" w:color="auto" w:fill="FFFFFF"/>
        <w:spacing w:after="150"/>
        <w:rPr>
          <w:rFonts w:ascii="Arial" w:eastAsia="Times New Roman" w:hAnsi="Arial" w:cs="Arial"/>
          <w:color w:val="333333"/>
          <w:sz w:val="21"/>
          <w:szCs w:val="21"/>
        </w:rPr>
      </w:pPr>
      <w:r w:rsidRPr="0041343D">
        <w:rPr>
          <w:rFonts w:ascii="Arial" w:eastAsia="Times New Roman" w:hAnsi="Arial" w:cs="Arial"/>
          <w:color w:val="333333"/>
          <w:sz w:val="21"/>
          <w:szCs w:val="21"/>
        </w:rPr>
        <w:t> </w:t>
      </w:r>
    </w:p>
    <w:p w14:paraId="07B4731C" w14:textId="3B86983B" w:rsidR="0041343D" w:rsidRPr="0041343D" w:rsidRDefault="0041343D" w:rsidP="0041343D">
      <w:pPr>
        <w:shd w:val="clear" w:color="auto" w:fill="FFFFFF"/>
        <w:rPr>
          <w:rFonts w:ascii="Arial" w:eastAsia="Times New Roman" w:hAnsi="Arial" w:cs="Arial"/>
          <w:color w:val="333333"/>
          <w:sz w:val="21"/>
          <w:szCs w:val="21"/>
        </w:rPr>
      </w:pPr>
      <w:r w:rsidRPr="0041343D">
        <w:rPr>
          <w:rFonts w:ascii="Arial" w:eastAsia="Times New Roman" w:hAnsi="Arial" w:cs="Arial"/>
          <w:b/>
          <w:bCs/>
          <w:color w:val="333333"/>
          <w:sz w:val="21"/>
          <w:szCs w:val="21"/>
        </w:rPr>
        <w:t>50-59 years of age</w:t>
      </w:r>
      <w:r w:rsidRPr="0041343D">
        <w:rPr>
          <w:rFonts w:ascii="Arial" w:eastAsia="Times New Roman" w:hAnsi="Arial" w:cs="Arial"/>
          <w:b/>
          <w:bCs/>
          <w:color w:val="333333"/>
          <w:sz w:val="21"/>
          <w:szCs w:val="21"/>
        </w:rPr>
        <w:br/>
      </w:r>
    </w:p>
    <w:tbl>
      <w:tblPr>
        <w:tblW w:w="112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18"/>
        <w:gridCol w:w="2996"/>
        <w:gridCol w:w="2352"/>
        <w:gridCol w:w="3154"/>
      </w:tblGrid>
      <w:tr w:rsidR="0041343D" w:rsidRPr="0041343D" w14:paraId="7095C8FF"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B09CC4"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Best of 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7AC966"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Mean (SD)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8CF864"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Best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21DFDC"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Mean (SD)</w:t>
            </w:r>
          </w:p>
        </w:tc>
      </w:tr>
      <w:tr w:rsidR="0041343D" w:rsidRPr="0041343D" w14:paraId="5C70696C"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4CC2D1"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40.9 (10.0)</w:t>
            </w:r>
            <w:r w:rsidRPr="0041343D">
              <w:rPr>
                <w:rFonts w:ascii="Times New Roman" w:eastAsia="Times New Roman" w:hAnsi="Times New Roman" w:cs="Times New Roman"/>
              </w:rPr>
              <w:br/>
              <w:t>41.5 (10.5)</w:t>
            </w:r>
            <w:r w:rsidRPr="0041343D">
              <w:rPr>
                <w:rFonts w:ascii="Times New Roman" w:eastAsia="Times New Roman" w:hAnsi="Times New Roman" w:cs="Times New Roman"/>
              </w:rPr>
              <w:br/>
              <w:t>41.2 (10.2)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DAA038"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36.0 (12.8)</w:t>
            </w:r>
            <w:r w:rsidRPr="0041343D">
              <w:rPr>
                <w:rFonts w:ascii="Times New Roman" w:eastAsia="Times New Roman" w:hAnsi="Times New Roman" w:cs="Times New Roman"/>
              </w:rPr>
              <w:br/>
              <w:t>38.1 (12.4)</w:t>
            </w:r>
            <w:r w:rsidRPr="0041343D">
              <w:rPr>
                <w:rFonts w:ascii="Times New Roman" w:eastAsia="Times New Roman" w:hAnsi="Times New Roman" w:cs="Times New Roman"/>
              </w:rPr>
              <w:br/>
              <w:t>37.0 (12.6)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416B73"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7.9 (8.0)</w:t>
            </w:r>
            <w:r w:rsidRPr="0041343D">
              <w:rPr>
                <w:rFonts w:ascii="Times New Roman" w:eastAsia="Times New Roman" w:hAnsi="Times New Roman" w:cs="Times New Roman"/>
              </w:rPr>
              <w:br/>
              <w:t>8.6 (8.8)</w:t>
            </w:r>
            <w:r w:rsidRPr="0041343D">
              <w:rPr>
                <w:rFonts w:ascii="Times New Roman" w:eastAsia="Times New Roman" w:hAnsi="Times New Roman" w:cs="Times New Roman"/>
              </w:rPr>
              <w:br/>
              <w:t>8.3 (8.4)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C3CBDA"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5.0 (5.6)</w:t>
            </w:r>
            <w:r w:rsidRPr="0041343D">
              <w:rPr>
                <w:rFonts w:ascii="Times New Roman" w:eastAsia="Times New Roman" w:hAnsi="Times New Roman" w:cs="Times New Roman"/>
              </w:rPr>
              <w:br/>
              <w:t>4.5 (3.8)</w:t>
            </w:r>
            <w:r w:rsidRPr="0041343D">
              <w:rPr>
                <w:rFonts w:ascii="Times New Roman" w:eastAsia="Times New Roman" w:hAnsi="Times New Roman" w:cs="Times New Roman"/>
              </w:rPr>
              <w:br/>
              <w:t>4.8 (4.8)</w:t>
            </w:r>
          </w:p>
        </w:tc>
      </w:tr>
    </w:tbl>
    <w:p w14:paraId="5F893E8E" w14:textId="77777777" w:rsidR="0041343D" w:rsidRPr="0041343D" w:rsidRDefault="0041343D" w:rsidP="0041343D">
      <w:pPr>
        <w:shd w:val="clear" w:color="auto" w:fill="FFFFFF"/>
        <w:spacing w:after="150"/>
        <w:rPr>
          <w:rFonts w:ascii="Arial" w:eastAsia="Times New Roman" w:hAnsi="Arial" w:cs="Arial"/>
          <w:color w:val="333333"/>
          <w:sz w:val="21"/>
          <w:szCs w:val="21"/>
        </w:rPr>
      </w:pPr>
      <w:r w:rsidRPr="0041343D">
        <w:rPr>
          <w:rFonts w:ascii="Arial" w:eastAsia="Times New Roman" w:hAnsi="Arial" w:cs="Arial"/>
          <w:color w:val="333333"/>
          <w:sz w:val="21"/>
          <w:szCs w:val="21"/>
        </w:rPr>
        <w:t> </w:t>
      </w:r>
    </w:p>
    <w:p w14:paraId="2F31C420" w14:textId="36F976F6" w:rsidR="0041343D" w:rsidRPr="0041343D" w:rsidRDefault="0041343D" w:rsidP="0041343D">
      <w:pPr>
        <w:shd w:val="clear" w:color="auto" w:fill="FFFFFF"/>
        <w:rPr>
          <w:rFonts w:ascii="Arial" w:eastAsia="Times New Roman" w:hAnsi="Arial" w:cs="Arial"/>
          <w:color w:val="333333"/>
          <w:sz w:val="21"/>
          <w:szCs w:val="21"/>
        </w:rPr>
      </w:pPr>
      <w:r w:rsidRPr="0041343D">
        <w:rPr>
          <w:rFonts w:ascii="Arial" w:eastAsia="Times New Roman" w:hAnsi="Arial" w:cs="Arial"/>
          <w:b/>
          <w:bCs/>
          <w:color w:val="333333"/>
          <w:sz w:val="21"/>
          <w:szCs w:val="21"/>
        </w:rPr>
        <w:t>60-69 years of age</w:t>
      </w:r>
      <w:r w:rsidRPr="0041343D">
        <w:rPr>
          <w:rFonts w:ascii="Arial" w:eastAsia="Times New Roman" w:hAnsi="Arial" w:cs="Arial"/>
          <w:b/>
          <w:bCs/>
          <w:color w:val="333333"/>
          <w:sz w:val="21"/>
          <w:szCs w:val="21"/>
        </w:rPr>
        <w:br/>
      </w:r>
    </w:p>
    <w:tbl>
      <w:tblPr>
        <w:tblW w:w="112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18"/>
        <w:gridCol w:w="2996"/>
        <w:gridCol w:w="2352"/>
        <w:gridCol w:w="3154"/>
      </w:tblGrid>
      <w:tr w:rsidR="0041343D" w:rsidRPr="0041343D" w14:paraId="4F5C1A15"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3DC0BD"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Best of 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17E695"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Mean (SD)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F5A664"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Best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FD1002"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Mean (SD)</w:t>
            </w:r>
          </w:p>
        </w:tc>
      </w:tr>
      <w:tr w:rsidR="0041343D" w:rsidRPr="0041343D" w14:paraId="537796E5"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616D0D"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lastRenderedPageBreak/>
              <w:t>30.4 (16.4)</w:t>
            </w:r>
            <w:r w:rsidRPr="0041343D">
              <w:rPr>
                <w:rFonts w:ascii="Times New Roman" w:eastAsia="Times New Roman" w:hAnsi="Times New Roman" w:cs="Times New Roman"/>
              </w:rPr>
              <w:br/>
              <w:t>33.8 (16.0)</w:t>
            </w:r>
            <w:r w:rsidRPr="0041343D">
              <w:rPr>
                <w:rFonts w:ascii="Times New Roman" w:eastAsia="Times New Roman" w:hAnsi="Times New Roman" w:cs="Times New Roman"/>
              </w:rPr>
              <w:br/>
              <w:t>32.1 (16.2)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A141E6"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25.1 (16.5)</w:t>
            </w:r>
            <w:r w:rsidRPr="0041343D">
              <w:rPr>
                <w:rFonts w:ascii="Times New Roman" w:eastAsia="Times New Roman" w:hAnsi="Times New Roman" w:cs="Times New Roman"/>
              </w:rPr>
              <w:br/>
              <w:t>28.7 (16.7)</w:t>
            </w:r>
            <w:r w:rsidRPr="0041343D">
              <w:rPr>
                <w:rFonts w:ascii="Times New Roman" w:eastAsia="Times New Roman" w:hAnsi="Times New Roman" w:cs="Times New Roman"/>
              </w:rPr>
              <w:br/>
              <w:t>26.9 (16.6)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69D48B"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3.6 (2.3)</w:t>
            </w:r>
            <w:r w:rsidRPr="0041343D">
              <w:rPr>
                <w:rFonts w:ascii="Times New Roman" w:eastAsia="Times New Roman" w:hAnsi="Times New Roman" w:cs="Times New Roman"/>
              </w:rPr>
              <w:br/>
              <w:t>5.1 (6.8)</w:t>
            </w:r>
            <w:r w:rsidRPr="0041343D">
              <w:rPr>
                <w:rFonts w:ascii="Times New Roman" w:eastAsia="Times New Roman" w:hAnsi="Times New Roman" w:cs="Times New Roman"/>
              </w:rPr>
              <w:br/>
              <w:t>4.4 (5.1)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0BB6FB"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2.5 (1.5)</w:t>
            </w:r>
            <w:r w:rsidRPr="0041343D">
              <w:rPr>
                <w:rFonts w:ascii="Times New Roman" w:eastAsia="Times New Roman" w:hAnsi="Times New Roman" w:cs="Times New Roman"/>
              </w:rPr>
              <w:br/>
              <w:t>3.1 (2.7)</w:t>
            </w:r>
            <w:r w:rsidRPr="0041343D">
              <w:rPr>
                <w:rFonts w:ascii="Times New Roman" w:eastAsia="Times New Roman" w:hAnsi="Times New Roman" w:cs="Times New Roman"/>
              </w:rPr>
              <w:br/>
              <w:t>2.8 (2.2)</w:t>
            </w:r>
          </w:p>
        </w:tc>
      </w:tr>
    </w:tbl>
    <w:p w14:paraId="2DE4B59F" w14:textId="77777777" w:rsidR="0041343D" w:rsidRPr="0041343D" w:rsidRDefault="0041343D" w:rsidP="0041343D">
      <w:pPr>
        <w:shd w:val="clear" w:color="auto" w:fill="FFFFFF"/>
        <w:spacing w:after="150"/>
        <w:rPr>
          <w:rFonts w:ascii="Arial" w:eastAsia="Times New Roman" w:hAnsi="Arial" w:cs="Arial"/>
          <w:color w:val="333333"/>
          <w:sz w:val="21"/>
          <w:szCs w:val="21"/>
        </w:rPr>
      </w:pPr>
      <w:r w:rsidRPr="0041343D">
        <w:rPr>
          <w:rFonts w:ascii="Arial" w:eastAsia="Times New Roman" w:hAnsi="Arial" w:cs="Arial"/>
          <w:color w:val="333333"/>
          <w:sz w:val="21"/>
          <w:szCs w:val="21"/>
        </w:rPr>
        <w:t> </w:t>
      </w:r>
    </w:p>
    <w:p w14:paraId="3A1853DA" w14:textId="0A77F4DD" w:rsidR="0041343D" w:rsidRPr="0041343D" w:rsidRDefault="0041343D" w:rsidP="0041343D">
      <w:pPr>
        <w:shd w:val="clear" w:color="auto" w:fill="FFFFFF"/>
        <w:rPr>
          <w:rFonts w:ascii="Arial" w:eastAsia="Times New Roman" w:hAnsi="Arial" w:cs="Arial"/>
          <w:color w:val="333333"/>
          <w:sz w:val="21"/>
          <w:szCs w:val="21"/>
        </w:rPr>
      </w:pPr>
      <w:r w:rsidRPr="0041343D">
        <w:rPr>
          <w:rFonts w:ascii="Arial" w:eastAsia="Times New Roman" w:hAnsi="Arial" w:cs="Arial"/>
          <w:b/>
          <w:bCs/>
          <w:color w:val="333333"/>
          <w:sz w:val="21"/>
          <w:szCs w:val="21"/>
        </w:rPr>
        <w:t>70-79 years of age</w:t>
      </w:r>
      <w:r w:rsidRPr="0041343D">
        <w:rPr>
          <w:rFonts w:ascii="Arial" w:eastAsia="Times New Roman" w:hAnsi="Arial" w:cs="Arial"/>
          <w:b/>
          <w:bCs/>
          <w:color w:val="333333"/>
          <w:sz w:val="21"/>
          <w:szCs w:val="21"/>
        </w:rPr>
        <w:br/>
      </w:r>
    </w:p>
    <w:tbl>
      <w:tblPr>
        <w:tblW w:w="112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18"/>
        <w:gridCol w:w="2996"/>
        <w:gridCol w:w="2352"/>
        <w:gridCol w:w="3154"/>
      </w:tblGrid>
      <w:tr w:rsidR="0041343D" w:rsidRPr="0041343D" w14:paraId="674423F9"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55A9C9"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Best of 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5F6AD2"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Mean (SD)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91DC38"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Best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BA39B2"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Mean (SD)</w:t>
            </w:r>
          </w:p>
        </w:tc>
      </w:tr>
      <w:tr w:rsidR="0041343D" w:rsidRPr="0041343D" w14:paraId="787F768C"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24FE25"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16.7 (15.0)</w:t>
            </w:r>
            <w:r w:rsidRPr="0041343D">
              <w:rPr>
                <w:rFonts w:ascii="Times New Roman" w:eastAsia="Times New Roman" w:hAnsi="Times New Roman" w:cs="Times New Roman"/>
              </w:rPr>
              <w:br/>
              <w:t>25.9 (18.1)</w:t>
            </w:r>
            <w:r w:rsidRPr="0041343D">
              <w:rPr>
                <w:rFonts w:ascii="Times New Roman" w:eastAsia="Times New Roman" w:hAnsi="Times New Roman" w:cs="Times New Roman"/>
              </w:rPr>
              <w:br/>
              <w:t>21.5 (17.3)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36A07D"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11.3 (11.2)</w:t>
            </w:r>
            <w:r w:rsidRPr="0041343D">
              <w:rPr>
                <w:rFonts w:ascii="Times New Roman" w:eastAsia="Times New Roman" w:hAnsi="Times New Roman" w:cs="Times New Roman"/>
              </w:rPr>
              <w:br/>
              <w:t>18.3 (15.3)</w:t>
            </w:r>
            <w:r w:rsidRPr="0041343D">
              <w:rPr>
                <w:rFonts w:ascii="Times New Roman" w:eastAsia="Times New Roman" w:hAnsi="Times New Roman" w:cs="Times New Roman"/>
              </w:rPr>
              <w:br/>
              <w:t>15.0 (13.9)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B7CD74"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3.7 (6.2)</w:t>
            </w:r>
            <w:r w:rsidRPr="0041343D">
              <w:rPr>
                <w:rFonts w:ascii="Times New Roman" w:eastAsia="Times New Roman" w:hAnsi="Times New Roman" w:cs="Times New Roman"/>
              </w:rPr>
              <w:br/>
              <w:t>2.6 (1.7)</w:t>
            </w:r>
            <w:r w:rsidRPr="0041343D">
              <w:rPr>
                <w:rFonts w:ascii="Times New Roman" w:eastAsia="Times New Roman" w:hAnsi="Times New Roman" w:cs="Times New Roman"/>
              </w:rPr>
              <w:br/>
              <w:t>3.1 (4.5)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51A04E"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2.2 (2.1)</w:t>
            </w:r>
            <w:r w:rsidRPr="0041343D">
              <w:rPr>
                <w:rFonts w:ascii="Times New Roman" w:eastAsia="Times New Roman" w:hAnsi="Times New Roman" w:cs="Times New Roman"/>
              </w:rPr>
              <w:br/>
              <w:t>1.9 (0.9)</w:t>
            </w:r>
            <w:r w:rsidRPr="0041343D">
              <w:rPr>
                <w:rFonts w:ascii="Times New Roman" w:eastAsia="Times New Roman" w:hAnsi="Times New Roman" w:cs="Times New Roman"/>
              </w:rPr>
              <w:br/>
              <w:t>2.0 (1.6)</w:t>
            </w:r>
          </w:p>
        </w:tc>
      </w:tr>
    </w:tbl>
    <w:p w14:paraId="4CF3CB20" w14:textId="77777777" w:rsidR="0041343D" w:rsidRPr="0041343D" w:rsidRDefault="0041343D" w:rsidP="0041343D">
      <w:pPr>
        <w:shd w:val="clear" w:color="auto" w:fill="FFFFFF"/>
        <w:spacing w:after="150"/>
        <w:rPr>
          <w:rFonts w:ascii="Arial" w:eastAsia="Times New Roman" w:hAnsi="Arial" w:cs="Arial"/>
          <w:color w:val="333333"/>
          <w:sz w:val="21"/>
          <w:szCs w:val="21"/>
        </w:rPr>
      </w:pPr>
      <w:r w:rsidRPr="0041343D">
        <w:rPr>
          <w:rFonts w:ascii="Arial" w:eastAsia="Times New Roman" w:hAnsi="Arial" w:cs="Arial"/>
          <w:color w:val="333333"/>
          <w:sz w:val="21"/>
          <w:szCs w:val="21"/>
        </w:rPr>
        <w:t> </w:t>
      </w:r>
    </w:p>
    <w:p w14:paraId="3FC4649D" w14:textId="1B558972" w:rsidR="0041343D" w:rsidRPr="0041343D" w:rsidRDefault="0041343D" w:rsidP="0041343D">
      <w:pPr>
        <w:shd w:val="clear" w:color="auto" w:fill="FFFFFF"/>
        <w:rPr>
          <w:rFonts w:ascii="Arial" w:eastAsia="Times New Roman" w:hAnsi="Arial" w:cs="Arial"/>
          <w:color w:val="333333"/>
          <w:sz w:val="21"/>
          <w:szCs w:val="21"/>
        </w:rPr>
      </w:pPr>
      <w:r w:rsidRPr="0041343D">
        <w:rPr>
          <w:rFonts w:ascii="Arial" w:eastAsia="Times New Roman" w:hAnsi="Arial" w:cs="Arial"/>
          <w:b/>
          <w:bCs/>
          <w:color w:val="333333"/>
          <w:sz w:val="21"/>
          <w:szCs w:val="21"/>
        </w:rPr>
        <w:t>80-99 years of age</w:t>
      </w:r>
      <w:r w:rsidRPr="0041343D">
        <w:rPr>
          <w:rFonts w:ascii="Arial" w:eastAsia="Times New Roman" w:hAnsi="Arial" w:cs="Arial"/>
          <w:b/>
          <w:bCs/>
          <w:color w:val="333333"/>
          <w:sz w:val="21"/>
          <w:szCs w:val="21"/>
        </w:rPr>
        <w:br/>
      </w:r>
    </w:p>
    <w:tbl>
      <w:tblPr>
        <w:tblW w:w="112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18"/>
        <w:gridCol w:w="2996"/>
        <w:gridCol w:w="2352"/>
        <w:gridCol w:w="3154"/>
      </w:tblGrid>
      <w:tr w:rsidR="0041343D" w:rsidRPr="0041343D" w14:paraId="1EE94B07"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54BAA4"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Best of 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891D18"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Mean (SD)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2DCA67"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Best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BAC376"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Mean (SD)</w:t>
            </w:r>
          </w:p>
        </w:tc>
      </w:tr>
      <w:tr w:rsidR="0041343D" w:rsidRPr="0041343D" w14:paraId="3FC1A328"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F0181E"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10.6 (13.2)</w:t>
            </w:r>
            <w:r w:rsidRPr="0041343D">
              <w:rPr>
                <w:rFonts w:ascii="Times New Roman" w:eastAsia="Times New Roman" w:hAnsi="Times New Roman" w:cs="Times New Roman"/>
              </w:rPr>
              <w:br/>
              <w:t>8.7 (12.6)</w:t>
            </w:r>
            <w:r w:rsidRPr="0041343D">
              <w:rPr>
                <w:rFonts w:ascii="Times New Roman" w:eastAsia="Times New Roman" w:hAnsi="Times New Roman" w:cs="Times New Roman"/>
              </w:rPr>
              <w:br/>
              <w:t>9.4 (12.8)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DA2929"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7.4 (10.7)</w:t>
            </w:r>
            <w:r w:rsidRPr="0041343D">
              <w:rPr>
                <w:rFonts w:ascii="Times New Roman" w:eastAsia="Times New Roman" w:hAnsi="Times New Roman" w:cs="Times New Roman"/>
              </w:rPr>
              <w:br/>
              <w:t>5.6 (8.4)</w:t>
            </w:r>
            <w:r w:rsidRPr="0041343D">
              <w:rPr>
                <w:rFonts w:ascii="Times New Roman" w:eastAsia="Times New Roman" w:hAnsi="Times New Roman" w:cs="Times New Roman"/>
              </w:rPr>
              <w:br/>
              <w:t>6.2 (9.3)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6A0A40"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2.1 (1.1)</w:t>
            </w:r>
            <w:r w:rsidRPr="0041343D">
              <w:rPr>
                <w:rFonts w:ascii="Times New Roman" w:eastAsia="Times New Roman" w:hAnsi="Times New Roman" w:cs="Times New Roman"/>
              </w:rPr>
              <w:br/>
              <w:t>1.8 (0.9)</w:t>
            </w:r>
            <w:r w:rsidRPr="0041343D">
              <w:rPr>
                <w:rFonts w:ascii="Times New Roman" w:eastAsia="Times New Roman" w:hAnsi="Times New Roman" w:cs="Times New Roman"/>
              </w:rPr>
              <w:br/>
              <w:t>1.9 (1.0)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17F291"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1.4 (0.6)</w:t>
            </w:r>
            <w:r w:rsidRPr="0041343D">
              <w:rPr>
                <w:rFonts w:ascii="Times New Roman" w:eastAsia="Times New Roman" w:hAnsi="Times New Roman" w:cs="Times New Roman"/>
              </w:rPr>
              <w:br/>
              <w:t>1.3 (0.6)</w:t>
            </w:r>
            <w:r w:rsidRPr="0041343D">
              <w:rPr>
                <w:rFonts w:ascii="Times New Roman" w:eastAsia="Times New Roman" w:hAnsi="Times New Roman" w:cs="Times New Roman"/>
              </w:rPr>
              <w:br/>
              <w:t>1.3 (0.6)</w:t>
            </w:r>
          </w:p>
        </w:tc>
      </w:tr>
    </w:tbl>
    <w:p w14:paraId="029D0064" w14:textId="77777777" w:rsidR="0041343D" w:rsidRPr="0041343D" w:rsidRDefault="0041343D" w:rsidP="0041343D">
      <w:pPr>
        <w:shd w:val="clear" w:color="auto" w:fill="FFFFFF"/>
        <w:spacing w:after="150"/>
        <w:rPr>
          <w:rFonts w:ascii="Arial" w:eastAsia="Times New Roman" w:hAnsi="Arial" w:cs="Arial"/>
          <w:color w:val="333333"/>
          <w:sz w:val="21"/>
          <w:szCs w:val="21"/>
        </w:rPr>
      </w:pPr>
      <w:r w:rsidRPr="0041343D">
        <w:rPr>
          <w:rFonts w:ascii="Arial" w:eastAsia="Times New Roman" w:hAnsi="Arial" w:cs="Arial"/>
          <w:color w:val="333333"/>
          <w:sz w:val="21"/>
          <w:szCs w:val="21"/>
        </w:rPr>
        <w:t> </w:t>
      </w:r>
    </w:p>
    <w:p w14:paraId="5C249B0C" w14:textId="2D5C3E36" w:rsidR="0041343D" w:rsidRPr="0041343D" w:rsidRDefault="0041343D" w:rsidP="0041343D">
      <w:pPr>
        <w:shd w:val="clear" w:color="auto" w:fill="FFFFFF"/>
        <w:rPr>
          <w:rFonts w:ascii="Arial" w:eastAsia="Times New Roman" w:hAnsi="Arial" w:cs="Arial"/>
          <w:color w:val="333333"/>
          <w:sz w:val="21"/>
          <w:szCs w:val="21"/>
        </w:rPr>
      </w:pPr>
    </w:p>
    <w:tbl>
      <w:tblPr>
        <w:tblW w:w="112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18"/>
        <w:gridCol w:w="2996"/>
        <w:gridCol w:w="2352"/>
        <w:gridCol w:w="3154"/>
      </w:tblGrid>
      <w:tr w:rsidR="0041343D" w:rsidRPr="0041343D" w14:paraId="064FC7E2"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5D0756"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Best of 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EF2EE8"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Open Mean (SD)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E74AC1"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Best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2BAB19" w14:textId="77777777" w:rsidR="0041343D" w:rsidRPr="0041343D" w:rsidRDefault="0041343D" w:rsidP="0041343D">
            <w:pPr>
              <w:spacing w:after="300"/>
              <w:rPr>
                <w:rFonts w:ascii="Times New Roman" w:eastAsia="Times New Roman" w:hAnsi="Times New Roman" w:cs="Times New Roman"/>
                <w:b/>
                <w:bCs/>
              </w:rPr>
            </w:pPr>
            <w:r w:rsidRPr="0041343D">
              <w:rPr>
                <w:rFonts w:ascii="Times New Roman" w:eastAsia="Times New Roman" w:hAnsi="Times New Roman" w:cs="Times New Roman"/>
                <w:b/>
                <w:bCs/>
              </w:rPr>
              <w:t>Eyes Closed Mean (SD)</w:t>
            </w:r>
          </w:p>
        </w:tc>
      </w:tr>
      <w:tr w:rsidR="0041343D" w:rsidRPr="0041343D" w14:paraId="6BB8358F" w14:textId="77777777" w:rsidTr="0041343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B3EEDC"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33.0 (16.8)</w:t>
            </w:r>
            <w:r w:rsidRPr="0041343D">
              <w:rPr>
                <w:rFonts w:ascii="Times New Roman" w:eastAsia="Times New Roman" w:hAnsi="Times New Roman" w:cs="Times New Roman"/>
              </w:rPr>
              <w:br/>
              <w:t>33.8 (17.1)</w:t>
            </w:r>
            <w:r w:rsidRPr="0041343D">
              <w:rPr>
                <w:rFonts w:ascii="Times New Roman" w:eastAsia="Times New Roman" w:hAnsi="Times New Roman" w:cs="Times New Roman"/>
              </w:rPr>
              <w:br/>
              <w:t>33.4 (16.9)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DF4BE2"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29.2 (17.4)</w:t>
            </w:r>
            <w:r w:rsidRPr="0041343D">
              <w:rPr>
                <w:rFonts w:ascii="Times New Roman" w:eastAsia="Times New Roman" w:hAnsi="Times New Roman" w:cs="Times New Roman"/>
              </w:rPr>
              <w:br/>
              <w:t>30.2 (17.7)</w:t>
            </w:r>
            <w:r w:rsidRPr="0041343D">
              <w:rPr>
                <w:rFonts w:ascii="Times New Roman" w:eastAsia="Times New Roman" w:hAnsi="Times New Roman" w:cs="Times New Roman"/>
              </w:rPr>
              <w:br/>
              <w:t>29.8 (17.5)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6EEE67"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7.7 (9.6)</w:t>
            </w:r>
            <w:r w:rsidRPr="0041343D">
              <w:rPr>
                <w:rFonts w:ascii="Times New Roman" w:eastAsia="Times New Roman" w:hAnsi="Times New Roman" w:cs="Times New Roman"/>
              </w:rPr>
              <w:br/>
              <w:t>8.2 (10.8)</w:t>
            </w:r>
            <w:r w:rsidRPr="0041343D">
              <w:rPr>
                <w:rFonts w:ascii="Times New Roman" w:eastAsia="Times New Roman" w:hAnsi="Times New Roman" w:cs="Times New Roman"/>
              </w:rPr>
              <w:br/>
              <w:t>8.0 (10.3)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BC9BF7" w14:textId="77777777" w:rsidR="0041343D" w:rsidRPr="0041343D" w:rsidRDefault="0041343D" w:rsidP="0041343D">
            <w:pPr>
              <w:spacing w:after="150"/>
              <w:rPr>
                <w:rFonts w:ascii="Times New Roman" w:eastAsia="Times New Roman" w:hAnsi="Times New Roman" w:cs="Times New Roman"/>
              </w:rPr>
            </w:pPr>
            <w:r w:rsidRPr="0041343D">
              <w:rPr>
                <w:rFonts w:ascii="Times New Roman" w:eastAsia="Times New Roman" w:hAnsi="Times New Roman" w:cs="Times New Roman"/>
              </w:rPr>
              <w:t>4.7 (6.0)</w:t>
            </w:r>
            <w:r w:rsidRPr="0041343D">
              <w:rPr>
                <w:rFonts w:ascii="Times New Roman" w:eastAsia="Times New Roman" w:hAnsi="Times New Roman" w:cs="Times New Roman"/>
              </w:rPr>
              <w:br/>
              <w:t>4.9 (6.4)</w:t>
            </w:r>
            <w:r w:rsidRPr="0041343D">
              <w:rPr>
                <w:rFonts w:ascii="Times New Roman" w:eastAsia="Times New Roman" w:hAnsi="Times New Roman" w:cs="Times New Roman"/>
              </w:rPr>
              <w:br/>
              <w:t>4.9 (6.2)</w:t>
            </w:r>
          </w:p>
        </w:tc>
      </w:tr>
    </w:tbl>
    <w:p w14:paraId="2E49D855" w14:textId="77777777" w:rsidR="0041343D" w:rsidRPr="0041343D" w:rsidRDefault="0041343D" w:rsidP="0041343D">
      <w:pPr>
        <w:shd w:val="clear" w:color="auto" w:fill="FFFFFF"/>
        <w:rPr>
          <w:rFonts w:ascii="Arial" w:eastAsia="Times New Roman" w:hAnsi="Arial" w:cs="Arial"/>
          <w:color w:val="333333"/>
          <w:sz w:val="21"/>
          <w:szCs w:val="21"/>
        </w:rPr>
      </w:pPr>
      <w:r w:rsidRPr="0041343D">
        <w:rPr>
          <w:rFonts w:ascii="Arial" w:eastAsia="Times New Roman" w:hAnsi="Arial" w:cs="Arial"/>
          <w:color w:val="333333"/>
          <w:sz w:val="21"/>
          <w:szCs w:val="21"/>
        </w:rPr>
        <w:t>Springer BA, Marin R, et al. Normative values for the unipedal stance test with eyes open and closed. Journal of Geriatric Physical Therapy.2007; 0:8-15. </w:t>
      </w:r>
      <w:hyperlink r:id="rId4" w:tgtFrame="_blank" w:history="1">
        <w:r w:rsidRPr="0041343D">
          <w:rPr>
            <w:rFonts w:ascii="Arial" w:eastAsia="Times New Roman" w:hAnsi="Arial" w:cs="Arial"/>
            <w:color w:val="428BCA"/>
            <w:sz w:val="21"/>
            <w:szCs w:val="21"/>
            <w:u w:val="single"/>
          </w:rPr>
          <w:t xml:space="preserve">Read Article in </w:t>
        </w:r>
        <w:proofErr w:type="spellStart"/>
        <w:r w:rsidRPr="0041343D">
          <w:rPr>
            <w:rFonts w:ascii="Arial" w:eastAsia="Times New Roman" w:hAnsi="Arial" w:cs="Arial"/>
            <w:color w:val="428BCA"/>
            <w:sz w:val="21"/>
            <w:szCs w:val="21"/>
            <w:u w:val="single"/>
          </w:rPr>
          <w:t>PTNow</w:t>
        </w:r>
        <w:proofErr w:type="spellEnd"/>
        <w:r w:rsidRPr="0041343D">
          <w:rPr>
            <w:rFonts w:ascii="Arial" w:eastAsia="Times New Roman" w:hAnsi="Arial" w:cs="Arial"/>
            <w:color w:val="428BCA"/>
            <w:sz w:val="21"/>
            <w:szCs w:val="21"/>
            <w:u w:val="single"/>
          </w:rPr>
          <w:t xml:space="preserve"> </w:t>
        </w:r>
        <w:proofErr w:type="spellStart"/>
        <w:r w:rsidRPr="0041343D">
          <w:rPr>
            <w:rFonts w:ascii="Arial" w:eastAsia="Times New Roman" w:hAnsi="Arial" w:cs="Arial"/>
            <w:color w:val="428BCA"/>
            <w:sz w:val="21"/>
            <w:szCs w:val="21"/>
            <w:u w:val="single"/>
          </w:rPr>
          <w:t>ArticleSearch</w:t>
        </w:r>
        <w:proofErr w:type="spellEnd"/>
        <w:r w:rsidRPr="0041343D">
          <w:rPr>
            <w:rFonts w:ascii="Arial" w:eastAsia="Times New Roman" w:hAnsi="Arial" w:cs="Arial"/>
            <w:color w:val="428BCA"/>
            <w:sz w:val="21"/>
            <w:szCs w:val="21"/>
            <w:u w:val="single"/>
          </w:rPr>
          <w:t>.</w:t>
        </w:r>
      </w:hyperlink>
      <w:r w:rsidRPr="0041343D">
        <w:rPr>
          <w:rFonts w:ascii="Arial" w:eastAsia="Times New Roman" w:hAnsi="Arial" w:cs="Arial"/>
          <w:color w:val="333333"/>
          <w:sz w:val="21"/>
          <w:szCs w:val="21"/>
        </w:rPr>
        <w:t> | </w:t>
      </w:r>
      <w:hyperlink r:id="rId5" w:tgtFrame="_blank" w:history="1">
        <w:r w:rsidRPr="0041343D">
          <w:rPr>
            <w:rFonts w:ascii="Arial" w:eastAsia="Times New Roman" w:hAnsi="Arial" w:cs="Arial"/>
            <w:color w:val="428BCA"/>
            <w:sz w:val="21"/>
            <w:szCs w:val="21"/>
            <w:u w:val="single"/>
          </w:rPr>
          <w:t>PubMed Abstract.</w:t>
        </w:r>
      </w:hyperlink>
    </w:p>
    <w:p w14:paraId="5521DAB5" w14:textId="77777777" w:rsidR="00F43B97" w:rsidRDefault="00B5347E"/>
    <w:sectPr w:rsidR="00F43B97" w:rsidSect="005F4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3D"/>
    <w:rsid w:val="0041343D"/>
    <w:rsid w:val="005F49C0"/>
    <w:rsid w:val="00B055A0"/>
    <w:rsid w:val="00B5347E"/>
    <w:rsid w:val="00CA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256366"/>
  <w15:chartTrackingRefBased/>
  <w15:docId w15:val="{730CBA17-A9FF-3D45-BE79-24C177C5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343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134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4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134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343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1343D"/>
    <w:rPr>
      <w:b/>
      <w:bCs/>
    </w:rPr>
  </w:style>
  <w:style w:type="character" w:styleId="Hyperlink">
    <w:name w:val="Hyperlink"/>
    <w:basedOn w:val="DefaultParagraphFont"/>
    <w:uiPriority w:val="99"/>
    <w:semiHidden/>
    <w:unhideWhenUsed/>
    <w:rsid w:val="00413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8847">
      <w:bodyDiv w:val="1"/>
      <w:marLeft w:val="0"/>
      <w:marRight w:val="0"/>
      <w:marTop w:val="0"/>
      <w:marBottom w:val="0"/>
      <w:divBdr>
        <w:top w:val="none" w:sz="0" w:space="0" w:color="auto"/>
        <w:left w:val="none" w:sz="0" w:space="0" w:color="auto"/>
        <w:bottom w:val="none" w:sz="0" w:space="0" w:color="auto"/>
        <w:right w:val="none" w:sz="0" w:space="0" w:color="auto"/>
      </w:divBdr>
      <w:divsChild>
        <w:div w:id="1831404547">
          <w:marLeft w:val="0"/>
          <w:marRight w:val="0"/>
          <w:marTop w:val="0"/>
          <w:marBottom w:val="375"/>
          <w:divBdr>
            <w:top w:val="none" w:sz="0" w:space="0" w:color="auto"/>
            <w:left w:val="none" w:sz="0" w:space="0" w:color="auto"/>
            <w:bottom w:val="none" w:sz="0" w:space="0" w:color="auto"/>
            <w:right w:val="none" w:sz="0" w:space="0" w:color="auto"/>
          </w:divBdr>
          <w:divsChild>
            <w:div w:id="186061171">
              <w:marLeft w:val="0"/>
              <w:marRight w:val="0"/>
              <w:marTop w:val="0"/>
              <w:marBottom w:val="0"/>
              <w:divBdr>
                <w:top w:val="none" w:sz="0" w:space="0" w:color="auto"/>
                <w:left w:val="none" w:sz="0" w:space="0" w:color="auto"/>
                <w:bottom w:val="none" w:sz="0" w:space="0" w:color="auto"/>
                <w:right w:val="none" w:sz="0" w:space="0" w:color="auto"/>
              </w:divBdr>
              <w:divsChild>
                <w:div w:id="826089281">
                  <w:marLeft w:val="0"/>
                  <w:marRight w:val="0"/>
                  <w:marTop w:val="0"/>
                  <w:marBottom w:val="0"/>
                  <w:divBdr>
                    <w:top w:val="none" w:sz="0" w:space="0" w:color="auto"/>
                    <w:left w:val="none" w:sz="0" w:space="0" w:color="auto"/>
                    <w:bottom w:val="none" w:sz="0" w:space="0" w:color="auto"/>
                    <w:right w:val="none" w:sz="0" w:space="0" w:color="auto"/>
                  </w:divBdr>
                  <w:divsChild>
                    <w:div w:id="2068412726">
                      <w:marLeft w:val="0"/>
                      <w:marRight w:val="0"/>
                      <w:marTop w:val="0"/>
                      <w:marBottom w:val="0"/>
                      <w:divBdr>
                        <w:top w:val="none" w:sz="0" w:space="0" w:color="auto"/>
                        <w:left w:val="none" w:sz="0" w:space="0" w:color="auto"/>
                        <w:bottom w:val="none" w:sz="0" w:space="0" w:color="auto"/>
                        <w:right w:val="none" w:sz="0" w:space="0" w:color="auto"/>
                      </w:divBdr>
                      <w:divsChild>
                        <w:div w:id="1028872708">
                          <w:marLeft w:val="0"/>
                          <w:marRight w:val="0"/>
                          <w:marTop w:val="0"/>
                          <w:marBottom w:val="0"/>
                          <w:divBdr>
                            <w:top w:val="none" w:sz="0" w:space="0" w:color="auto"/>
                            <w:left w:val="none" w:sz="0" w:space="0" w:color="auto"/>
                            <w:bottom w:val="none" w:sz="0" w:space="0" w:color="auto"/>
                            <w:right w:val="none" w:sz="0" w:space="0" w:color="auto"/>
                          </w:divBdr>
                          <w:divsChild>
                            <w:div w:id="7197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76790">
          <w:marLeft w:val="0"/>
          <w:marRight w:val="0"/>
          <w:marTop w:val="0"/>
          <w:marBottom w:val="375"/>
          <w:divBdr>
            <w:top w:val="none" w:sz="0" w:space="0" w:color="auto"/>
            <w:left w:val="none" w:sz="0" w:space="0" w:color="auto"/>
            <w:bottom w:val="none" w:sz="0" w:space="0" w:color="auto"/>
            <w:right w:val="none" w:sz="0" w:space="0" w:color="auto"/>
          </w:divBdr>
          <w:divsChild>
            <w:div w:id="477771331">
              <w:marLeft w:val="0"/>
              <w:marRight w:val="0"/>
              <w:marTop w:val="0"/>
              <w:marBottom w:val="0"/>
              <w:divBdr>
                <w:top w:val="single" w:sz="6" w:space="15" w:color="DDDDDD"/>
                <w:left w:val="single" w:sz="6" w:space="15" w:color="DDDDDD"/>
                <w:bottom w:val="single" w:sz="6" w:space="15" w:color="DDDDDD"/>
                <w:right w:val="single" w:sz="6" w:space="15" w:color="DDDDDD"/>
              </w:divBdr>
              <w:divsChild>
                <w:div w:id="1569420100">
                  <w:marLeft w:val="0"/>
                  <w:marRight w:val="0"/>
                  <w:marTop w:val="0"/>
                  <w:marBottom w:val="0"/>
                  <w:divBdr>
                    <w:top w:val="none" w:sz="0" w:space="0" w:color="auto"/>
                    <w:left w:val="none" w:sz="0" w:space="0" w:color="auto"/>
                    <w:bottom w:val="none" w:sz="0" w:space="0" w:color="auto"/>
                    <w:right w:val="none" w:sz="0" w:space="0" w:color="auto"/>
                  </w:divBdr>
                  <w:divsChild>
                    <w:div w:id="1648585875">
                      <w:marLeft w:val="0"/>
                      <w:marRight w:val="0"/>
                      <w:marTop w:val="0"/>
                      <w:marBottom w:val="0"/>
                      <w:divBdr>
                        <w:top w:val="none" w:sz="0" w:space="0" w:color="auto"/>
                        <w:left w:val="none" w:sz="0" w:space="0" w:color="auto"/>
                        <w:bottom w:val="none" w:sz="0" w:space="0" w:color="auto"/>
                        <w:right w:val="none" w:sz="0" w:space="0" w:color="auto"/>
                      </w:divBdr>
                      <w:divsChild>
                        <w:div w:id="13003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8641">
          <w:marLeft w:val="0"/>
          <w:marRight w:val="0"/>
          <w:marTop w:val="0"/>
          <w:marBottom w:val="375"/>
          <w:divBdr>
            <w:top w:val="none" w:sz="0" w:space="0" w:color="auto"/>
            <w:left w:val="none" w:sz="0" w:space="0" w:color="auto"/>
            <w:bottom w:val="none" w:sz="0" w:space="0" w:color="auto"/>
            <w:right w:val="none" w:sz="0" w:space="0" w:color="auto"/>
          </w:divBdr>
          <w:divsChild>
            <w:div w:id="1912765112">
              <w:marLeft w:val="0"/>
              <w:marRight w:val="0"/>
              <w:marTop w:val="0"/>
              <w:marBottom w:val="0"/>
              <w:divBdr>
                <w:top w:val="single" w:sz="6" w:space="15" w:color="DDDDDD"/>
                <w:left w:val="single" w:sz="6" w:space="15" w:color="DDDDDD"/>
                <w:bottom w:val="single" w:sz="6" w:space="15" w:color="DDDDDD"/>
                <w:right w:val="single" w:sz="6" w:space="15" w:color="DDDDDD"/>
              </w:divBdr>
              <w:divsChild>
                <w:div w:id="2113739601">
                  <w:marLeft w:val="0"/>
                  <w:marRight w:val="0"/>
                  <w:marTop w:val="0"/>
                  <w:marBottom w:val="0"/>
                  <w:divBdr>
                    <w:top w:val="none" w:sz="0" w:space="0" w:color="auto"/>
                    <w:left w:val="none" w:sz="0" w:space="0" w:color="auto"/>
                    <w:bottom w:val="none" w:sz="0" w:space="0" w:color="auto"/>
                    <w:right w:val="none" w:sz="0" w:space="0" w:color="auto"/>
                  </w:divBdr>
                  <w:divsChild>
                    <w:div w:id="1554343626">
                      <w:marLeft w:val="0"/>
                      <w:marRight w:val="0"/>
                      <w:marTop w:val="0"/>
                      <w:marBottom w:val="0"/>
                      <w:divBdr>
                        <w:top w:val="none" w:sz="0" w:space="0" w:color="auto"/>
                        <w:left w:val="none" w:sz="0" w:space="0" w:color="auto"/>
                        <w:bottom w:val="none" w:sz="0" w:space="0" w:color="auto"/>
                        <w:right w:val="none" w:sz="0" w:space="0" w:color="auto"/>
                      </w:divBdr>
                      <w:divsChild>
                        <w:div w:id="21053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19839175" TargetMode="External"/><Relationship Id="rId4" Type="http://schemas.openxmlformats.org/officeDocument/2006/relationships/hyperlink" Target="http://search.proquest.com/docview/213617467?accountid=41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Fair</dc:creator>
  <cp:keywords/>
  <dc:description/>
  <cp:lastModifiedBy>Sharon Fair</cp:lastModifiedBy>
  <cp:revision>2</cp:revision>
  <cp:lastPrinted>2019-11-28T13:54:00Z</cp:lastPrinted>
  <dcterms:created xsi:type="dcterms:W3CDTF">2019-11-28T13:54:00Z</dcterms:created>
  <dcterms:modified xsi:type="dcterms:W3CDTF">2019-11-28T13:54:00Z</dcterms:modified>
</cp:coreProperties>
</file>