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5EBB" w14:textId="77777777" w:rsidR="00140E48" w:rsidRPr="0091085D" w:rsidRDefault="0054575C" w:rsidP="00047B84">
      <w:pPr>
        <w:pStyle w:val="Heading1"/>
        <w:spacing w:before="120" w:after="240"/>
        <w:ind w:left="-446"/>
      </w:pPr>
      <w:r w:rsidRPr="0091085D">
        <w:t>General Information</w:t>
      </w:r>
    </w:p>
    <w:p w14:paraId="51380685" w14:textId="77777777" w:rsidR="0099614A" w:rsidRDefault="0099614A" w:rsidP="008E54FB">
      <w:pPr>
        <w:spacing w:after="240"/>
        <w:ind w:left="-270" w:firstLine="450"/>
        <w:rPr>
          <w:sz w:val="24"/>
          <w:szCs w:val="24"/>
        </w:rPr>
      </w:pPr>
      <w:r>
        <w:rPr>
          <w:sz w:val="24"/>
          <w:szCs w:val="24"/>
        </w:rPr>
        <w:t xml:space="preserve">The </w:t>
      </w:r>
      <w:r w:rsidR="0054575C">
        <w:rPr>
          <w:sz w:val="24"/>
          <w:szCs w:val="24"/>
        </w:rPr>
        <w:t>Tennessee Elk</w:t>
      </w:r>
      <w:r w:rsidR="003A3DE0">
        <w:rPr>
          <w:sz w:val="24"/>
          <w:szCs w:val="24"/>
        </w:rPr>
        <w:t>s</w:t>
      </w:r>
      <w:r w:rsidR="0054575C">
        <w:rPr>
          <w:sz w:val="24"/>
          <w:szCs w:val="24"/>
        </w:rPr>
        <w:t xml:space="preserve"> Association (TEA) Community Outreach Grants are $1,000 </w:t>
      </w:r>
      <w:r>
        <w:rPr>
          <w:sz w:val="24"/>
          <w:szCs w:val="24"/>
        </w:rPr>
        <w:t xml:space="preserve">awards and are </w:t>
      </w:r>
      <w:r w:rsidR="0054575C">
        <w:rPr>
          <w:sz w:val="24"/>
          <w:szCs w:val="24"/>
        </w:rPr>
        <w:t>available to each Lodge</w:t>
      </w:r>
      <w:r w:rsidR="003A3DE0">
        <w:rPr>
          <w:sz w:val="24"/>
          <w:szCs w:val="24"/>
        </w:rPr>
        <w:t xml:space="preserve"> in the State</w:t>
      </w:r>
      <w:r w:rsidR="0054575C">
        <w:rPr>
          <w:sz w:val="24"/>
          <w:szCs w:val="24"/>
        </w:rPr>
        <w:t>.  The</w:t>
      </w:r>
      <w:r>
        <w:rPr>
          <w:sz w:val="24"/>
          <w:szCs w:val="24"/>
        </w:rPr>
        <w:t xml:space="preserve"> Community Outreach Grant offers </w:t>
      </w:r>
      <w:r w:rsidR="003A3DE0">
        <w:rPr>
          <w:sz w:val="24"/>
          <w:szCs w:val="24"/>
        </w:rPr>
        <w:t>each</w:t>
      </w:r>
      <w:r>
        <w:rPr>
          <w:sz w:val="24"/>
          <w:szCs w:val="24"/>
        </w:rPr>
        <w:t xml:space="preserve"> </w:t>
      </w:r>
      <w:r w:rsidR="0054575C">
        <w:rPr>
          <w:sz w:val="24"/>
          <w:szCs w:val="24"/>
        </w:rPr>
        <w:t xml:space="preserve">Lodge </w:t>
      </w:r>
      <w:r>
        <w:rPr>
          <w:sz w:val="24"/>
          <w:szCs w:val="24"/>
        </w:rPr>
        <w:t xml:space="preserve">an </w:t>
      </w:r>
      <w:r w:rsidR="0054575C" w:rsidRPr="0099614A">
        <w:rPr>
          <w:b/>
          <w:sz w:val="24"/>
          <w:szCs w:val="24"/>
        </w:rPr>
        <w:t>excellent opportunity</w:t>
      </w:r>
      <w:r w:rsidR="0054575C">
        <w:rPr>
          <w:sz w:val="24"/>
          <w:szCs w:val="24"/>
        </w:rPr>
        <w:t xml:space="preserve"> to </w:t>
      </w:r>
      <w:r w:rsidR="003A3DE0">
        <w:rPr>
          <w:sz w:val="24"/>
          <w:szCs w:val="24"/>
        </w:rPr>
        <w:t xml:space="preserve">support a </w:t>
      </w:r>
      <w:r w:rsidR="0054575C" w:rsidRPr="00E035F7">
        <w:rPr>
          <w:b/>
          <w:sz w:val="24"/>
          <w:szCs w:val="24"/>
        </w:rPr>
        <w:t>charitable</w:t>
      </w:r>
      <w:r w:rsidR="003A3DE0">
        <w:rPr>
          <w:b/>
          <w:sz w:val="24"/>
          <w:szCs w:val="24"/>
        </w:rPr>
        <w:t>,</w:t>
      </w:r>
      <w:r w:rsidR="0054575C" w:rsidRPr="00E035F7">
        <w:rPr>
          <w:b/>
          <w:sz w:val="24"/>
          <w:szCs w:val="24"/>
        </w:rPr>
        <w:t xml:space="preserve"> Elks</w:t>
      </w:r>
      <w:r w:rsidR="0054575C" w:rsidRPr="0099614A">
        <w:rPr>
          <w:b/>
          <w:sz w:val="24"/>
          <w:szCs w:val="24"/>
        </w:rPr>
        <w:t>-led community project</w:t>
      </w:r>
      <w:r w:rsidR="0054575C">
        <w:rPr>
          <w:sz w:val="24"/>
          <w:szCs w:val="24"/>
        </w:rPr>
        <w:t xml:space="preserve">.  </w:t>
      </w:r>
    </w:p>
    <w:p w14:paraId="6D5F0D4E" w14:textId="77777777" w:rsidR="008E54FB" w:rsidRDefault="0099614A" w:rsidP="008E54FB">
      <w:pPr>
        <w:ind w:left="-270" w:firstLine="450"/>
        <w:rPr>
          <w:sz w:val="24"/>
          <w:szCs w:val="24"/>
        </w:rPr>
      </w:pPr>
      <w:r>
        <w:rPr>
          <w:sz w:val="24"/>
          <w:szCs w:val="24"/>
        </w:rPr>
        <w:t xml:space="preserve">Community </w:t>
      </w:r>
      <w:r w:rsidR="00047B84">
        <w:rPr>
          <w:sz w:val="24"/>
          <w:szCs w:val="24"/>
        </w:rPr>
        <w:t xml:space="preserve">Outreach Grant </w:t>
      </w:r>
      <w:r w:rsidR="008E54FB">
        <w:rPr>
          <w:sz w:val="24"/>
          <w:szCs w:val="24"/>
        </w:rPr>
        <w:t xml:space="preserve">materials </w:t>
      </w:r>
      <w:r w:rsidR="00047B84">
        <w:rPr>
          <w:sz w:val="24"/>
          <w:szCs w:val="24"/>
        </w:rPr>
        <w:t xml:space="preserve">are available at </w:t>
      </w:r>
      <w:r w:rsidR="008E54FB">
        <w:rPr>
          <w:sz w:val="24"/>
          <w:szCs w:val="24"/>
        </w:rPr>
        <w:t xml:space="preserve">tnelks.org .  Please forward completed Grant Applications, Final Reports </w:t>
      </w:r>
      <w:r w:rsidR="007010A2">
        <w:rPr>
          <w:sz w:val="24"/>
          <w:szCs w:val="24"/>
        </w:rPr>
        <w:t>and</w:t>
      </w:r>
      <w:r w:rsidR="008E54FB">
        <w:rPr>
          <w:sz w:val="24"/>
          <w:szCs w:val="24"/>
        </w:rPr>
        <w:t xml:space="preserve"> </w:t>
      </w:r>
      <w:r w:rsidR="007010A2">
        <w:rPr>
          <w:sz w:val="24"/>
          <w:szCs w:val="24"/>
        </w:rPr>
        <w:t>inquiries</w:t>
      </w:r>
      <w:r w:rsidR="008E54FB">
        <w:rPr>
          <w:sz w:val="24"/>
          <w:szCs w:val="24"/>
        </w:rPr>
        <w:t xml:space="preserve"> for information to</w:t>
      </w:r>
    </w:p>
    <w:p w14:paraId="728E663D" w14:textId="77777777" w:rsidR="00E20A3A" w:rsidRDefault="00E20A3A" w:rsidP="008E54FB">
      <w:pPr>
        <w:spacing w:after="0" w:line="240" w:lineRule="auto"/>
        <w:ind w:left="-270"/>
        <w:jc w:val="center"/>
        <w:rPr>
          <w:sz w:val="24"/>
          <w:szCs w:val="24"/>
        </w:rPr>
        <w:sectPr w:rsidR="00E20A3A" w:rsidSect="0091085D">
          <w:headerReference w:type="default" r:id="rId7"/>
          <w:footerReference w:type="default" r:id="rId8"/>
          <w:pgSz w:w="12240" w:h="15840"/>
          <w:pgMar w:top="1296" w:right="1440" w:bottom="1296" w:left="1440" w:header="720" w:footer="720" w:gutter="0"/>
          <w:cols w:space="720"/>
          <w:docGrid w:linePitch="360"/>
        </w:sectPr>
      </w:pPr>
    </w:p>
    <w:p w14:paraId="5BF52A92" w14:textId="58C4D1A3" w:rsidR="008E54FB" w:rsidRDefault="006675E4" w:rsidP="008E54FB">
      <w:pPr>
        <w:spacing w:after="0" w:line="240" w:lineRule="auto"/>
        <w:ind w:left="-270"/>
        <w:jc w:val="center"/>
        <w:rPr>
          <w:sz w:val="24"/>
          <w:szCs w:val="24"/>
        </w:rPr>
      </w:pPr>
      <w:r>
        <w:rPr>
          <w:sz w:val="24"/>
          <w:szCs w:val="24"/>
        </w:rPr>
        <w:t>Mac Kidd</w:t>
      </w:r>
    </w:p>
    <w:p w14:paraId="676EF8FB" w14:textId="6E3F5F2D" w:rsidR="008E54FB" w:rsidRDefault="001955AD" w:rsidP="008E54FB">
      <w:pPr>
        <w:spacing w:after="0" w:line="240" w:lineRule="auto"/>
        <w:ind w:left="-270"/>
        <w:jc w:val="center"/>
        <w:rPr>
          <w:sz w:val="24"/>
          <w:szCs w:val="24"/>
        </w:rPr>
      </w:pPr>
      <w:r>
        <w:rPr>
          <w:sz w:val="24"/>
          <w:szCs w:val="24"/>
        </w:rPr>
        <w:t>245 Loyd Road</w:t>
      </w:r>
    </w:p>
    <w:p w14:paraId="27529C23" w14:textId="1B8ACD92" w:rsidR="008E54FB" w:rsidRDefault="001955AD" w:rsidP="008E54FB">
      <w:pPr>
        <w:spacing w:after="0" w:line="240" w:lineRule="auto"/>
        <w:ind w:left="-270"/>
        <w:jc w:val="center"/>
        <w:rPr>
          <w:sz w:val="24"/>
          <w:szCs w:val="24"/>
        </w:rPr>
      </w:pPr>
      <w:r>
        <w:rPr>
          <w:sz w:val="24"/>
          <w:szCs w:val="24"/>
        </w:rPr>
        <w:t>Pulaski, TN 38478</w:t>
      </w:r>
    </w:p>
    <w:p w14:paraId="273CB439" w14:textId="08148862" w:rsidR="008E54FB" w:rsidRDefault="006675E4" w:rsidP="008E54FB">
      <w:pPr>
        <w:spacing w:after="0" w:line="240" w:lineRule="auto"/>
        <w:ind w:left="-270"/>
        <w:jc w:val="center"/>
        <w:rPr>
          <w:sz w:val="24"/>
          <w:szCs w:val="24"/>
        </w:rPr>
      </w:pPr>
      <w:r>
        <w:rPr>
          <w:sz w:val="24"/>
          <w:szCs w:val="24"/>
        </w:rPr>
        <w:t>931-307-3176</w:t>
      </w:r>
    </w:p>
    <w:p w14:paraId="589E34DC" w14:textId="77777777" w:rsidR="006675E4" w:rsidRDefault="006675E4" w:rsidP="006675E4">
      <w:pPr>
        <w:spacing w:after="0"/>
        <w:ind w:left="-270" w:firstLine="990"/>
        <w:rPr>
          <w:sz w:val="24"/>
          <w:szCs w:val="24"/>
        </w:rPr>
        <w:sectPr w:rsidR="006675E4" w:rsidSect="00E20A3A">
          <w:type w:val="continuous"/>
          <w:pgSz w:w="12240" w:h="15840"/>
          <w:pgMar w:top="1296" w:right="1440" w:bottom="1296" w:left="1440" w:header="720" w:footer="720" w:gutter="0"/>
          <w:cols w:num="2" w:space="720"/>
          <w:docGrid w:linePitch="360"/>
        </w:sectPr>
      </w:pPr>
      <w:r>
        <w:rPr>
          <w:sz w:val="24"/>
          <w:szCs w:val="24"/>
        </w:rPr>
        <w:t>kiddkovesheep@gmail.com</w:t>
      </w:r>
    </w:p>
    <w:p w14:paraId="5EDAA973" w14:textId="485EC69F" w:rsidR="008E54FB" w:rsidRDefault="008E54FB" w:rsidP="006675E4">
      <w:pPr>
        <w:spacing w:after="0" w:line="240" w:lineRule="auto"/>
        <w:ind w:left="-270"/>
        <w:rPr>
          <w:sz w:val="24"/>
          <w:szCs w:val="24"/>
        </w:rPr>
      </w:pPr>
    </w:p>
    <w:p w14:paraId="6DF9B62B" w14:textId="77777777" w:rsidR="008E54FB" w:rsidRDefault="008E54FB" w:rsidP="008E54FB">
      <w:pPr>
        <w:spacing w:after="0"/>
        <w:ind w:left="-270" w:firstLine="450"/>
        <w:rPr>
          <w:sz w:val="24"/>
          <w:szCs w:val="24"/>
        </w:rPr>
      </w:pPr>
    </w:p>
    <w:p w14:paraId="1FCE8230" w14:textId="77777777" w:rsidR="0099614A" w:rsidRPr="0054575C" w:rsidRDefault="0099614A" w:rsidP="00047B84">
      <w:pPr>
        <w:jc w:val="center"/>
        <w:rPr>
          <w:sz w:val="24"/>
          <w:szCs w:val="24"/>
        </w:rPr>
      </w:pPr>
      <w:r w:rsidRPr="0099614A">
        <w:rPr>
          <w:rStyle w:val="Strong"/>
          <w:sz w:val="24"/>
          <w:szCs w:val="24"/>
        </w:rPr>
        <w:t>USE THIS OPPORTUNITY TO SHOW YOUR COMMUNITY WHAT ELKS DO!</w:t>
      </w:r>
      <w:r>
        <w:rPr>
          <w:sz w:val="24"/>
          <w:szCs w:val="24"/>
        </w:rPr>
        <w:tab/>
      </w:r>
    </w:p>
    <w:p w14:paraId="50653AF0" w14:textId="77777777" w:rsidR="0054575C" w:rsidRDefault="0054575C" w:rsidP="0091085D">
      <w:pPr>
        <w:pStyle w:val="Heading1"/>
        <w:spacing w:before="0" w:after="240"/>
        <w:ind w:left="-450"/>
      </w:pPr>
      <w:r>
        <w:t>Grant Requirement</w:t>
      </w:r>
      <w:r w:rsidR="003A3DE0">
        <w:t>s</w:t>
      </w:r>
    </w:p>
    <w:p w14:paraId="5692D850" w14:textId="77777777" w:rsidR="007010A2" w:rsidRPr="007010A2" w:rsidRDefault="006715C5" w:rsidP="00E20A3A">
      <w:pPr>
        <w:spacing w:line="240" w:lineRule="auto"/>
      </w:pPr>
      <w:r>
        <w:rPr>
          <w:sz w:val="24"/>
          <w:szCs w:val="24"/>
        </w:rPr>
        <w:t>Community Outreach Grant</w:t>
      </w:r>
      <w:r w:rsidR="00C670A4">
        <w:rPr>
          <w:sz w:val="24"/>
          <w:szCs w:val="24"/>
        </w:rPr>
        <w:t xml:space="preserve"> Projects must meet the following criteria:</w:t>
      </w:r>
      <w:r>
        <w:rPr>
          <w:sz w:val="24"/>
          <w:szCs w:val="24"/>
        </w:rPr>
        <w:t xml:space="preserve"> </w:t>
      </w:r>
    </w:p>
    <w:p w14:paraId="5A8147B5" w14:textId="77777777" w:rsidR="00E035F7" w:rsidRPr="00E035F7" w:rsidRDefault="00E035F7" w:rsidP="00E20A3A">
      <w:pPr>
        <w:pStyle w:val="ListParagraph"/>
        <w:numPr>
          <w:ilvl w:val="0"/>
          <w:numId w:val="2"/>
        </w:numPr>
        <w:spacing w:line="240" w:lineRule="auto"/>
        <w:ind w:left="360"/>
        <w:rPr>
          <w:rStyle w:val="IntenseEmphasis"/>
          <w:b w:val="0"/>
          <w:bCs w:val="0"/>
          <w:i w:val="0"/>
          <w:iCs w:val="0"/>
          <w:color w:val="auto"/>
        </w:rPr>
      </w:pPr>
      <w:r>
        <w:rPr>
          <w:rStyle w:val="IntenseEmphasis"/>
          <w:sz w:val="24"/>
          <w:szCs w:val="24"/>
        </w:rPr>
        <w:t>CHARITABLE</w:t>
      </w:r>
      <w:r w:rsidRPr="00E035F7">
        <w:rPr>
          <w:rStyle w:val="IntenseEmphasis"/>
          <w:sz w:val="24"/>
          <w:szCs w:val="24"/>
        </w:rPr>
        <w:t xml:space="preserve">:  </w:t>
      </w:r>
      <w:r w:rsidRPr="00E035F7">
        <w:rPr>
          <w:rStyle w:val="IntenseEmphasis"/>
          <w:b w:val="0"/>
          <w:bCs w:val="0"/>
          <w:i w:val="0"/>
          <w:iCs w:val="0"/>
          <w:color w:val="auto"/>
          <w:sz w:val="24"/>
          <w:szCs w:val="24"/>
        </w:rPr>
        <w:t xml:space="preserve">The </w:t>
      </w:r>
      <w:r>
        <w:rPr>
          <w:rStyle w:val="IntenseEmphasis"/>
          <w:b w:val="0"/>
          <w:bCs w:val="0"/>
          <w:i w:val="0"/>
          <w:iCs w:val="0"/>
          <w:color w:val="auto"/>
          <w:sz w:val="24"/>
          <w:szCs w:val="24"/>
        </w:rPr>
        <w:t xml:space="preserve">project must be focused on helping those in need (e.g., </w:t>
      </w:r>
      <w:r w:rsidR="007010A2">
        <w:rPr>
          <w:rStyle w:val="IntenseEmphasis"/>
          <w:b w:val="0"/>
          <w:bCs w:val="0"/>
          <w:i w:val="0"/>
          <w:iCs w:val="0"/>
          <w:color w:val="auto"/>
          <w:sz w:val="24"/>
          <w:szCs w:val="24"/>
        </w:rPr>
        <w:t>at-risk</w:t>
      </w:r>
      <w:r>
        <w:rPr>
          <w:rStyle w:val="IntenseEmphasis"/>
          <w:b w:val="0"/>
          <w:bCs w:val="0"/>
          <w:i w:val="0"/>
          <w:iCs w:val="0"/>
          <w:color w:val="auto"/>
          <w:sz w:val="24"/>
          <w:szCs w:val="24"/>
        </w:rPr>
        <w:t xml:space="preserve"> youth, homeless veterans, or those who are hungry).  </w:t>
      </w:r>
    </w:p>
    <w:p w14:paraId="2CA8D202" w14:textId="77777777" w:rsidR="00E035F7" w:rsidRDefault="00E035F7" w:rsidP="00E20A3A">
      <w:pPr>
        <w:pStyle w:val="ListParagraph"/>
        <w:spacing w:line="240" w:lineRule="auto"/>
        <w:ind w:left="360" w:hanging="360"/>
      </w:pPr>
    </w:p>
    <w:p w14:paraId="638D55BD" w14:textId="77777777" w:rsidR="00E035F7" w:rsidRPr="00E035F7" w:rsidRDefault="00E035F7" w:rsidP="00E20A3A">
      <w:pPr>
        <w:pStyle w:val="ListParagraph"/>
        <w:numPr>
          <w:ilvl w:val="0"/>
          <w:numId w:val="2"/>
        </w:numPr>
        <w:spacing w:line="240" w:lineRule="auto"/>
        <w:ind w:left="360"/>
        <w:rPr>
          <w:rStyle w:val="IntenseEmphasis"/>
          <w:b w:val="0"/>
          <w:bCs w:val="0"/>
          <w:i w:val="0"/>
          <w:iCs w:val="0"/>
          <w:color w:val="auto"/>
          <w:sz w:val="24"/>
          <w:szCs w:val="24"/>
        </w:rPr>
      </w:pPr>
      <w:r>
        <w:rPr>
          <w:rStyle w:val="IntenseEmphasis"/>
          <w:sz w:val="24"/>
          <w:szCs w:val="24"/>
        </w:rPr>
        <w:t>ELK</w:t>
      </w:r>
      <w:r w:rsidR="008E54FB">
        <w:rPr>
          <w:rStyle w:val="IntenseEmphasis"/>
          <w:sz w:val="24"/>
          <w:szCs w:val="24"/>
        </w:rPr>
        <w:t>S</w:t>
      </w:r>
      <w:r>
        <w:rPr>
          <w:rStyle w:val="IntenseEmphasis"/>
          <w:sz w:val="24"/>
          <w:szCs w:val="24"/>
        </w:rPr>
        <w:t>-LED</w:t>
      </w:r>
      <w:r w:rsidRPr="00E035F7">
        <w:rPr>
          <w:rStyle w:val="IntenseEmphasis"/>
          <w:sz w:val="24"/>
          <w:szCs w:val="24"/>
        </w:rPr>
        <w:t xml:space="preserve">:  </w:t>
      </w:r>
      <w:r w:rsidR="005918FC">
        <w:rPr>
          <w:rStyle w:val="IntenseEmphasis"/>
          <w:b w:val="0"/>
          <w:bCs w:val="0"/>
          <w:i w:val="0"/>
          <w:iCs w:val="0"/>
          <w:color w:val="auto"/>
          <w:sz w:val="24"/>
          <w:szCs w:val="24"/>
        </w:rPr>
        <w:t xml:space="preserve">Elks must be actively involved.  This must be a hands-on </w:t>
      </w:r>
      <w:r w:rsidR="007010A2">
        <w:rPr>
          <w:rStyle w:val="IntenseEmphasis"/>
          <w:b w:val="0"/>
          <w:bCs w:val="0"/>
          <w:i w:val="0"/>
          <w:iCs w:val="0"/>
          <w:color w:val="auto"/>
          <w:sz w:val="24"/>
          <w:szCs w:val="24"/>
        </w:rPr>
        <w:t xml:space="preserve">project for the </w:t>
      </w:r>
      <w:r w:rsidR="005918FC">
        <w:rPr>
          <w:rStyle w:val="IntenseEmphasis"/>
          <w:b w:val="0"/>
          <w:bCs w:val="0"/>
          <w:i w:val="0"/>
          <w:iCs w:val="0"/>
          <w:color w:val="auto"/>
          <w:sz w:val="24"/>
          <w:szCs w:val="24"/>
        </w:rPr>
        <w:t>Elk</w:t>
      </w:r>
      <w:r w:rsidR="007010A2">
        <w:rPr>
          <w:rStyle w:val="IntenseEmphasis"/>
          <w:b w:val="0"/>
          <w:bCs w:val="0"/>
          <w:i w:val="0"/>
          <w:iCs w:val="0"/>
          <w:color w:val="auto"/>
          <w:sz w:val="24"/>
          <w:szCs w:val="24"/>
        </w:rPr>
        <w:t>s</w:t>
      </w:r>
      <w:r w:rsidR="005918FC">
        <w:rPr>
          <w:rStyle w:val="IntenseEmphasis"/>
          <w:b w:val="0"/>
          <w:bCs w:val="0"/>
          <w:i w:val="0"/>
          <w:iCs w:val="0"/>
          <w:color w:val="auto"/>
          <w:sz w:val="24"/>
          <w:szCs w:val="24"/>
        </w:rPr>
        <w:t xml:space="preserve"> and identifiable </w:t>
      </w:r>
      <w:r w:rsidR="007010A2">
        <w:rPr>
          <w:rStyle w:val="IntenseEmphasis"/>
          <w:b w:val="0"/>
          <w:bCs w:val="0"/>
          <w:i w:val="0"/>
          <w:iCs w:val="0"/>
          <w:color w:val="auto"/>
          <w:sz w:val="24"/>
          <w:szCs w:val="24"/>
        </w:rPr>
        <w:t xml:space="preserve">in the community </w:t>
      </w:r>
      <w:r w:rsidR="005918FC">
        <w:rPr>
          <w:rStyle w:val="IntenseEmphasis"/>
          <w:b w:val="0"/>
          <w:bCs w:val="0"/>
          <w:i w:val="0"/>
          <w:iCs w:val="0"/>
          <w:color w:val="auto"/>
          <w:sz w:val="24"/>
          <w:szCs w:val="24"/>
        </w:rPr>
        <w:t xml:space="preserve">as an Elks project.  </w:t>
      </w:r>
    </w:p>
    <w:p w14:paraId="401F2AA6" w14:textId="77777777" w:rsidR="00E035F7" w:rsidRDefault="00E035F7" w:rsidP="00E20A3A">
      <w:pPr>
        <w:pStyle w:val="ListParagraph"/>
        <w:spacing w:line="240" w:lineRule="auto"/>
        <w:ind w:left="360" w:hanging="360"/>
      </w:pPr>
    </w:p>
    <w:p w14:paraId="06B3E6DE" w14:textId="77777777" w:rsidR="00E035F7" w:rsidRPr="00E035F7" w:rsidRDefault="00C670A4" w:rsidP="00E20A3A">
      <w:pPr>
        <w:pStyle w:val="ListParagraph"/>
        <w:numPr>
          <w:ilvl w:val="0"/>
          <w:numId w:val="2"/>
        </w:numPr>
        <w:spacing w:line="240" w:lineRule="auto"/>
        <w:ind w:left="360"/>
        <w:rPr>
          <w:rStyle w:val="IntenseEmphasis"/>
          <w:b w:val="0"/>
          <w:bCs w:val="0"/>
          <w:i w:val="0"/>
          <w:iCs w:val="0"/>
          <w:color w:val="auto"/>
          <w:sz w:val="24"/>
          <w:szCs w:val="24"/>
        </w:rPr>
      </w:pPr>
      <w:r>
        <w:rPr>
          <w:rStyle w:val="IntenseEmphasis"/>
          <w:sz w:val="24"/>
          <w:szCs w:val="24"/>
        </w:rPr>
        <w:t xml:space="preserve">COMMUNITY </w:t>
      </w:r>
      <w:r w:rsidR="00E035F7">
        <w:rPr>
          <w:rStyle w:val="IntenseEmphasis"/>
          <w:sz w:val="24"/>
          <w:szCs w:val="24"/>
        </w:rPr>
        <w:t>PROJECT</w:t>
      </w:r>
      <w:r w:rsidR="00E035F7" w:rsidRPr="00E035F7">
        <w:rPr>
          <w:rStyle w:val="IntenseEmphasis"/>
          <w:sz w:val="24"/>
          <w:szCs w:val="24"/>
        </w:rPr>
        <w:t xml:space="preserve">:  </w:t>
      </w:r>
      <w:r w:rsidR="005918FC">
        <w:rPr>
          <w:rStyle w:val="IntenseEmphasis"/>
          <w:b w:val="0"/>
          <w:bCs w:val="0"/>
          <w:i w:val="0"/>
          <w:iCs w:val="0"/>
          <w:color w:val="auto"/>
          <w:sz w:val="24"/>
          <w:szCs w:val="24"/>
        </w:rPr>
        <w:t xml:space="preserve">This must be an activity.  Funds may be split for multiple activities for ONE project.  Awards </w:t>
      </w:r>
      <w:r w:rsidR="005918FC" w:rsidRPr="005918FC">
        <w:rPr>
          <w:rStyle w:val="IntenseEmphasis"/>
          <w:bCs w:val="0"/>
          <w:iCs w:val="0"/>
          <w:color w:val="auto"/>
          <w:sz w:val="24"/>
          <w:szCs w:val="24"/>
        </w:rPr>
        <w:t>may not</w:t>
      </w:r>
      <w:r w:rsidR="005918FC">
        <w:rPr>
          <w:rStyle w:val="IntenseEmphasis"/>
          <w:b w:val="0"/>
          <w:bCs w:val="0"/>
          <w:i w:val="0"/>
          <w:iCs w:val="0"/>
          <w:color w:val="auto"/>
          <w:sz w:val="24"/>
          <w:szCs w:val="24"/>
        </w:rPr>
        <w:t xml:space="preserve"> be used for a donation of supplies or funds.  </w:t>
      </w:r>
    </w:p>
    <w:p w14:paraId="3EAC8DD8" w14:textId="77777777" w:rsidR="00E035F7" w:rsidRDefault="005918FC" w:rsidP="006715C5">
      <w:pPr>
        <w:tabs>
          <w:tab w:val="left" w:pos="270"/>
        </w:tabs>
        <w:rPr>
          <w:rStyle w:val="Emphasis"/>
          <w:sz w:val="24"/>
          <w:szCs w:val="24"/>
        </w:rPr>
      </w:pPr>
      <w:r>
        <w:rPr>
          <w:rStyle w:val="Emphasis"/>
          <w:sz w:val="24"/>
          <w:szCs w:val="24"/>
        </w:rPr>
        <w:t xml:space="preserve">Please Note:  </w:t>
      </w:r>
      <w:r w:rsidR="00C670A4">
        <w:rPr>
          <w:rStyle w:val="Emphasis"/>
          <w:sz w:val="24"/>
          <w:szCs w:val="24"/>
        </w:rPr>
        <w:t xml:space="preserve">Community Outreach </w:t>
      </w:r>
      <w:r>
        <w:rPr>
          <w:rStyle w:val="Emphasis"/>
          <w:sz w:val="24"/>
          <w:szCs w:val="24"/>
        </w:rPr>
        <w:t>Grant</w:t>
      </w:r>
      <w:r w:rsidR="00C670A4">
        <w:rPr>
          <w:rStyle w:val="Emphasis"/>
          <w:sz w:val="24"/>
          <w:szCs w:val="24"/>
        </w:rPr>
        <w:t>s</w:t>
      </w:r>
      <w:r>
        <w:rPr>
          <w:rStyle w:val="Emphasis"/>
          <w:sz w:val="24"/>
          <w:szCs w:val="24"/>
        </w:rPr>
        <w:t xml:space="preserve"> MAY NOT be used to fund scholarships, Hoop Shoot events, youth awards nights, poster and/or essay contests, or fundraisers.  Although these are worthwhile </w:t>
      </w:r>
      <w:r w:rsidR="00C670A4">
        <w:rPr>
          <w:rStyle w:val="Emphasis"/>
          <w:sz w:val="24"/>
          <w:szCs w:val="24"/>
        </w:rPr>
        <w:t>activities</w:t>
      </w:r>
      <w:r>
        <w:rPr>
          <w:rStyle w:val="Emphasis"/>
          <w:sz w:val="24"/>
          <w:szCs w:val="24"/>
        </w:rPr>
        <w:t>, the purpose of this grant is to help Lodges EXPAND their charitable outreach and to fund projects that will inform and inspire members of your community to join us in an organization that does great things.</w:t>
      </w:r>
    </w:p>
    <w:p w14:paraId="7CCA5DF9" w14:textId="77777777" w:rsidR="007010A2" w:rsidRDefault="007010A2" w:rsidP="007010A2">
      <w:pPr>
        <w:pStyle w:val="Heading1"/>
        <w:spacing w:before="0" w:after="240"/>
        <w:ind w:left="-450"/>
      </w:pPr>
      <w:r>
        <w:t>Community Outreach Grant Timeline</w:t>
      </w:r>
    </w:p>
    <w:p w14:paraId="7A8416BC" w14:textId="77777777" w:rsidR="00C670A4" w:rsidRPr="00ED2ECF" w:rsidRDefault="00C670A4" w:rsidP="00E20A3A">
      <w:pPr>
        <w:pStyle w:val="ListParagraph"/>
        <w:numPr>
          <w:ilvl w:val="0"/>
          <w:numId w:val="4"/>
        </w:numPr>
        <w:ind w:left="450" w:hanging="450"/>
        <w:rPr>
          <w:rStyle w:val="IntenseEmphasis"/>
          <w:b w:val="0"/>
          <w:bCs w:val="0"/>
          <w:i w:val="0"/>
          <w:iCs w:val="0"/>
          <w:color w:val="auto"/>
        </w:rPr>
      </w:pPr>
      <w:r>
        <w:rPr>
          <w:rStyle w:val="IntenseEmphasis"/>
          <w:sz w:val="24"/>
          <w:szCs w:val="24"/>
        </w:rPr>
        <w:t>APPLICATIONS</w:t>
      </w:r>
      <w:r w:rsidRPr="00E035F7">
        <w:rPr>
          <w:rStyle w:val="IntenseEmphasis"/>
          <w:sz w:val="24"/>
          <w:szCs w:val="24"/>
        </w:rPr>
        <w:t xml:space="preserve">:  </w:t>
      </w:r>
      <w:r>
        <w:rPr>
          <w:rStyle w:val="IntenseEmphasis"/>
          <w:b w:val="0"/>
          <w:bCs w:val="0"/>
          <w:i w:val="0"/>
          <w:iCs w:val="0"/>
          <w:color w:val="auto"/>
          <w:sz w:val="24"/>
          <w:szCs w:val="24"/>
        </w:rPr>
        <w:t>Accepted annually between April 1</w:t>
      </w:r>
      <w:r w:rsidRPr="00C670A4">
        <w:rPr>
          <w:rStyle w:val="IntenseEmphasis"/>
          <w:b w:val="0"/>
          <w:bCs w:val="0"/>
          <w:i w:val="0"/>
          <w:iCs w:val="0"/>
          <w:color w:val="auto"/>
          <w:sz w:val="24"/>
          <w:szCs w:val="24"/>
          <w:vertAlign w:val="superscript"/>
        </w:rPr>
        <w:t>st</w:t>
      </w:r>
      <w:r>
        <w:rPr>
          <w:rStyle w:val="IntenseEmphasis"/>
          <w:b w:val="0"/>
          <w:bCs w:val="0"/>
          <w:i w:val="0"/>
          <w:iCs w:val="0"/>
          <w:color w:val="auto"/>
          <w:sz w:val="24"/>
          <w:szCs w:val="24"/>
        </w:rPr>
        <w:t xml:space="preserve"> and October 31</w:t>
      </w:r>
      <w:r w:rsidRPr="00C670A4">
        <w:rPr>
          <w:rStyle w:val="IntenseEmphasis"/>
          <w:b w:val="0"/>
          <w:bCs w:val="0"/>
          <w:i w:val="0"/>
          <w:iCs w:val="0"/>
          <w:color w:val="auto"/>
          <w:sz w:val="24"/>
          <w:szCs w:val="24"/>
          <w:vertAlign w:val="superscript"/>
        </w:rPr>
        <w:t>st</w:t>
      </w:r>
      <w:r w:rsidR="008E54FB">
        <w:rPr>
          <w:rStyle w:val="IntenseEmphasis"/>
          <w:b w:val="0"/>
          <w:bCs w:val="0"/>
          <w:i w:val="0"/>
          <w:iCs w:val="0"/>
          <w:color w:val="auto"/>
          <w:sz w:val="24"/>
          <w:szCs w:val="24"/>
        </w:rPr>
        <w:t xml:space="preserve">; </w:t>
      </w:r>
      <w:r w:rsidR="008E54FB">
        <w:rPr>
          <w:sz w:val="24"/>
          <w:szCs w:val="24"/>
        </w:rPr>
        <w:t>t</w:t>
      </w:r>
      <w:r w:rsidR="008E54FB" w:rsidRPr="0099614A">
        <w:rPr>
          <w:i/>
          <w:sz w:val="24"/>
          <w:szCs w:val="24"/>
        </w:rPr>
        <w:t>here will be no extensions or exceptions to this deadline</w:t>
      </w:r>
      <w:r w:rsidR="008E54FB">
        <w:rPr>
          <w:sz w:val="24"/>
          <w:szCs w:val="24"/>
        </w:rPr>
        <w:t>.</w:t>
      </w:r>
      <w:r>
        <w:rPr>
          <w:rStyle w:val="IntenseEmphasis"/>
          <w:b w:val="0"/>
          <w:bCs w:val="0"/>
          <w:i w:val="0"/>
          <w:iCs w:val="0"/>
          <w:color w:val="auto"/>
          <w:sz w:val="24"/>
          <w:szCs w:val="24"/>
        </w:rPr>
        <w:t xml:space="preserve">  </w:t>
      </w:r>
    </w:p>
    <w:p w14:paraId="38691F1C" w14:textId="77777777" w:rsidR="00ED2ECF" w:rsidRPr="00ED2ECF" w:rsidRDefault="00ED2ECF" w:rsidP="00E20A3A">
      <w:pPr>
        <w:pStyle w:val="ListParagraph"/>
        <w:numPr>
          <w:ilvl w:val="0"/>
          <w:numId w:val="4"/>
        </w:numPr>
        <w:ind w:left="450" w:hanging="450"/>
        <w:rPr>
          <w:rStyle w:val="IntenseEmphasis"/>
          <w:b w:val="0"/>
          <w:bCs w:val="0"/>
          <w:i w:val="0"/>
          <w:iCs w:val="0"/>
          <w:color w:val="auto"/>
        </w:rPr>
      </w:pPr>
      <w:r>
        <w:rPr>
          <w:rStyle w:val="IntenseEmphasis"/>
          <w:sz w:val="24"/>
          <w:szCs w:val="24"/>
        </w:rPr>
        <w:t>GRANT AWARD:</w:t>
      </w:r>
      <w:r>
        <w:rPr>
          <w:rStyle w:val="IntenseEmphasis"/>
          <w:b w:val="0"/>
          <w:bCs w:val="0"/>
          <w:i w:val="0"/>
          <w:iCs w:val="0"/>
          <w:color w:val="auto"/>
        </w:rPr>
        <w:t xml:space="preserve">  </w:t>
      </w:r>
      <w:r>
        <w:rPr>
          <w:rStyle w:val="IntenseEmphasis"/>
          <w:b w:val="0"/>
          <w:bCs w:val="0"/>
          <w:i w:val="0"/>
          <w:iCs w:val="0"/>
          <w:color w:val="auto"/>
          <w:sz w:val="24"/>
          <w:szCs w:val="24"/>
        </w:rPr>
        <w:t>Awarded grant funds must be used by March 31</w:t>
      </w:r>
      <w:r w:rsidR="00047B84" w:rsidRPr="00047B84">
        <w:rPr>
          <w:rStyle w:val="IntenseEmphasis"/>
          <w:b w:val="0"/>
          <w:bCs w:val="0"/>
          <w:i w:val="0"/>
          <w:iCs w:val="0"/>
          <w:color w:val="auto"/>
          <w:sz w:val="24"/>
          <w:szCs w:val="24"/>
          <w:vertAlign w:val="superscript"/>
        </w:rPr>
        <w:t>st</w:t>
      </w:r>
      <w:r>
        <w:rPr>
          <w:rStyle w:val="IntenseEmphasis"/>
          <w:b w:val="0"/>
          <w:bCs w:val="0"/>
          <w:i w:val="0"/>
          <w:iCs w:val="0"/>
          <w:color w:val="auto"/>
          <w:sz w:val="24"/>
          <w:szCs w:val="24"/>
        </w:rPr>
        <w:t xml:space="preserve">.  </w:t>
      </w:r>
    </w:p>
    <w:p w14:paraId="33DB55E8" w14:textId="77777777" w:rsidR="007010A2" w:rsidRPr="00ED2ECF" w:rsidRDefault="00E20A3A" w:rsidP="00E20A3A">
      <w:pPr>
        <w:pStyle w:val="ListParagraph"/>
        <w:numPr>
          <w:ilvl w:val="0"/>
          <w:numId w:val="4"/>
        </w:numPr>
        <w:tabs>
          <w:tab w:val="left" w:pos="270"/>
        </w:tabs>
        <w:ind w:left="450" w:hanging="450"/>
        <w:rPr>
          <w:rStyle w:val="Emphasis"/>
          <w:sz w:val="24"/>
          <w:szCs w:val="24"/>
        </w:rPr>
      </w:pPr>
      <w:r>
        <w:rPr>
          <w:rStyle w:val="IntenseEmphasis"/>
          <w:sz w:val="24"/>
          <w:szCs w:val="24"/>
        </w:rPr>
        <w:lastRenderedPageBreak/>
        <w:t xml:space="preserve">   </w:t>
      </w:r>
      <w:r w:rsidR="00ED2ECF" w:rsidRPr="00ED2ECF">
        <w:rPr>
          <w:rStyle w:val="IntenseEmphasis"/>
          <w:sz w:val="24"/>
          <w:szCs w:val="24"/>
        </w:rPr>
        <w:t>FINAL REPORTS:</w:t>
      </w:r>
      <w:r w:rsidR="00ED2ECF" w:rsidRPr="00ED2ECF">
        <w:rPr>
          <w:rStyle w:val="IntenseEmphasis"/>
          <w:b w:val="0"/>
          <w:bCs w:val="0"/>
          <w:i w:val="0"/>
          <w:iCs w:val="0"/>
          <w:color w:val="auto"/>
        </w:rPr>
        <w:t xml:space="preserve">  </w:t>
      </w:r>
      <w:r w:rsidR="00ED2ECF" w:rsidRPr="00ED2ECF">
        <w:rPr>
          <w:rStyle w:val="IntenseEmphasis"/>
          <w:b w:val="0"/>
          <w:bCs w:val="0"/>
          <w:i w:val="0"/>
          <w:iCs w:val="0"/>
          <w:color w:val="auto"/>
          <w:sz w:val="24"/>
          <w:szCs w:val="24"/>
        </w:rPr>
        <w:t>Submitted by May 15</w:t>
      </w:r>
      <w:r w:rsidR="00ED2ECF" w:rsidRPr="00ED2ECF">
        <w:rPr>
          <w:rStyle w:val="IntenseEmphasis"/>
          <w:b w:val="0"/>
          <w:bCs w:val="0"/>
          <w:i w:val="0"/>
          <w:iCs w:val="0"/>
          <w:color w:val="auto"/>
          <w:sz w:val="24"/>
          <w:szCs w:val="24"/>
          <w:vertAlign w:val="superscript"/>
        </w:rPr>
        <w:t>th</w:t>
      </w:r>
      <w:r w:rsidR="00047B84">
        <w:rPr>
          <w:rStyle w:val="IntenseEmphasis"/>
          <w:b w:val="0"/>
          <w:bCs w:val="0"/>
          <w:i w:val="0"/>
          <w:iCs w:val="0"/>
          <w:color w:val="auto"/>
          <w:sz w:val="24"/>
          <w:szCs w:val="24"/>
          <w:vertAlign w:val="superscript"/>
        </w:rPr>
        <w:t xml:space="preserve"> </w:t>
      </w:r>
      <w:r w:rsidR="00047B84">
        <w:rPr>
          <w:rStyle w:val="IntenseEmphasis"/>
          <w:b w:val="0"/>
          <w:bCs w:val="0"/>
          <w:i w:val="0"/>
          <w:iCs w:val="0"/>
          <w:color w:val="auto"/>
          <w:sz w:val="24"/>
          <w:szCs w:val="24"/>
        </w:rPr>
        <w:t>(refer to website for more information regarding the Final Report)</w:t>
      </w:r>
      <w:r w:rsidR="00ED2ECF" w:rsidRPr="00ED2ECF">
        <w:rPr>
          <w:rStyle w:val="IntenseEmphasis"/>
          <w:b w:val="0"/>
          <w:bCs w:val="0"/>
          <w:i w:val="0"/>
          <w:iCs w:val="0"/>
          <w:color w:val="auto"/>
          <w:sz w:val="24"/>
          <w:szCs w:val="24"/>
        </w:rPr>
        <w:t xml:space="preserve">.  </w:t>
      </w:r>
    </w:p>
    <w:sectPr w:rsidR="007010A2" w:rsidRPr="00ED2ECF" w:rsidSect="00E20A3A">
      <w:type w:val="continuous"/>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8262" w14:textId="77777777" w:rsidR="004361D7" w:rsidRDefault="004361D7" w:rsidP="0054575C">
      <w:pPr>
        <w:spacing w:after="0" w:line="240" w:lineRule="auto"/>
      </w:pPr>
      <w:r>
        <w:separator/>
      </w:r>
    </w:p>
  </w:endnote>
  <w:endnote w:type="continuationSeparator" w:id="0">
    <w:p w14:paraId="11535FBE" w14:textId="77777777" w:rsidR="004361D7" w:rsidRDefault="004361D7" w:rsidP="0054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8729" w14:textId="77777777" w:rsidR="0091085D" w:rsidRPr="00465673" w:rsidRDefault="0091085D">
    <w:pPr>
      <w:pStyle w:val="Footer"/>
      <w:rPr>
        <w:rFonts w:cstheme="minorHAnsi"/>
        <w:color w:val="7F7F7F" w:themeColor="text1" w:themeTint="80"/>
        <w:sz w:val="20"/>
        <w:szCs w:val="20"/>
      </w:rPr>
    </w:pPr>
    <w:r w:rsidRPr="00465673">
      <w:rPr>
        <w:color w:val="7F7F7F" w:themeColor="text1" w:themeTint="80"/>
        <w:sz w:val="20"/>
        <w:szCs w:val="20"/>
      </w:rPr>
      <w:t>Community Outreach Grant Information</w:t>
    </w:r>
    <w:r w:rsidRPr="00465673">
      <w:rPr>
        <w:color w:val="7F7F7F" w:themeColor="text1" w:themeTint="80"/>
      </w:rPr>
      <w:tab/>
    </w:r>
    <w:r w:rsidR="00465673" w:rsidRPr="00465673">
      <w:rPr>
        <w:color w:val="7F7F7F" w:themeColor="text1" w:themeTint="80"/>
      </w:rPr>
      <w:tab/>
    </w:r>
    <w:r w:rsidR="00465673" w:rsidRPr="00465673">
      <w:rPr>
        <w:rFonts w:cstheme="minorHAnsi"/>
        <w:color w:val="7F7F7F" w:themeColor="text1" w:themeTint="80"/>
        <w:sz w:val="20"/>
        <w:szCs w:val="20"/>
      </w:rPr>
      <w:t>April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5ECF5" w14:textId="77777777" w:rsidR="004361D7" w:rsidRDefault="004361D7" w:rsidP="0054575C">
      <w:pPr>
        <w:spacing w:after="0" w:line="240" w:lineRule="auto"/>
      </w:pPr>
      <w:r>
        <w:separator/>
      </w:r>
    </w:p>
  </w:footnote>
  <w:footnote w:type="continuationSeparator" w:id="0">
    <w:p w14:paraId="764CC800" w14:textId="77777777" w:rsidR="004361D7" w:rsidRDefault="004361D7" w:rsidP="0054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F6D8" w14:textId="77777777" w:rsidR="0054575C" w:rsidRPr="00E20A3A" w:rsidRDefault="0054575C" w:rsidP="003A3DE0">
    <w:pPr>
      <w:pStyle w:val="Header"/>
      <w:ind w:left="-450"/>
      <w:jc w:val="center"/>
      <w:rPr>
        <w:rFonts w:asciiTheme="majorHAnsi" w:hAnsiTheme="majorHAnsi"/>
        <w:color w:val="17365D" w:themeColor="text2" w:themeShade="BF"/>
        <w:sz w:val="18"/>
      </w:rPr>
    </w:pPr>
    <w:r w:rsidRPr="00E20A3A">
      <w:rPr>
        <w:rFonts w:asciiTheme="majorHAnsi" w:hAnsiTheme="majorHAnsi"/>
        <w:color w:val="17365D" w:themeColor="text2" w:themeShade="BF"/>
        <w:sz w:val="40"/>
        <w:szCs w:val="48"/>
      </w:rPr>
      <w:t>Tennessee Elks Association</w:t>
    </w:r>
  </w:p>
  <w:p w14:paraId="4311B4E1" w14:textId="77777777" w:rsidR="0054575C" w:rsidRPr="00E20A3A" w:rsidRDefault="0054575C" w:rsidP="003A3DE0">
    <w:pPr>
      <w:pStyle w:val="Title"/>
      <w:ind w:left="-450" w:right="-360"/>
      <w:jc w:val="center"/>
      <w:rPr>
        <w:sz w:val="40"/>
        <w:szCs w:val="48"/>
      </w:rPr>
    </w:pPr>
    <w:r w:rsidRPr="00E20A3A">
      <w:rPr>
        <w:sz w:val="40"/>
        <w:szCs w:val="48"/>
      </w:rPr>
      <w:t>Community Outreach Grant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52ED"/>
    <w:multiLevelType w:val="hybridMultilevel"/>
    <w:tmpl w:val="0F64D222"/>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57690FC8"/>
    <w:multiLevelType w:val="hybridMultilevel"/>
    <w:tmpl w:val="C84C9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3E02AB"/>
    <w:multiLevelType w:val="hybridMultilevel"/>
    <w:tmpl w:val="4CBC310A"/>
    <w:lvl w:ilvl="0" w:tplc="C2EA059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587FCB"/>
    <w:multiLevelType w:val="hybridMultilevel"/>
    <w:tmpl w:val="EDA46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50975">
    <w:abstractNumId w:val="3"/>
  </w:num>
  <w:num w:numId="2" w16cid:durableId="1933202172">
    <w:abstractNumId w:val="1"/>
  </w:num>
  <w:num w:numId="3" w16cid:durableId="1934243592">
    <w:abstractNumId w:val="0"/>
  </w:num>
  <w:num w:numId="4" w16cid:durableId="291641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5C"/>
    <w:rsid w:val="00047B84"/>
    <w:rsid w:val="000C3E41"/>
    <w:rsid w:val="00140E48"/>
    <w:rsid w:val="001955AD"/>
    <w:rsid w:val="00321685"/>
    <w:rsid w:val="003A3DE0"/>
    <w:rsid w:val="004361D7"/>
    <w:rsid w:val="00465673"/>
    <w:rsid w:val="0054575C"/>
    <w:rsid w:val="0056098F"/>
    <w:rsid w:val="005918FC"/>
    <w:rsid w:val="006675E4"/>
    <w:rsid w:val="006715C5"/>
    <w:rsid w:val="007010A2"/>
    <w:rsid w:val="00710D00"/>
    <w:rsid w:val="007C70A3"/>
    <w:rsid w:val="00852EBF"/>
    <w:rsid w:val="008E54FB"/>
    <w:rsid w:val="0091085D"/>
    <w:rsid w:val="00915C8E"/>
    <w:rsid w:val="00920CB2"/>
    <w:rsid w:val="0099614A"/>
    <w:rsid w:val="009C4C9E"/>
    <w:rsid w:val="00AD585A"/>
    <w:rsid w:val="00C670A4"/>
    <w:rsid w:val="00CA2EFE"/>
    <w:rsid w:val="00CF2E94"/>
    <w:rsid w:val="00D53372"/>
    <w:rsid w:val="00E035F7"/>
    <w:rsid w:val="00E078E5"/>
    <w:rsid w:val="00E20A3A"/>
    <w:rsid w:val="00EC1DFB"/>
    <w:rsid w:val="00ED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4D1C6"/>
  <w15:docId w15:val="{D8214570-3CAA-4A36-888B-5A03E859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E48"/>
  </w:style>
  <w:style w:type="paragraph" w:styleId="Heading1">
    <w:name w:val="heading 1"/>
    <w:basedOn w:val="Normal"/>
    <w:next w:val="Normal"/>
    <w:link w:val="Heading1Char"/>
    <w:uiPriority w:val="9"/>
    <w:qFormat/>
    <w:rsid w:val="005457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75C"/>
    <w:rPr>
      <w:rFonts w:ascii="Tahoma" w:hAnsi="Tahoma" w:cs="Tahoma"/>
      <w:sz w:val="16"/>
      <w:szCs w:val="16"/>
    </w:rPr>
  </w:style>
  <w:style w:type="paragraph" w:styleId="Header">
    <w:name w:val="header"/>
    <w:basedOn w:val="Normal"/>
    <w:link w:val="HeaderChar"/>
    <w:uiPriority w:val="99"/>
    <w:unhideWhenUsed/>
    <w:rsid w:val="0054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75C"/>
  </w:style>
  <w:style w:type="paragraph" w:styleId="Footer">
    <w:name w:val="footer"/>
    <w:basedOn w:val="Normal"/>
    <w:link w:val="FooterChar"/>
    <w:uiPriority w:val="99"/>
    <w:semiHidden/>
    <w:unhideWhenUsed/>
    <w:rsid w:val="005457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575C"/>
  </w:style>
  <w:style w:type="paragraph" w:styleId="Title">
    <w:name w:val="Title"/>
    <w:basedOn w:val="Normal"/>
    <w:next w:val="Normal"/>
    <w:link w:val="TitleChar"/>
    <w:uiPriority w:val="10"/>
    <w:qFormat/>
    <w:rsid w:val="005457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5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457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575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54575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9614A"/>
    <w:rPr>
      <w:color w:val="0000FF" w:themeColor="hyperlink"/>
      <w:u w:val="single"/>
    </w:rPr>
  </w:style>
  <w:style w:type="character" w:styleId="Emphasis">
    <w:name w:val="Emphasis"/>
    <w:basedOn w:val="DefaultParagraphFont"/>
    <w:uiPriority w:val="20"/>
    <w:qFormat/>
    <w:rsid w:val="0099614A"/>
    <w:rPr>
      <w:i/>
      <w:iCs/>
    </w:rPr>
  </w:style>
  <w:style w:type="character" w:styleId="Strong">
    <w:name w:val="Strong"/>
    <w:basedOn w:val="DefaultParagraphFont"/>
    <w:uiPriority w:val="22"/>
    <w:qFormat/>
    <w:rsid w:val="0099614A"/>
    <w:rPr>
      <w:b/>
      <w:bCs/>
    </w:rPr>
  </w:style>
  <w:style w:type="paragraph" w:styleId="ListParagraph">
    <w:name w:val="List Paragraph"/>
    <w:basedOn w:val="Normal"/>
    <w:uiPriority w:val="34"/>
    <w:qFormat/>
    <w:rsid w:val="00E035F7"/>
    <w:pPr>
      <w:ind w:left="720"/>
      <w:contextualSpacing/>
    </w:pPr>
  </w:style>
  <w:style w:type="character" w:styleId="IntenseEmphasis">
    <w:name w:val="Intense Emphasis"/>
    <w:basedOn w:val="DefaultParagraphFont"/>
    <w:uiPriority w:val="21"/>
    <w:qFormat/>
    <w:rsid w:val="00E035F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Kindred Healthcare</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Fulghum</dc:creator>
  <cp:lastModifiedBy>Dawn Kidd</cp:lastModifiedBy>
  <cp:revision>3</cp:revision>
  <cp:lastPrinted>2016-03-31T18:37:00Z</cp:lastPrinted>
  <dcterms:created xsi:type="dcterms:W3CDTF">2023-09-26T16:17:00Z</dcterms:created>
  <dcterms:modified xsi:type="dcterms:W3CDTF">2023-09-26T16:19:00Z</dcterms:modified>
</cp:coreProperties>
</file>